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BF66E00" w14:textId="1BEFA77C" w:rsidR="00623C82" w:rsidRPr="00AD75A2" w:rsidRDefault="00B67AF9" w:rsidP="008C0256">
      <w:pPr>
        <w:pStyle w:val="Heading4"/>
        <w:spacing w:line="340" w:lineRule="atLeast"/>
        <w:rPr>
          <w:rFonts w:ascii="Arial" w:hAnsi="Arial"/>
          <w:color w:val="000000"/>
          <w:sz w:val="48"/>
        </w:rPr>
      </w:pPr>
      <w:r w:rsidRPr="00D62D16">
        <w:rPr>
          <w:noProof/>
          <w:color w:val="000000"/>
          <w:sz w:val="20"/>
          <w:lang w:eastAsia="en-GB"/>
        </w:rPr>
        <w:drawing>
          <wp:anchor distT="0" distB="0" distL="114300" distR="114300" simplePos="0" relativeHeight="252175872" behindDoc="0" locked="0" layoutInCell="1" allowOverlap="1" wp14:anchorId="3C94A871" wp14:editId="2E0EBCD0">
            <wp:simplePos x="723331" y="723331"/>
            <wp:positionH relativeFrom="column">
              <wp:align>left</wp:align>
            </wp:positionH>
            <wp:positionV relativeFrom="paragraph">
              <wp:align>top</wp:align>
            </wp:positionV>
            <wp:extent cx="3562985" cy="594995"/>
            <wp:effectExtent l="0" t="0" r="0" b="0"/>
            <wp:wrapSquare wrapText="bothSides"/>
            <wp:docPr id="4" name="Picture 4" descr="TL_logotype_RGB" title="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_logotype_RGB"/>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985" cy="594995"/>
                    </a:xfrm>
                    <a:prstGeom prst="rect">
                      <a:avLst/>
                    </a:prstGeom>
                    <a:noFill/>
                    <a:ln>
                      <a:noFill/>
                    </a:ln>
                  </pic:spPr>
                </pic:pic>
              </a:graphicData>
            </a:graphic>
          </wp:anchor>
        </w:drawing>
      </w:r>
      <w:r w:rsidR="0065257F">
        <w:rPr>
          <w:noProof/>
          <w:color w:val="000000"/>
          <w:lang w:val="en-US"/>
        </w:rPr>
        <w:t xml:space="preserve"> </w:t>
      </w:r>
      <w:r w:rsidR="00F6368A">
        <w:rPr>
          <w:noProof/>
          <w:color w:val="000000"/>
          <w:lang w:val="en-US"/>
        </w:rPr>
        <w:br w:type="textWrapping" w:clear="all"/>
      </w:r>
    </w:p>
    <w:p w14:paraId="27E6BC82" w14:textId="77777777" w:rsidR="00623C82" w:rsidRPr="00265F1E" w:rsidRDefault="00623C82" w:rsidP="00265F1E">
      <w:pPr>
        <w:pStyle w:val="Title"/>
        <w:spacing w:before="1500"/>
        <w:jc w:val="left"/>
        <w:rPr>
          <w:b w:val="0"/>
          <w:sz w:val="48"/>
          <w:szCs w:val="48"/>
        </w:rPr>
      </w:pPr>
      <w:r w:rsidRPr="00265F1E">
        <w:rPr>
          <w:sz w:val="48"/>
          <w:szCs w:val="48"/>
        </w:rPr>
        <w:t>ACADEMIC BOARD COMMITTEES</w:t>
      </w:r>
    </w:p>
    <w:p w14:paraId="59DA9E24" w14:textId="14FCD3B3" w:rsidR="00CE4F49" w:rsidRPr="00CE4F49" w:rsidRDefault="005757DD" w:rsidP="00CE4F49">
      <w:pPr>
        <w:rPr>
          <w:rFonts w:ascii="Arial" w:hAnsi="Arial" w:cs="Arial"/>
        </w:rPr>
      </w:pPr>
      <w:r>
        <w:rPr>
          <w:rFonts w:ascii="Arial" w:hAnsi="Arial" w:cs="Arial"/>
        </w:rPr>
        <w:t>(</w:t>
      </w:r>
      <w:r w:rsidR="006E1351">
        <w:rPr>
          <w:rFonts w:ascii="Arial" w:hAnsi="Arial" w:cs="Arial"/>
        </w:rPr>
        <w:t xml:space="preserve">SEPTEMBER </w:t>
      </w:r>
      <w:r w:rsidR="009C755A">
        <w:rPr>
          <w:rFonts w:ascii="Arial" w:hAnsi="Arial" w:cs="Arial"/>
        </w:rPr>
        <w:t>202</w:t>
      </w:r>
      <w:r w:rsidR="00F75B25">
        <w:rPr>
          <w:rFonts w:ascii="Arial" w:hAnsi="Arial" w:cs="Arial"/>
        </w:rPr>
        <w:t>3</w:t>
      </w:r>
      <w:r>
        <w:rPr>
          <w:rFonts w:ascii="Arial" w:hAnsi="Arial" w:cs="Arial"/>
        </w:rPr>
        <w:t>)</w:t>
      </w:r>
    </w:p>
    <w:p w14:paraId="32F1BFE4" w14:textId="77777777" w:rsidR="003C2FEF" w:rsidRDefault="003C2FEF" w:rsidP="008C0256">
      <w:pPr>
        <w:spacing w:line="260" w:lineRule="atLeast"/>
        <w:jc w:val="both"/>
        <w:rPr>
          <w:rFonts w:ascii="Arial" w:hAnsi="Arial"/>
          <w:b/>
          <w:color w:val="000000"/>
          <w:sz w:val="20"/>
        </w:rPr>
        <w:sectPr w:rsidR="003C2FEF" w:rsidSect="00265F1E">
          <w:headerReference w:type="first" r:id="rId13"/>
          <w:footerReference w:type="first" r:id="rId14"/>
          <w:pgSz w:w="11907" w:h="16840" w:code="9"/>
          <w:pgMar w:top="1134" w:right="1134" w:bottom="1134" w:left="1134" w:header="680" w:footer="680" w:gutter="0"/>
          <w:pgNumType w:start="1"/>
          <w:cols w:space="720"/>
          <w:noEndnote/>
          <w:titlePg/>
          <w:docGrid w:linePitch="326"/>
        </w:sectPr>
      </w:pPr>
    </w:p>
    <w:p w14:paraId="7F5B6E7B" w14:textId="77777777" w:rsidR="00623C82" w:rsidRPr="00AD75A2" w:rsidRDefault="006458B6" w:rsidP="00265F1E">
      <w:pPr>
        <w:tabs>
          <w:tab w:val="left" w:pos="6297"/>
        </w:tabs>
        <w:spacing w:line="260" w:lineRule="atLeast"/>
        <w:rPr>
          <w:rFonts w:ascii="Arial" w:hAnsi="Arial"/>
          <w:b/>
          <w:bCs/>
          <w:color w:val="000000"/>
        </w:rPr>
      </w:pPr>
      <w:r>
        <w:rPr>
          <w:rFonts w:ascii="Arial" w:hAnsi="Arial"/>
          <w:b/>
          <w:bCs/>
          <w:color w:val="000000"/>
        </w:rPr>
        <w:lastRenderedPageBreak/>
        <w:tab/>
      </w:r>
    </w:p>
    <w:p w14:paraId="71AA7106" w14:textId="77777777" w:rsidR="00623C82" w:rsidRPr="00AD75A2" w:rsidRDefault="00623C82" w:rsidP="008C0256">
      <w:pPr>
        <w:spacing w:line="260" w:lineRule="atLeast"/>
        <w:jc w:val="both"/>
        <w:rPr>
          <w:rFonts w:ascii="Arial" w:hAnsi="Arial"/>
          <w:b/>
          <w:bCs/>
          <w:color w:val="000000"/>
        </w:rPr>
      </w:pPr>
    </w:p>
    <w:sdt>
      <w:sdtPr>
        <w:rPr>
          <w:rFonts w:ascii="Times New Roman" w:eastAsia="Times New Roman" w:hAnsi="Times New Roman" w:cs="Times New Roman"/>
          <w:color w:val="auto"/>
          <w:sz w:val="24"/>
          <w:szCs w:val="24"/>
          <w:lang w:val="en-GB"/>
        </w:rPr>
        <w:id w:val="-1869679302"/>
        <w:docPartObj>
          <w:docPartGallery w:val="Table of Contents"/>
          <w:docPartUnique/>
        </w:docPartObj>
      </w:sdtPr>
      <w:sdtEndPr>
        <w:rPr>
          <w:rFonts w:ascii="Arial" w:hAnsi="Arial" w:cs="Arial"/>
          <w:b/>
          <w:bCs/>
          <w:noProof/>
          <w:sz w:val="22"/>
          <w:szCs w:val="22"/>
        </w:rPr>
      </w:sdtEndPr>
      <w:sdtContent>
        <w:p w14:paraId="32BED543" w14:textId="77777777" w:rsidR="0014304B" w:rsidRPr="00265F1E" w:rsidRDefault="0014304B">
          <w:pPr>
            <w:pStyle w:val="TOCHeading"/>
            <w:rPr>
              <w:rFonts w:ascii="Arial" w:hAnsi="Arial" w:cs="Arial"/>
              <w:caps/>
              <w:sz w:val="48"/>
              <w:szCs w:val="48"/>
            </w:rPr>
          </w:pPr>
          <w:r w:rsidRPr="00265F1E">
            <w:rPr>
              <w:rFonts w:ascii="Arial" w:hAnsi="Arial" w:cs="Arial"/>
              <w:caps/>
              <w:sz w:val="48"/>
              <w:szCs w:val="48"/>
            </w:rPr>
            <w:t>Contents</w:t>
          </w:r>
        </w:p>
        <w:p w14:paraId="5E083C56" w14:textId="77777777" w:rsidR="0014304B" w:rsidRPr="0014304B" w:rsidRDefault="0014304B" w:rsidP="0014304B">
          <w:pPr>
            <w:rPr>
              <w:lang w:val="en-US"/>
            </w:rPr>
          </w:pPr>
        </w:p>
        <w:p w14:paraId="338A4DD7" w14:textId="6D351F2A" w:rsidR="00A66B2B" w:rsidRPr="00A66B2B" w:rsidRDefault="0014304B">
          <w:pPr>
            <w:pStyle w:val="TOC1"/>
            <w:tabs>
              <w:tab w:val="left" w:pos="480"/>
              <w:tab w:val="right" w:leader="dot" w:pos="9628"/>
            </w:tabs>
            <w:rPr>
              <w:rFonts w:ascii="Arial" w:eastAsiaTheme="minorEastAsia" w:hAnsi="Arial" w:cs="Arial"/>
              <w:noProof/>
              <w:sz w:val="22"/>
              <w:szCs w:val="22"/>
              <w:lang w:eastAsia="en-GB"/>
            </w:rPr>
          </w:pPr>
          <w:r w:rsidRPr="00A66B2B">
            <w:rPr>
              <w:rFonts w:ascii="Arial" w:hAnsi="Arial" w:cs="Arial"/>
              <w:sz w:val="22"/>
              <w:szCs w:val="22"/>
            </w:rPr>
            <w:fldChar w:fldCharType="begin"/>
          </w:r>
          <w:r w:rsidRPr="00A66B2B">
            <w:rPr>
              <w:rFonts w:ascii="Arial" w:hAnsi="Arial" w:cs="Arial"/>
              <w:sz w:val="22"/>
              <w:szCs w:val="22"/>
            </w:rPr>
            <w:instrText xml:space="preserve"> TOC \o "1-3" \h \z \u </w:instrText>
          </w:r>
          <w:r w:rsidRPr="00A66B2B">
            <w:rPr>
              <w:rFonts w:ascii="Arial" w:hAnsi="Arial" w:cs="Arial"/>
              <w:sz w:val="22"/>
              <w:szCs w:val="22"/>
            </w:rPr>
            <w:fldChar w:fldCharType="separate"/>
          </w:r>
          <w:hyperlink w:anchor="_Toc140652227" w:history="1">
            <w:r w:rsidR="00A66B2B" w:rsidRPr="00A66B2B">
              <w:rPr>
                <w:rStyle w:val="Hyperlink"/>
                <w:rFonts w:ascii="Arial" w:hAnsi="Arial" w:cs="Arial"/>
                <w:noProof/>
                <w:sz w:val="22"/>
                <w:szCs w:val="22"/>
              </w:rPr>
              <w:t>1.</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Academic Board Committee Structure</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_Toc140652227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w:t>
            </w:r>
            <w:r w:rsidR="00A66B2B" w:rsidRPr="00A66B2B">
              <w:rPr>
                <w:rFonts w:ascii="Arial" w:hAnsi="Arial" w:cs="Arial"/>
                <w:noProof/>
                <w:webHidden/>
                <w:sz w:val="22"/>
                <w:szCs w:val="22"/>
              </w:rPr>
              <w:fldChar w:fldCharType="end"/>
            </w:r>
          </w:hyperlink>
        </w:p>
        <w:p w14:paraId="5BD8F7C3" w14:textId="6F003A9D"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28" w:history="1">
            <w:r w:rsidR="00A66B2B" w:rsidRPr="00A66B2B">
              <w:rPr>
                <w:rStyle w:val="Hyperlink"/>
                <w:rFonts w:ascii="Arial" w:hAnsi="Arial" w:cs="Arial"/>
                <w:noProof/>
                <w:sz w:val="22"/>
                <w:szCs w:val="22"/>
              </w:rPr>
              <w:t>1.1</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Academic Board</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_Toc140652228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2</w:t>
            </w:r>
            <w:r w:rsidR="00A66B2B" w:rsidRPr="00A66B2B">
              <w:rPr>
                <w:rFonts w:ascii="Arial" w:hAnsi="Arial" w:cs="Arial"/>
                <w:noProof/>
                <w:webHidden/>
                <w:sz w:val="22"/>
                <w:szCs w:val="22"/>
              </w:rPr>
              <w:fldChar w:fldCharType="end"/>
            </w:r>
          </w:hyperlink>
        </w:p>
        <w:p w14:paraId="2DA5E715" w14:textId="6E3F6D90"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29" w:history="1">
            <w:r w:rsidR="00A66B2B" w:rsidRPr="00A66B2B">
              <w:rPr>
                <w:rStyle w:val="Hyperlink"/>
                <w:rFonts w:ascii="Arial" w:hAnsi="Arial" w:cs="Arial"/>
                <w:noProof/>
                <w:sz w:val="22"/>
                <w:szCs w:val="22"/>
              </w:rPr>
              <w:t>1.2</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Assessment Boards (Music and Dance)</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_Toc140652229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4</w:t>
            </w:r>
            <w:r w:rsidR="00A66B2B" w:rsidRPr="00A66B2B">
              <w:rPr>
                <w:rFonts w:ascii="Arial" w:hAnsi="Arial" w:cs="Arial"/>
                <w:noProof/>
                <w:webHidden/>
                <w:sz w:val="22"/>
                <w:szCs w:val="22"/>
              </w:rPr>
              <w:fldChar w:fldCharType="end"/>
            </w:r>
          </w:hyperlink>
        </w:p>
        <w:p w14:paraId="509ED20A" w14:textId="7FB722FF"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30" w:history="1">
            <w:r w:rsidR="00A66B2B" w:rsidRPr="00A66B2B">
              <w:rPr>
                <w:rStyle w:val="Hyperlink"/>
                <w:rFonts w:ascii="Arial" w:hAnsi="Arial" w:cs="Arial"/>
                <w:noProof/>
                <w:sz w:val="22"/>
                <w:szCs w:val="22"/>
              </w:rPr>
              <w:t>1.3</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Academic Standards and Quality Board (ASQB)</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_Toc140652230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7</w:t>
            </w:r>
            <w:r w:rsidR="00A66B2B" w:rsidRPr="00A66B2B">
              <w:rPr>
                <w:rFonts w:ascii="Arial" w:hAnsi="Arial" w:cs="Arial"/>
                <w:noProof/>
                <w:webHidden/>
                <w:sz w:val="22"/>
                <w:szCs w:val="22"/>
              </w:rPr>
              <w:fldChar w:fldCharType="end"/>
            </w:r>
          </w:hyperlink>
        </w:p>
        <w:p w14:paraId="77ECB96C" w14:textId="23CDAFB4" w:rsidR="00A66B2B" w:rsidRPr="00A66B2B" w:rsidRDefault="005C27DE">
          <w:pPr>
            <w:pStyle w:val="TOC3"/>
            <w:tabs>
              <w:tab w:val="left" w:pos="1320"/>
              <w:tab w:val="right" w:leader="dot" w:pos="9628"/>
            </w:tabs>
            <w:rPr>
              <w:rFonts w:ascii="Arial" w:eastAsiaTheme="minorEastAsia" w:hAnsi="Arial" w:cs="Arial"/>
              <w:noProof/>
              <w:sz w:val="22"/>
              <w:szCs w:val="22"/>
              <w:lang w:eastAsia="en-GB"/>
            </w:rPr>
          </w:pPr>
          <w:hyperlink w:anchor="_Toc140652231" w:history="1">
            <w:r w:rsidR="00A66B2B" w:rsidRPr="00A66B2B">
              <w:rPr>
                <w:rStyle w:val="Hyperlink"/>
                <w:rFonts w:ascii="Arial" w:hAnsi="Arial" w:cs="Arial"/>
                <w:noProof/>
                <w:sz w:val="22"/>
                <w:szCs w:val="22"/>
              </w:rPr>
              <w:t>1.3.1</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 xml:space="preserve"> Faculty Undergraduate Quality Committee</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_Toc140652231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10</w:t>
            </w:r>
            <w:r w:rsidR="00A66B2B" w:rsidRPr="00A66B2B">
              <w:rPr>
                <w:rFonts w:ascii="Arial" w:hAnsi="Arial" w:cs="Arial"/>
                <w:noProof/>
                <w:webHidden/>
                <w:sz w:val="22"/>
                <w:szCs w:val="22"/>
              </w:rPr>
              <w:fldChar w:fldCharType="end"/>
            </w:r>
          </w:hyperlink>
        </w:p>
        <w:p w14:paraId="4F9264BC" w14:textId="25D7BAB4" w:rsidR="00A66B2B" w:rsidRPr="00A66B2B" w:rsidRDefault="005C27DE">
          <w:pPr>
            <w:pStyle w:val="TOC3"/>
            <w:tabs>
              <w:tab w:val="left" w:pos="1320"/>
              <w:tab w:val="right" w:leader="dot" w:pos="9628"/>
            </w:tabs>
            <w:rPr>
              <w:rFonts w:ascii="Arial" w:eastAsiaTheme="minorEastAsia" w:hAnsi="Arial" w:cs="Arial"/>
              <w:noProof/>
              <w:sz w:val="22"/>
              <w:szCs w:val="22"/>
              <w:lang w:eastAsia="en-GB"/>
            </w:rPr>
          </w:pPr>
          <w:hyperlink w:anchor="_Toc140652232" w:history="1">
            <w:r w:rsidR="00A66B2B" w:rsidRPr="00A66B2B">
              <w:rPr>
                <w:rStyle w:val="Hyperlink"/>
                <w:rFonts w:ascii="Arial" w:hAnsi="Arial" w:cs="Arial"/>
                <w:noProof/>
                <w:sz w:val="22"/>
                <w:szCs w:val="22"/>
              </w:rPr>
              <w:t>1.3.2</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 xml:space="preserve"> Faculty Taught Postgraduate Quality Committee</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_Toc140652232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12</w:t>
            </w:r>
            <w:r w:rsidR="00A66B2B" w:rsidRPr="00A66B2B">
              <w:rPr>
                <w:rFonts w:ascii="Arial" w:hAnsi="Arial" w:cs="Arial"/>
                <w:noProof/>
                <w:webHidden/>
                <w:sz w:val="22"/>
                <w:szCs w:val="22"/>
              </w:rPr>
              <w:fldChar w:fldCharType="end"/>
            </w:r>
          </w:hyperlink>
        </w:p>
        <w:p w14:paraId="3E2F6DEB" w14:textId="173918D5"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33" w:history="1">
            <w:r w:rsidR="00A66B2B" w:rsidRPr="00A66B2B">
              <w:rPr>
                <w:rStyle w:val="Hyperlink"/>
                <w:rFonts w:ascii="Arial" w:hAnsi="Arial" w:cs="Arial"/>
                <w:noProof/>
                <w:sz w:val="22"/>
                <w:szCs w:val="22"/>
              </w:rPr>
              <w:t>1.4</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Learning and Teaching Board (LTB)</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_Toc140652233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14</w:t>
            </w:r>
            <w:r w:rsidR="00A66B2B" w:rsidRPr="00A66B2B">
              <w:rPr>
                <w:rFonts w:ascii="Arial" w:hAnsi="Arial" w:cs="Arial"/>
                <w:noProof/>
                <w:webHidden/>
                <w:sz w:val="22"/>
                <w:szCs w:val="22"/>
              </w:rPr>
              <w:fldChar w:fldCharType="end"/>
            </w:r>
          </w:hyperlink>
        </w:p>
        <w:p w14:paraId="3C98A03F" w14:textId="14C08996"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34" w:history="1">
            <w:r w:rsidR="00A66B2B" w:rsidRPr="00A66B2B">
              <w:rPr>
                <w:rStyle w:val="Hyperlink"/>
                <w:rFonts w:ascii="Arial" w:hAnsi="Arial" w:cs="Arial"/>
                <w:noProof/>
                <w:sz w:val="22"/>
                <w:szCs w:val="22"/>
              </w:rPr>
              <w:t xml:space="preserve">1.5 </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Equality and Diversity Board</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_Toc140652234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16</w:t>
            </w:r>
            <w:r w:rsidR="00A66B2B" w:rsidRPr="00A66B2B">
              <w:rPr>
                <w:rFonts w:ascii="Arial" w:hAnsi="Arial" w:cs="Arial"/>
                <w:noProof/>
                <w:webHidden/>
                <w:sz w:val="22"/>
                <w:szCs w:val="22"/>
              </w:rPr>
              <w:fldChar w:fldCharType="end"/>
            </w:r>
          </w:hyperlink>
        </w:p>
        <w:p w14:paraId="46485C7D" w14:textId="2A7815F0"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35" w:history="1">
            <w:r w:rsidR="00A66B2B" w:rsidRPr="00A66B2B">
              <w:rPr>
                <w:rStyle w:val="Hyperlink"/>
                <w:rFonts w:ascii="Arial" w:hAnsi="Arial" w:cs="Arial"/>
                <w:noProof/>
                <w:sz w:val="22"/>
                <w:szCs w:val="22"/>
              </w:rPr>
              <w:t>1.6</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Knowledge Exchange and Public Engagement Board</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_Toc140652235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17</w:t>
            </w:r>
            <w:r w:rsidR="00A66B2B" w:rsidRPr="00A66B2B">
              <w:rPr>
                <w:rFonts w:ascii="Arial" w:hAnsi="Arial" w:cs="Arial"/>
                <w:noProof/>
                <w:webHidden/>
                <w:sz w:val="22"/>
                <w:szCs w:val="22"/>
              </w:rPr>
              <w:fldChar w:fldCharType="end"/>
            </w:r>
          </w:hyperlink>
        </w:p>
        <w:p w14:paraId="61110BD0" w14:textId="5DEA57D1"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36" w:history="1">
            <w:r w:rsidR="00A66B2B" w:rsidRPr="00A66B2B">
              <w:rPr>
                <w:rStyle w:val="Hyperlink"/>
                <w:rFonts w:ascii="Arial" w:hAnsi="Arial" w:cs="Arial"/>
                <w:noProof/>
                <w:sz w:val="22"/>
                <w:szCs w:val="22"/>
              </w:rPr>
              <w:t>1.7</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Research Board</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_Toc140652236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19</w:t>
            </w:r>
            <w:r w:rsidR="00A66B2B" w:rsidRPr="00A66B2B">
              <w:rPr>
                <w:rFonts w:ascii="Arial" w:hAnsi="Arial" w:cs="Arial"/>
                <w:noProof/>
                <w:webHidden/>
                <w:sz w:val="22"/>
                <w:szCs w:val="22"/>
              </w:rPr>
              <w:fldChar w:fldCharType="end"/>
            </w:r>
          </w:hyperlink>
        </w:p>
        <w:p w14:paraId="65FF13AF" w14:textId="7EECDE07" w:rsidR="00A66B2B" w:rsidRPr="00A66B2B" w:rsidRDefault="005C27DE">
          <w:pPr>
            <w:pStyle w:val="TOC3"/>
            <w:tabs>
              <w:tab w:val="left" w:pos="1320"/>
              <w:tab w:val="right" w:leader="dot" w:pos="9628"/>
            </w:tabs>
            <w:rPr>
              <w:rFonts w:ascii="Arial" w:eastAsiaTheme="minorEastAsia" w:hAnsi="Arial" w:cs="Arial"/>
              <w:noProof/>
              <w:sz w:val="22"/>
              <w:szCs w:val="22"/>
              <w:lang w:eastAsia="en-GB"/>
            </w:rPr>
          </w:pPr>
          <w:hyperlink w:anchor="_Toc140652237" w:history="1">
            <w:r w:rsidR="00A66B2B" w:rsidRPr="00A66B2B">
              <w:rPr>
                <w:rStyle w:val="Hyperlink"/>
                <w:rFonts w:ascii="Arial" w:hAnsi="Arial" w:cs="Arial"/>
                <w:noProof/>
                <w:sz w:val="22"/>
                <w:szCs w:val="22"/>
              </w:rPr>
              <w:t>1.7.1</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 xml:space="preserve"> Research Degree Programme Committee</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_Toc140652237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20</w:t>
            </w:r>
            <w:r w:rsidR="00A66B2B" w:rsidRPr="00A66B2B">
              <w:rPr>
                <w:rFonts w:ascii="Arial" w:hAnsi="Arial" w:cs="Arial"/>
                <w:noProof/>
                <w:webHidden/>
                <w:sz w:val="22"/>
                <w:szCs w:val="22"/>
              </w:rPr>
              <w:fldChar w:fldCharType="end"/>
            </w:r>
          </w:hyperlink>
        </w:p>
        <w:p w14:paraId="05A31AB6" w14:textId="0EE82859" w:rsidR="00A66B2B" w:rsidRPr="00A66B2B" w:rsidRDefault="005C27DE">
          <w:pPr>
            <w:pStyle w:val="TOC2"/>
            <w:tabs>
              <w:tab w:val="left" w:pos="880"/>
              <w:tab w:val="right" w:leader="dot" w:pos="9628"/>
            </w:tabs>
            <w:rPr>
              <w:rFonts w:ascii="Arial" w:eastAsiaTheme="minorEastAsia" w:hAnsi="Arial" w:cs="Arial"/>
              <w:noProof/>
              <w:sz w:val="22"/>
              <w:szCs w:val="22"/>
              <w:lang w:eastAsia="en-GB"/>
            </w:rPr>
          </w:pPr>
          <w:hyperlink w:anchor="_Toc140652238" w:history="1">
            <w:r w:rsidR="00A66B2B" w:rsidRPr="00A66B2B">
              <w:rPr>
                <w:rStyle w:val="Hyperlink"/>
                <w:rFonts w:ascii="Arial" w:hAnsi="Arial" w:cs="Arial"/>
                <w:noProof/>
                <w:sz w:val="22"/>
                <w:szCs w:val="22"/>
              </w:rPr>
              <w:t>1.8</w:t>
            </w:r>
            <w:r w:rsidR="00A66B2B" w:rsidRPr="00A66B2B">
              <w:rPr>
                <w:rFonts w:ascii="Arial" w:eastAsiaTheme="minorEastAsia" w:hAnsi="Arial" w:cs="Arial"/>
                <w:noProof/>
                <w:sz w:val="22"/>
                <w:szCs w:val="22"/>
                <w:lang w:eastAsia="en-GB"/>
              </w:rPr>
              <w:tab/>
            </w:r>
            <w:r w:rsidR="00A66B2B" w:rsidRPr="00A66B2B">
              <w:rPr>
                <w:rStyle w:val="Hyperlink"/>
                <w:rFonts w:ascii="Arial" w:hAnsi="Arial" w:cs="Arial"/>
                <w:noProof/>
                <w:sz w:val="22"/>
                <w:szCs w:val="22"/>
              </w:rPr>
              <w:t>Research Ethics Committee</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_Toc140652238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21</w:t>
            </w:r>
            <w:r w:rsidR="00A66B2B" w:rsidRPr="00A66B2B">
              <w:rPr>
                <w:rFonts w:ascii="Arial" w:hAnsi="Arial" w:cs="Arial"/>
                <w:noProof/>
                <w:webHidden/>
                <w:sz w:val="22"/>
                <w:szCs w:val="22"/>
              </w:rPr>
              <w:fldChar w:fldCharType="end"/>
            </w:r>
          </w:hyperlink>
        </w:p>
        <w:p w14:paraId="5D446E70" w14:textId="08FAFC86" w:rsidR="00A66B2B" w:rsidRPr="00A66B2B" w:rsidRDefault="005C27DE">
          <w:pPr>
            <w:pStyle w:val="TOC2"/>
            <w:tabs>
              <w:tab w:val="right" w:leader="dot" w:pos="9628"/>
            </w:tabs>
            <w:rPr>
              <w:rFonts w:ascii="Arial" w:eastAsiaTheme="minorEastAsia" w:hAnsi="Arial" w:cs="Arial"/>
              <w:noProof/>
              <w:sz w:val="22"/>
              <w:szCs w:val="22"/>
              <w:lang w:eastAsia="en-GB"/>
            </w:rPr>
          </w:pPr>
          <w:hyperlink w:anchor="_Toc140652239" w:history="1">
            <w:r w:rsidR="00A66B2B" w:rsidRPr="00A66B2B">
              <w:rPr>
                <w:rStyle w:val="Hyperlink"/>
                <w:rFonts w:ascii="Arial" w:hAnsi="Arial" w:cs="Arial"/>
                <w:noProof/>
                <w:sz w:val="22"/>
                <w:szCs w:val="22"/>
              </w:rPr>
              <w:t>1.9 Student Voice Group</w:t>
            </w:r>
            <w:r w:rsidR="00A66B2B" w:rsidRPr="00A66B2B">
              <w:rPr>
                <w:rFonts w:ascii="Arial" w:hAnsi="Arial" w:cs="Arial"/>
                <w:noProof/>
                <w:webHidden/>
                <w:sz w:val="22"/>
                <w:szCs w:val="22"/>
              </w:rPr>
              <w:tab/>
            </w:r>
            <w:r w:rsidR="00A66B2B" w:rsidRPr="00A66B2B">
              <w:rPr>
                <w:rFonts w:ascii="Arial" w:hAnsi="Arial" w:cs="Arial"/>
                <w:noProof/>
                <w:webHidden/>
                <w:sz w:val="22"/>
                <w:szCs w:val="22"/>
              </w:rPr>
              <w:fldChar w:fldCharType="begin"/>
            </w:r>
            <w:r w:rsidR="00A66B2B" w:rsidRPr="00A66B2B">
              <w:rPr>
                <w:rFonts w:ascii="Arial" w:hAnsi="Arial" w:cs="Arial"/>
                <w:noProof/>
                <w:webHidden/>
                <w:sz w:val="22"/>
                <w:szCs w:val="22"/>
              </w:rPr>
              <w:instrText xml:space="preserve"> PAGEREF _Toc140652239 \h </w:instrText>
            </w:r>
            <w:r w:rsidR="00A66B2B" w:rsidRPr="00A66B2B">
              <w:rPr>
                <w:rFonts w:ascii="Arial" w:hAnsi="Arial" w:cs="Arial"/>
                <w:noProof/>
                <w:webHidden/>
                <w:sz w:val="22"/>
                <w:szCs w:val="22"/>
              </w:rPr>
            </w:r>
            <w:r w:rsidR="00A66B2B" w:rsidRPr="00A66B2B">
              <w:rPr>
                <w:rFonts w:ascii="Arial" w:hAnsi="Arial" w:cs="Arial"/>
                <w:noProof/>
                <w:webHidden/>
                <w:sz w:val="22"/>
                <w:szCs w:val="22"/>
              </w:rPr>
              <w:fldChar w:fldCharType="separate"/>
            </w:r>
            <w:r w:rsidR="00A66B2B" w:rsidRPr="00A66B2B">
              <w:rPr>
                <w:rFonts w:ascii="Arial" w:hAnsi="Arial" w:cs="Arial"/>
                <w:noProof/>
                <w:webHidden/>
                <w:sz w:val="22"/>
                <w:szCs w:val="22"/>
              </w:rPr>
              <w:t>22</w:t>
            </w:r>
            <w:r w:rsidR="00A66B2B" w:rsidRPr="00A66B2B">
              <w:rPr>
                <w:rFonts w:ascii="Arial" w:hAnsi="Arial" w:cs="Arial"/>
                <w:noProof/>
                <w:webHidden/>
                <w:sz w:val="22"/>
                <w:szCs w:val="22"/>
              </w:rPr>
              <w:fldChar w:fldCharType="end"/>
            </w:r>
          </w:hyperlink>
        </w:p>
        <w:p w14:paraId="56E18EE8" w14:textId="001EAAC7" w:rsidR="0014304B" w:rsidRPr="00981AD9" w:rsidRDefault="0014304B">
          <w:pPr>
            <w:rPr>
              <w:rFonts w:ascii="Arial" w:hAnsi="Arial" w:cs="Arial"/>
              <w:sz w:val="22"/>
              <w:szCs w:val="22"/>
            </w:rPr>
          </w:pPr>
          <w:r w:rsidRPr="00A66B2B">
            <w:rPr>
              <w:rFonts w:ascii="Arial" w:hAnsi="Arial" w:cs="Arial"/>
              <w:b/>
              <w:bCs/>
              <w:noProof/>
              <w:sz w:val="22"/>
              <w:szCs w:val="22"/>
            </w:rPr>
            <w:fldChar w:fldCharType="end"/>
          </w:r>
        </w:p>
      </w:sdtContent>
    </w:sdt>
    <w:p w14:paraId="26343998" w14:textId="77777777" w:rsidR="0014304B" w:rsidRDefault="0014304B" w:rsidP="00265F1E"/>
    <w:p w14:paraId="3C92317E" w14:textId="77777777" w:rsidR="0014304B" w:rsidRDefault="0014304B" w:rsidP="0014304B">
      <w:pPr>
        <w:pStyle w:val="Heading1"/>
        <w:sectPr w:rsidR="0014304B" w:rsidSect="0014304B">
          <w:footerReference w:type="default" r:id="rId15"/>
          <w:pgSz w:w="11906" w:h="16838" w:code="9"/>
          <w:pgMar w:top="1134" w:right="1134" w:bottom="1560" w:left="1134" w:header="680" w:footer="680" w:gutter="0"/>
          <w:pgNumType w:start="1"/>
          <w:cols w:space="708"/>
          <w:docGrid w:linePitch="360"/>
        </w:sectPr>
      </w:pPr>
    </w:p>
    <w:p w14:paraId="4F818E3B" w14:textId="77777777" w:rsidR="00401DC6" w:rsidRPr="0014304B" w:rsidRDefault="0046301D" w:rsidP="00265F1E">
      <w:pPr>
        <w:pStyle w:val="Heading1"/>
        <w:spacing w:after="0"/>
      </w:pPr>
      <w:bookmarkStart w:id="0" w:name="_Toc140652227"/>
      <w:r w:rsidRPr="0014304B">
        <w:lastRenderedPageBreak/>
        <w:t>1.</w:t>
      </w:r>
      <w:r w:rsidR="00623C82" w:rsidRPr="0014304B">
        <w:tab/>
      </w:r>
      <w:r w:rsidR="006458B6">
        <w:t>Academic Board Committee Structure</w:t>
      </w:r>
      <w:bookmarkEnd w:id="0"/>
      <w:r w:rsidR="009F4708" w:rsidRPr="0014304B">
        <w:t xml:space="preserve"> </w:t>
      </w:r>
    </w:p>
    <w:p w14:paraId="383A5702" w14:textId="77777777" w:rsidR="003F3BB0" w:rsidRDefault="00541C8F" w:rsidP="00265F1E">
      <w:pPr>
        <w:pStyle w:val="Title"/>
        <w:tabs>
          <w:tab w:val="left" w:pos="567"/>
        </w:tabs>
        <w:spacing w:after="240"/>
        <w:ind w:left="-993"/>
        <w:jc w:val="both"/>
        <w:rPr>
          <w:rFonts w:cs="Arial"/>
          <w:i/>
          <w:color w:val="000000"/>
          <w:sz w:val="20"/>
        </w:rPr>
      </w:pPr>
      <w:r>
        <w:rPr>
          <w:noProof/>
          <w:lang w:eastAsia="en-GB"/>
        </w:rPr>
        <w:drawing>
          <wp:inline distT="0" distB="0" distL="0" distR="0" wp14:anchorId="066E3AA1" wp14:editId="4E470540">
            <wp:extent cx="10579100" cy="3610771"/>
            <wp:effectExtent l="0" t="0" r="0" b="1231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128BEF2" w14:textId="77777777" w:rsidR="00541C8F" w:rsidRDefault="00541C8F" w:rsidP="009F4708">
      <w:pPr>
        <w:pStyle w:val="Title"/>
        <w:tabs>
          <w:tab w:val="left" w:pos="567"/>
        </w:tabs>
        <w:spacing w:after="240"/>
        <w:jc w:val="both"/>
        <w:rPr>
          <w:rFonts w:cs="Arial"/>
          <w:i/>
          <w:color w:val="000000"/>
          <w:sz w:val="20"/>
        </w:rPr>
      </w:pPr>
    </w:p>
    <w:p w14:paraId="03320DE1" w14:textId="77777777" w:rsidR="009D4DF2" w:rsidRPr="00265F1E" w:rsidRDefault="00860038" w:rsidP="009F4708">
      <w:pPr>
        <w:pStyle w:val="Title"/>
        <w:tabs>
          <w:tab w:val="left" w:pos="567"/>
        </w:tabs>
        <w:spacing w:after="240"/>
        <w:jc w:val="both"/>
        <w:rPr>
          <w:rFonts w:cs="Arial"/>
          <w:color w:val="000000"/>
          <w:sz w:val="20"/>
        </w:rPr>
      </w:pPr>
      <w:r w:rsidRPr="00265F1E">
        <w:rPr>
          <w:rFonts w:cs="Arial"/>
          <w:color w:val="000000"/>
          <w:sz w:val="20"/>
        </w:rPr>
        <w:t>N</w:t>
      </w:r>
      <w:r w:rsidR="00EF48EF" w:rsidRPr="00265F1E">
        <w:rPr>
          <w:rFonts w:cs="Arial"/>
          <w:color w:val="000000"/>
          <w:sz w:val="20"/>
        </w:rPr>
        <w:t xml:space="preserve">B: </w:t>
      </w:r>
      <w:r w:rsidR="00EF48EF" w:rsidRPr="00265F1E">
        <w:rPr>
          <w:rFonts w:cs="Arial"/>
          <w:color w:val="000000"/>
          <w:sz w:val="20"/>
        </w:rPr>
        <w:tab/>
      </w:r>
      <w:r w:rsidR="00AE192A" w:rsidRPr="00265F1E">
        <w:rPr>
          <w:rFonts w:cs="Arial"/>
          <w:color w:val="000000"/>
          <w:sz w:val="20"/>
        </w:rPr>
        <w:t>The term Committee denotes a body with designated d</w:t>
      </w:r>
      <w:r w:rsidR="00B01ADE" w:rsidRPr="00265F1E">
        <w:rPr>
          <w:rFonts w:cs="Arial"/>
          <w:color w:val="000000"/>
          <w:sz w:val="20"/>
        </w:rPr>
        <w:t xml:space="preserve">ecision-making responsibility. </w:t>
      </w:r>
      <w:r w:rsidR="00AE192A" w:rsidRPr="00265F1E">
        <w:rPr>
          <w:rFonts w:cs="Arial"/>
          <w:color w:val="000000"/>
          <w:sz w:val="20"/>
        </w:rPr>
        <w:t xml:space="preserve">The term Meeting or Group denotes </w:t>
      </w:r>
      <w:r w:rsidR="00A60D5F" w:rsidRPr="00265F1E">
        <w:rPr>
          <w:rFonts w:cs="Arial"/>
          <w:color w:val="000000"/>
          <w:sz w:val="20"/>
        </w:rPr>
        <w:t xml:space="preserve">a body with responsibilities for </w:t>
      </w:r>
      <w:r w:rsidR="00AE192A" w:rsidRPr="00265F1E">
        <w:rPr>
          <w:rFonts w:cs="Arial"/>
          <w:color w:val="000000"/>
          <w:sz w:val="20"/>
        </w:rPr>
        <w:t xml:space="preserve">communication and </w:t>
      </w:r>
      <w:r w:rsidR="00A60D5F" w:rsidRPr="00265F1E">
        <w:rPr>
          <w:rFonts w:cs="Arial"/>
          <w:color w:val="000000"/>
          <w:sz w:val="20"/>
        </w:rPr>
        <w:t>gathering information.</w:t>
      </w:r>
    </w:p>
    <w:p w14:paraId="324B1A8D" w14:textId="77777777" w:rsidR="009D4DF2" w:rsidRPr="00265F1E" w:rsidRDefault="009D4DF2" w:rsidP="008C0256">
      <w:pPr>
        <w:ind w:left="540" w:hanging="540"/>
        <w:jc w:val="both"/>
        <w:rPr>
          <w:rFonts w:ascii="Arial" w:hAnsi="Arial" w:cs="Arial"/>
          <w:color w:val="000000"/>
          <w:sz w:val="20"/>
          <w:szCs w:val="20"/>
        </w:rPr>
      </w:pPr>
    </w:p>
    <w:p w14:paraId="06465457" w14:textId="77777777" w:rsidR="00AE192A" w:rsidRPr="00265F1E" w:rsidRDefault="00287906" w:rsidP="00CA7782">
      <w:pPr>
        <w:jc w:val="both"/>
        <w:rPr>
          <w:rFonts w:ascii="Arial" w:hAnsi="Arial" w:cs="Arial"/>
          <w:color w:val="000000"/>
          <w:sz w:val="20"/>
          <w:szCs w:val="20"/>
        </w:rPr>
      </w:pPr>
      <w:r w:rsidRPr="00265F1E">
        <w:rPr>
          <w:rFonts w:ascii="Arial" w:hAnsi="Arial" w:cs="Arial"/>
          <w:color w:val="000000"/>
          <w:sz w:val="20"/>
          <w:szCs w:val="20"/>
        </w:rPr>
        <w:t>F</w:t>
      </w:r>
      <w:r w:rsidR="000B5EE7">
        <w:rPr>
          <w:rFonts w:ascii="Arial" w:hAnsi="Arial" w:cs="Arial"/>
          <w:color w:val="000000"/>
          <w:sz w:val="20"/>
          <w:szCs w:val="20"/>
        </w:rPr>
        <w:t>ive</w:t>
      </w:r>
      <w:r w:rsidR="009D4DF2" w:rsidRPr="00265F1E">
        <w:rPr>
          <w:rFonts w:ascii="Arial" w:hAnsi="Arial" w:cs="Arial"/>
          <w:color w:val="000000"/>
          <w:sz w:val="20"/>
          <w:szCs w:val="20"/>
        </w:rPr>
        <w:t xml:space="preserve"> </w:t>
      </w:r>
      <w:r w:rsidR="00826AB7" w:rsidRPr="00265F1E">
        <w:rPr>
          <w:rFonts w:ascii="Arial" w:hAnsi="Arial" w:cs="Arial"/>
          <w:color w:val="000000"/>
          <w:sz w:val="20"/>
          <w:szCs w:val="20"/>
        </w:rPr>
        <w:t xml:space="preserve">committees </w:t>
      </w:r>
      <w:r w:rsidR="00443092" w:rsidRPr="00265F1E">
        <w:rPr>
          <w:rFonts w:ascii="Arial" w:hAnsi="Arial" w:cs="Arial"/>
          <w:color w:val="000000"/>
          <w:sz w:val="20"/>
          <w:szCs w:val="20"/>
        </w:rPr>
        <w:t>–</w:t>
      </w:r>
      <w:r w:rsidR="009D4DF2" w:rsidRPr="00265F1E">
        <w:rPr>
          <w:rFonts w:ascii="Arial" w:hAnsi="Arial" w:cs="Arial"/>
          <w:color w:val="000000"/>
          <w:sz w:val="20"/>
          <w:szCs w:val="20"/>
        </w:rPr>
        <w:t xml:space="preserve"> </w:t>
      </w:r>
      <w:r w:rsidR="00443092" w:rsidRPr="00265F1E">
        <w:rPr>
          <w:rFonts w:ascii="Arial" w:hAnsi="Arial" w:cs="Arial"/>
          <w:color w:val="000000"/>
          <w:sz w:val="20"/>
          <w:szCs w:val="20"/>
        </w:rPr>
        <w:t>Academic Standards and Quality</w:t>
      </w:r>
      <w:r w:rsidR="00826AB7" w:rsidRPr="00265F1E">
        <w:rPr>
          <w:rFonts w:ascii="Arial" w:hAnsi="Arial" w:cs="Arial"/>
          <w:color w:val="000000"/>
          <w:sz w:val="20"/>
          <w:szCs w:val="20"/>
        </w:rPr>
        <w:t>;</w:t>
      </w:r>
      <w:r w:rsidR="00AD0B5A" w:rsidRPr="00265F1E">
        <w:rPr>
          <w:rFonts w:ascii="Arial" w:hAnsi="Arial" w:cs="Arial"/>
          <w:color w:val="000000"/>
          <w:sz w:val="20"/>
          <w:szCs w:val="20"/>
        </w:rPr>
        <w:t xml:space="preserve"> </w:t>
      </w:r>
      <w:r w:rsidRPr="00265F1E">
        <w:rPr>
          <w:rFonts w:ascii="Arial" w:hAnsi="Arial" w:cs="Arial"/>
          <w:color w:val="000000"/>
          <w:sz w:val="20"/>
          <w:szCs w:val="20"/>
        </w:rPr>
        <w:t xml:space="preserve">Learning &amp; Teaching; </w:t>
      </w:r>
      <w:r w:rsidR="00AD0B5A" w:rsidRPr="00265F1E">
        <w:rPr>
          <w:rFonts w:ascii="Arial" w:hAnsi="Arial" w:cs="Arial"/>
          <w:color w:val="000000"/>
          <w:sz w:val="20"/>
          <w:szCs w:val="20"/>
        </w:rPr>
        <w:t>Research</w:t>
      </w:r>
      <w:r w:rsidR="00826AB7" w:rsidRPr="00265F1E">
        <w:rPr>
          <w:rFonts w:ascii="Arial" w:hAnsi="Arial" w:cs="Arial"/>
          <w:color w:val="000000"/>
          <w:sz w:val="20"/>
          <w:szCs w:val="20"/>
        </w:rPr>
        <w:t xml:space="preserve">; </w:t>
      </w:r>
      <w:r w:rsidR="00AD0B5A" w:rsidRPr="00265F1E">
        <w:rPr>
          <w:rFonts w:ascii="Arial" w:hAnsi="Arial" w:cs="Arial"/>
          <w:color w:val="000000"/>
          <w:sz w:val="20"/>
          <w:szCs w:val="20"/>
        </w:rPr>
        <w:t>Knowledge Exchange and Public Engagement</w:t>
      </w:r>
      <w:r w:rsidR="000B5EE7">
        <w:rPr>
          <w:rFonts w:ascii="Arial" w:hAnsi="Arial" w:cs="Arial"/>
          <w:color w:val="000000"/>
          <w:sz w:val="20"/>
          <w:szCs w:val="20"/>
        </w:rPr>
        <w:t>; Equality and Diversity</w:t>
      </w:r>
      <w:r w:rsidR="00AD0B5A" w:rsidRPr="00265F1E">
        <w:rPr>
          <w:rFonts w:ascii="Arial" w:hAnsi="Arial" w:cs="Arial"/>
          <w:color w:val="000000"/>
          <w:sz w:val="20"/>
          <w:szCs w:val="20"/>
        </w:rPr>
        <w:t xml:space="preserve"> – are referred to as </w:t>
      </w:r>
      <w:r w:rsidR="006C1A1C" w:rsidRPr="00265F1E">
        <w:rPr>
          <w:rFonts w:ascii="Arial" w:hAnsi="Arial" w:cs="Arial"/>
          <w:color w:val="000000"/>
          <w:sz w:val="20"/>
          <w:szCs w:val="20"/>
        </w:rPr>
        <w:t>‘</w:t>
      </w:r>
      <w:r w:rsidR="00C50B4F" w:rsidRPr="00265F1E">
        <w:rPr>
          <w:rFonts w:ascii="Arial" w:hAnsi="Arial" w:cs="Arial"/>
          <w:color w:val="000000"/>
          <w:sz w:val="20"/>
          <w:szCs w:val="20"/>
        </w:rPr>
        <w:t>B</w:t>
      </w:r>
      <w:r w:rsidR="00AD0B5A" w:rsidRPr="00265F1E">
        <w:rPr>
          <w:rFonts w:ascii="Arial" w:hAnsi="Arial" w:cs="Arial"/>
          <w:color w:val="000000"/>
          <w:sz w:val="20"/>
          <w:szCs w:val="20"/>
        </w:rPr>
        <w:t>oards</w:t>
      </w:r>
      <w:r w:rsidR="006C1A1C" w:rsidRPr="00265F1E">
        <w:rPr>
          <w:rFonts w:ascii="Arial" w:hAnsi="Arial" w:cs="Arial"/>
          <w:color w:val="000000"/>
          <w:sz w:val="20"/>
          <w:szCs w:val="20"/>
        </w:rPr>
        <w:t>’</w:t>
      </w:r>
      <w:r w:rsidR="00AD0B5A" w:rsidRPr="00265F1E">
        <w:rPr>
          <w:rFonts w:ascii="Arial" w:hAnsi="Arial" w:cs="Arial"/>
          <w:color w:val="000000"/>
          <w:sz w:val="20"/>
          <w:szCs w:val="20"/>
        </w:rPr>
        <w:t xml:space="preserve">; </w:t>
      </w:r>
      <w:r w:rsidR="00826AB7" w:rsidRPr="00265F1E">
        <w:rPr>
          <w:rFonts w:ascii="Arial" w:hAnsi="Arial" w:cs="Arial"/>
          <w:color w:val="000000"/>
          <w:sz w:val="20"/>
          <w:szCs w:val="20"/>
        </w:rPr>
        <w:t>to indicate</w:t>
      </w:r>
      <w:r w:rsidR="00AD0B5A" w:rsidRPr="00265F1E">
        <w:rPr>
          <w:rFonts w:ascii="Arial" w:hAnsi="Arial" w:cs="Arial"/>
          <w:color w:val="000000"/>
          <w:sz w:val="20"/>
          <w:szCs w:val="20"/>
        </w:rPr>
        <w:t xml:space="preserve"> the slight pre-eminence of these committees within the structure, which derives from their respective responsibilities for the main activities of the Institution – learning and teaching, research and third stream activities.</w:t>
      </w:r>
      <w:r w:rsidR="00826AB7" w:rsidRPr="00265F1E">
        <w:rPr>
          <w:rFonts w:ascii="Arial" w:hAnsi="Arial" w:cs="Arial"/>
          <w:color w:val="000000"/>
          <w:sz w:val="20"/>
          <w:szCs w:val="20"/>
        </w:rPr>
        <w:t xml:space="preserve"> </w:t>
      </w:r>
      <w:r w:rsidR="00AA5430" w:rsidRPr="00265F1E">
        <w:rPr>
          <w:rFonts w:ascii="Arial" w:hAnsi="Arial" w:cs="Arial"/>
          <w:color w:val="000000"/>
          <w:sz w:val="20"/>
          <w:szCs w:val="20"/>
        </w:rPr>
        <w:t>The a</w:t>
      </w:r>
      <w:r w:rsidR="00826AB7" w:rsidRPr="00265F1E">
        <w:rPr>
          <w:rFonts w:ascii="Arial" w:hAnsi="Arial" w:cs="Arial"/>
          <w:color w:val="000000"/>
          <w:sz w:val="20"/>
          <w:szCs w:val="20"/>
        </w:rPr>
        <w:t xml:space="preserve">ssessment activity is also overseen by </w:t>
      </w:r>
      <w:r w:rsidR="00211BD5" w:rsidRPr="00265F1E">
        <w:rPr>
          <w:rFonts w:ascii="Arial" w:hAnsi="Arial" w:cs="Arial"/>
          <w:color w:val="000000"/>
          <w:sz w:val="20"/>
          <w:szCs w:val="20"/>
        </w:rPr>
        <w:t>B</w:t>
      </w:r>
      <w:r w:rsidR="00AA5430" w:rsidRPr="00265F1E">
        <w:rPr>
          <w:rFonts w:ascii="Arial" w:hAnsi="Arial" w:cs="Arial"/>
          <w:color w:val="000000"/>
          <w:sz w:val="20"/>
          <w:szCs w:val="20"/>
        </w:rPr>
        <w:t>oards.</w:t>
      </w:r>
    </w:p>
    <w:p w14:paraId="531E522A" w14:textId="77777777" w:rsidR="00AD0B5A" w:rsidRPr="00DD7026" w:rsidRDefault="00AD0B5A" w:rsidP="008C0256">
      <w:pPr>
        <w:jc w:val="both"/>
        <w:rPr>
          <w:rFonts w:ascii="Arial" w:hAnsi="Arial"/>
          <w:b/>
          <w:bCs/>
          <w:color w:val="000000"/>
          <w:u w:val="single"/>
        </w:rPr>
      </w:pPr>
    </w:p>
    <w:p w14:paraId="4D42F6D0" w14:textId="77777777" w:rsidR="00E13441" w:rsidRDefault="00E13441" w:rsidP="008C0256">
      <w:pPr>
        <w:jc w:val="both"/>
        <w:rPr>
          <w:rFonts w:ascii="Arial" w:hAnsi="Arial"/>
          <w:b/>
          <w:bCs/>
          <w:color w:val="000000"/>
          <w:u w:val="single"/>
        </w:rPr>
        <w:sectPr w:rsidR="00E13441" w:rsidSect="003C2FEF">
          <w:pgSz w:w="16838" w:h="11906" w:orient="landscape" w:code="9"/>
          <w:pgMar w:top="1134" w:right="1134" w:bottom="1134" w:left="1560" w:header="680" w:footer="680" w:gutter="0"/>
          <w:pgNumType w:start="1"/>
          <w:cols w:space="708"/>
          <w:docGrid w:linePitch="360"/>
        </w:sectPr>
      </w:pPr>
    </w:p>
    <w:p w14:paraId="1D037670" w14:textId="77777777" w:rsidR="007C237F" w:rsidRPr="0014304B" w:rsidRDefault="007C237F" w:rsidP="00265F1E">
      <w:pPr>
        <w:pStyle w:val="Heading2"/>
        <w:jc w:val="left"/>
      </w:pPr>
      <w:bookmarkStart w:id="1" w:name="_Toc140652228"/>
      <w:r w:rsidRPr="0014304B">
        <w:lastRenderedPageBreak/>
        <w:t>1.1</w:t>
      </w:r>
      <w:r w:rsidR="00077E9D" w:rsidRPr="0014304B">
        <w:tab/>
      </w:r>
      <w:r w:rsidRPr="0014304B">
        <w:t>Academic Board</w:t>
      </w:r>
      <w:bookmarkEnd w:id="1"/>
    </w:p>
    <w:p w14:paraId="28E3573E" w14:textId="77777777" w:rsidR="00623C82" w:rsidRPr="00AD75A2" w:rsidRDefault="00623C82" w:rsidP="00265F1E">
      <w:pPr>
        <w:rPr>
          <w:rFonts w:ascii="Arial" w:hAnsi="Arial"/>
          <w:b/>
          <w:color w:val="000000"/>
          <w:sz w:val="16"/>
          <w:szCs w:val="16"/>
        </w:rPr>
      </w:pPr>
    </w:p>
    <w:p w14:paraId="3496B3F9" w14:textId="77777777" w:rsidR="00623C82" w:rsidRPr="00AD75A2" w:rsidRDefault="00623C82" w:rsidP="00265F1E">
      <w:pPr>
        <w:spacing w:after="180"/>
        <w:rPr>
          <w:rFonts w:ascii="Arial" w:hAnsi="Arial"/>
          <w:i/>
          <w:iCs/>
          <w:color w:val="000000"/>
          <w:sz w:val="20"/>
          <w:szCs w:val="20"/>
        </w:rPr>
      </w:pPr>
      <w:r w:rsidRPr="00AD75A2">
        <w:rPr>
          <w:rFonts w:ascii="Arial" w:hAnsi="Arial"/>
          <w:i/>
          <w:iCs/>
          <w:color w:val="000000"/>
          <w:sz w:val="20"/>
          <w:szCs w:val="20"/>
        </w:rPr>
        <w:t>Reporting to Board of Governors</w:t>
      </w:r>
    </w:p>
    <w:p w14:paraId="1483381E" w14:textId="77777777" w:rsidR="00623C82" w:rsidRPr="00AD75A2" w:rsidRDefault="00623C82" w:rsidP="00265F1E">
      <w:pPr>
        <w:tabs>
          <w:tab w:val="left" w:pos="1134"/>
        </w:tabs>
        <w:ind w:left="567" w:hanging="567"/>
        <w:rPr>
          <w:rFonts w:ascii="Arial" w:hAnsi="Arial"/>
          <w:color w:val="000000"/>
          <w:sz w:val="20"/>
          <w:szCs w:val="20"/>
        </w:rPr>
      </w:pPr>
      <w:r w:rsidRPr="00AD75A2">
        <w:rPr>
          <w:rFonts w:ascii="Arial" w:hAnsi="Arial"/>
          <w:b/>
          <w:color w:val="000000"/>
          <w:sz w:val="20"/>
          <w:szCs w:val="20"/>
        </w:rPr>
        <w:t>Chair</w:t>
      </w:r>
      <w:r w:rsidR="00942198" w:rsidRPr="00AD75A2">
        <w:rPr>
          <w:rFonts w:ascii="Arial" w:hAnsi="Arial"/>
          <w:b/>
          <w:color w:val="000000"/>
          <w:sz w:val="20"/>
          <w:szCs w:val="20"/>
        </w:rPr>
        <w:t>:</w:t>
      </w:r>
      <w:r w:rsidR="007863D0">
        <w:rPr>
          <w:rFonts w:ascii="Arial" w:hAnsi="Arial"/>
          <w:b/>
          <w:color w:val="000000"/>
          <w:sz w:val="20"/>
          <w:szCs w:val="20"/>
        </w:rPr>
        <w:tab/>
      </w:r>
      <w:r w:rsidR="007863D0">
        <w:rPr>
          <w:rFonts w:ascii="Arial" w:hAnsi="Arial"/>
          <w:b/>
          <w:color w:val="000000"/>
          <w:sz w:val="20"/>
          <w:szCs w:val="20"/>
        </w:rPr>
        <w:tab/>
      </w:r>
      <w:r w:rsidR="00942198" w:rsidRPr="00AD75A2">
        <w:rPr>
          <w:rFonts w:ascii="Arial" w:hAnsi="Arial"/>
          <w:color w:val="000000"/>
          <w:sz w:val="20"/>
          <w:szCs w:val="20"/>
        </w:rPr>
        <w:tab/>
      </w:r>
      <w:r w:rsidRPr="00AD75A2">
        <w:rPr>
          <w:rFonts w:ascii="Arial" w:hAnsi="Arial"/>
          <w:color w:val="000000"/>
          <w:sz w:val="20"/>
          <w:szCs w:val="20"/>
        </w:rPr>
        <w:t>Principal</w:t>
      </w:r>
      <w:r w:rsidR="00E36B45" w:rsidRPr="00AD75A2">
        <w:rPr>
          <w:rFonts w:ascii="Arial" w:hAnsi="Arial"/>
          <w:color w:val="000000"/>
          <w:sz w:val="20"/>
          <w:szCs w:val="20"/>
        </w:rPr>
        <w:t xml:space="preserve"> </w:t>
      </w:r>
    </w:p>
    <w:p w14:paraId="090C9684" w14:textId="105F7865" w:rsidR="00623C82" w:rsidRPr="00AD75A2" w:rsidRDefault="00623C82" w:rsidP="00265F1E">
      <w:pPr>
        <w:tabs>
          <w:tab w:val="left" w:pos="1134"/>
        </w:tabs>
        <w:spacing w:after="120"/>
        <w:ind w:left="567" w:hanging="567"/>
        <w:rPr>
          <w:rFonts w:ascii="Arial" w:hAnsi="Arial"/>
          <w:color w:val="000000"/>
          <w:sz w:val="20"/>
          <w:szCs w:val="20"/>
        </w:rPr>
      </w:pPr>
      <w:r w:rsidRPr="00AD75A2">
        <w:rPr>
          <w:rFonts w:ascii="Arial" w:hAnsi="Arial"/>
          <w:b/>
          <w:color w:val="000000"/>
          <w:sz w:val="20"/>
          <w:szCs w:val="20"/>
        </w:rPr>
        <w:t>Secretary:</w:t>
      </w:r>
      <w:r w:rsidRPr="00AD75A2">
        <w:rPr>
          <w:rFonts w:ascii="Arial" w:hAnsi="Arial"/>
          <w:color w:val="000000"/>
          <w:sz w:val="20"/>
          <w:szCs w:val="20"/>
        </w:rPr>
        <w:tab/>
      </w:r>
      <w:r w:rsidRPr="00AD75A2">
        <w:rPr>
          <w:rFonts w:ascii="Arial" w:hAnsi="Arial"/>
          <w:color w:val="000000"/>
          <w:sz w:val="20"/>
          <w:szCs w:val="20"/>
        </w:rPr>
        <w:tab/>
      </w:r>
      <w:r w:rsidR="00942198" w:rsidRPr="00AD75A2">
        <w:rPr>
          <w:rFonts w:ascii="Arial" w:hAnsi="Arial"/>
          <w:color w:val="000000"/>
          <w:sz w:val="20"/>
          <w:szCs w:val="20"/>
        </w:rPr>
        <w:tab/>
      </w:r>
      <w:r w:rsidR="009B27D8">
        <w:rPr>
          <w:rFonts w:ascii="Arial" w:hAnsi="Arial"/>
          <w:color w:val="000000"/>
          <w:sz w:val="20"/>
          <w:szCs w:val="20"/>
        </w:rPr>
        <w:t xml:space="preserve">Senior Assistant </w:t>
      </w:r>
      <w:r w:rsidR="00C11A40" w:rsidRPr="00AD75A2">
        <w:rPr>
          <w:rFonts w:ascii="Arial" w:hAnsi="Arial"/>
          <w:color w:val="000000"/>
          <w:sz w:val="20"/>
          <w:szCs w:val="20"/>
        </w:rPr>
        <w:t>Registrar</w:t>
      </w:r>
      <w:r w:rsidR="00952146">
        <w:rPr>
          <w:rFonts w:ascii="Arial" w:hAnsi="Arial"/>
          <w:color w:val="000000"/>
          <w:sz w:val="20"/>
          <w:szCs w:val="20"/>
        </w:rPr>
        <w:t xml:space="preserve"> </w:t>
      </w:r>
      <w:r w:rsidR="000A389D">
        <w:rPr>
          <w:rFonts w:ascii="Arial" w:hAnsi="Arial"/>
          <w:color w:val="000000"/>
          <w:sz w:val="20"/>
          <w:szCs w:val="20"/>
        </w:rPr>
        <w:t>(</w:t>
      </w:r>
      <w:r w:rsidR="004D2E72">
        <w:rPr>
          <w:rFonts w:ascii="Arial" w:hAnsi="Arial"/>
          <w:color w:val="000000"/>
          <w:sz w:val="20"/>
          <w:szCs w:val="20"/>
        </w:rPr>
        <w:t xml:space="preserve">Quality </w:t>
      </w:r>
      <w:r w:rsidR="009B27D8">
        <w:rPr>
          <w:rFonts w:ascii="Arial" w:hAnsi="Arial"/>
          <w:color w:val="000000"/>
          <w:sz w:val="20"/>
          <w:szCs w:val="20"/>
        </w:rPr>
        <w:t>&amp; Governance</w:t>
      </w:r>
      <w:r w:rsidR="000A389D">
        <w:rPr>
          <w:rFonts w:ascii="Arial" w:hAnsi="Arial"/>
          <w:color w:val="000000"/>
          <w:sz w:val="20"/>
          <w:szCs w:val="20"/>
        </w:rPr>
        <w:t>)</w:t>
      </w:r>
    </w:p>
    <w:p w14:paraId="42F70199" w14:textId="77777777" w:rsidR="00623C82" w:rsidRPr="00265F1E" w:rsidRDefault="00623C82" w:rsidP="00265F1E">
      <w:pPr>
        <w:pStyle w:val="ListParagraph"/>
        <w:numPr>
          <w:ilvl w:val="0"/>
          <w:numId w:val="50"/>
        </w:numPr>
        <w:ind w:left="284" w:hanging="284"/>
        <w:rPr>
          <w:rFonts w:ascii="Arial" w:hAnsi="Arial"/>
          <w:b/>
          <w:color w:val="000000"/>
          <w:sz w:val="20"/>
          <w:szCs w:val="20"/>
        </w:rPr>
      </w:pPr>
      <w:r w:rsidRPr="00265F1E">
        <w:rPr>
          <w:rFonts w:ascii="Arial" w:hAnsi="Arial"/>
          <w:b/>
          <w:color w:val="000000"/>
          <w:sz w:val="20"/>
          <w:szCs w:val="20"/>
        </w:rPr>
        <w:t>Meetings - Termly</w:t>
      </w:r>
    </w:p>
    <w:p w14:paraId="1905148A" w14:textId="77777777" w:rsidR="00623C82" w:rsidRPr="00265F1E" w:rsidRDefault="00623C82" w:rsidP="00265F1E">
      <w:pPr>
        <w:pStyle w:val="ListParagraph"/>
        <w:numPr>
          <w:ilvl w:val="0"/>
          <w:numId w:val="50"/>
        </w:numPr>
        <w:spacing w:before="120"/>
        <w:ind w:left="284" w:hanging="284"/>
        <w:rPr>
          <w:rFonts w:ascii="Arial" w:hAnsi="Arial"/>
          <w:bCs/>
          <w:color w:val="000000"/>
          <w:sz w:val="20"/>
          <w:szCs w:val="20"/>
        </w:rPr>
      </w:pPr>
      <w:r w:rsidRPr="00265F1E">
        <w:rPr>
          <w:rFonts w:ascii="Arial" w:hAnsi="Arial"/>
          <w:b/>
          <w:color w:val="000000"/>
          <w:sz w:val="20"/>
          <w:szCs w:val="20"/>
        </w:rPr>
        <w:t xml:space="preserve">Terms of reference </w:t>
      </w:r>
      <w:r w:rsidRPr="00265F1E">
        <w:rPr>
          <w:rFonts w:ascii="Arial" w:hAnsi="Arial"/>
          <w:bCs/>
          <w:i/>
          <w:iCs/>
          <w:color w:val="000000"/>
          <w:sz w:val="20"/>
          <w:szCs w:val="20"/>
        </w:rPr>
        <w:t xml:space="preserve">(as </w:t>
      </w:r>
      <w:r w:rsidR="000A6791" w:rsidRPr="00265F1E">
        <w:rPr>
          <w:rFonts w:ascii="Arial" w:hAnsi="Arial"/>
          <w:bCs/>
          <w:i/>
          <w:iCs/>
          <w:color w:val="000000"/>
          <w:sz w:val="20"/>
          <w:szCs w:val="20"/>
        </w:rPr>
        <w:t xml:space="preserve">per </w:t>
      </w:r>
      <w:r w:rsidR="00962D90" w:rsidRPr="00265F1E">
        <w:rPr>
          <w:rFonts w:ascii="Arial" w:hAnsi="Arial"/>
          <w:bCs/>
          <w:i/>
          <w:iCs/>
          <w:color w:val="000000"/>
          <w:sz w:val="20"/>
          <w:szCs w:val="20"/>
        </w:rPr>
        <w:t>Memorandum &amp; Articles of Association -</w:t>
      </w:r>
      <w:r w:rsidR="000A6791" w:rsidRPr="00265F1E">
        <w:rPr>
          <w:rFonts w:ascii="Arial" w:hAnsi="Arial"/>
          <w:bCs/>
          <w:i/>
          <w:iCs/>
          <w:color w:val="000000"/>
          <w:sz w:val="20"/>
          <w:szCs w:val="20"/>
        </w:rPr>
        <w:t xml:space="preserve"> Article 45</w:t>
      </w:r>
      <w:r w:rsidRPr="00265F1E">
        <w:rPr>
          <w:rFonts w:ascii="Arial" w:hAnsi="Arial"/>
          <w:bCs/>
          <w:i/>
          <w:iCs/>
          <w:color w:val="000000"/>
          <w:sz w:val="20"/>
          <w:szCs w:val="20"/>
        </w:rPr>
        <w:t>)</w:t>
      </w:r>
    </w:p>
    <w:p w14:paraId="72F1B052" w14:textId="3A013090" w:rsidR="003F2E87" w:rsidRPr="003F2E87" w:rsidRDefault="003F2E87" w:rsidP="00265F1E">
      <w:pPr>
        <w:autoSpaceDE w:val="0"/>
        <w:autoSpaceDN w:val="0"/>
        <w:adjustRightInd w:val="0"/>
        <w:spacing w:after="120"/>
        <w:ind w:left="284"/>
        <w:rPr>
          <w:rFonts w:ascii="Arial" w:hAnsi="Arial" w:cs="Arial"/>
          <w:sz w:val="20"/>
          <w:szCs w:val="20"/>
          <w:lang w:val="en-US"/>
        </w:rPr>
      </w:pPr>
      <w:r w:rsidRPr="003F2E87">
        <w:rPr>
          <w:rFonts w:ascii="Arial" w:hAnsi="Arial" w:cs="Arial"/>
          <w:sz w:val="20"/>
          <w:szCs w:val="20"/>
          <w:lang w:val="en-US"/>
        </w:rPr>
        <w:t xml:space="preserve">The Academic Board is responsible, subject to the overall responsibility of the Board of Governors and the requirements of </w:t>
      </w:r>
      <w:r w:rsidR="005945CF">
        <w:rPr>
          <w:rFonts w:ascii="Arial" w:hAnsi="Arial" w:cs="Arial"/>
          <w:sz w:val="20"/>
          <w:szCs w:val="20"/>
          <w:lang w:val="en-US"/>
        </w:rPr>
        <w:t xml:space="preserve">the validating body for the research degree </w:t>
      </w:r>
      <w:proofErr w:type="spellStart"/>
      <w:r w:rsidR="005945CF">
        <w:rPr>
          <w:rFonts w:ascii="Arial" w:hAnsi="Arial" w:cs="Arial"/>
          <w:sz w:val="20"/>
          <w:szCs w:val="20"/>
          <w:lang w:val="en-US"/>
        </w:rPr>
        <w:t>programme</w:t>
      </w:r>
      <w:proofErr w:type="spellEnd"/>
      <w:r w:rsidRPr="003F2E87">
        <w:rPr>
          <w:rFonts w:ascii="Arial" w:hAnsi="Arial" w:cs="Arial"/>
          <w:sz w:val="20"/>
          <w:szCs w:val="20"/>
          <w:lang w:val="en-US"/>
        </w:rPr>
        <w:t>, for:</w:t>
      </w:r>
    </w:p>
    <w:p w14:paraId="3D0630DA" w14:textId="0A2FD258" w:rsidR="003F2E87" w:rsidRPr="003F2E87" w:rsidRDefault="003F2E87" w:rsidP="00265F1E">
      <w:pPr>
        <w:autoSpaceDE w:val="0"/>
        <w:autoSpaceDN w:val="0"/>
        <w:adjustRightInd w:val="0"/>
        <w:spacing w:after="60"/>
        <w:ind w:left="709" w:hanging="425"/>
        <w:rPr>
          <w:rFonts w:ascii="Arial" w:hAnsi="Arial" w:cs="Arial"/>
          <w:sz w:val="20"/>
          <w:szCs w:val="20"/>
          <w:lang w:val="en-US"/>
        </w:rPr>
      </w:pPr>
      <w:r w:rsidRPr="003F2E87">
        <w:rPr>
          <w:rFonts w:ascii="Arial" w:hAnsi="Arial" w:cs="Arial"/>
          <w:sz w:val="20"/>
          <w:szCs w:val="20"/>
          <w:lang w:val="en-US"/>
        </w:rPr>
        <w:t>1.</w:t>
      </w:r>
      <w:r w:rsidRPr="003F2E87">
        <w:rPr>
          <w:rFonts w:ascii="Arial" w:hAnsi="Arial" w:cs="Arial"/>
          <w:sz w:val="20"/>
          <w:szCs w:val="20"/>
          <w:lang w:val="en-US"/>
        </w:rPr>
        <w:tab/>
        <w:t>All matters relating to research, scholarship, learnin</w:t>
      </w:r>
      <w:r w:rsidR="00EF48EF">
        <w:rPr>
          <w:rFonts w:ascii="Arial" w:hAnsi="Arial" w:cs="Arial"/>
          <w:sz w:val="20"/>
          <w:szCs w:val="20"/>
          <w:lang w:val="en-US"/>
        </w:rPr>
        <w:t xml:space="preserve">g and teaching and courses and </w:t>
      </w:r>
      <w:proofErr w:type="spellStart"/>
      <w:r w:rsidRPr="003F2E87">
        <w:rPr>
          <w:rFonts w:ascii="Arial" w:hAnsi="Arial" w:cs="Arial"/>
          <w:sz w:val="20"/>
          <w:szCs w:val="20"/>
          <w:lang w:val="en-US"/>
        </w:rPr>
        <w:t>programmes</w:t>
      </w:r>
      <w:proofErr w:type="spellEnd"/>
      <w:r w:rsidRPr="003F2E87">
        <w:rPr>
          <w:rFonts w:ascii="Arial" w:hAnsi="Arial" w:cs="Arial"/>
          <w:sz w:val="20"/>
          <w:szCs w:val="20"/>
          <w:lang w:val="en-US"/>
        </w:rPr>
        <w:t xml:space="preserve"> at Trinity Laban</w:t>
      </w:r>
      <w:r w:rsidR="00F523CF">
        <w:rPr>
          <w:rFonts w:ascii="Arial" w:hAnsi="Arial" w:cs="Arial"/>
          <w:sz w:val="20"/>
          <w:szCs w:val="20"/>
          <w:lang w:val="en-US"/>
        </w:rPr>
        <w:t>, including, but not limited to</w:t>
      </w:r>
      <w:r w:rsidRPr="003F2E87">
        <w:rPr>
          <w:rFonts w:ascii="Arial" w:hAnsi="Arial" w:cs="Arial"/>
          <w:sz w:val="20"/>
          <w:szCs w:val="20"/>
          <w:lang w:val="en-US"/>
        </w:rPr>
        <w:t>:</w:t>
      </w:r>
    </w:p>
    <w:p w14:paraId="318CE6CD" w14:textId="77777777" w:rsidR="003F2E87" w:rsidRPr="003F2E87" w:rsidRDefault="003F2E87" w:rsidP="00265F1E">
      <w:pPr>
        <w:numPr>
          <w:ilvl w:val="0"/>
          <w:numId w:val="2"/>
        </w:numPr>
        <w:autoSpaceDE w:val="0"/>
        <w:autoSpaceDN w:val="0"/>
        <w:adjustRightInd w:val="0"/>
        <w:rPr>
          <w:rFonts w:ascii="Arial" w:hAnsi="Arial" w:cs="Arial"/>
          <w:sz w:val="20"/>
          <w:szCs w:val="20"/>
          <w:lang w:val="en-US"/>
        </w:rPr>
      </w:pPr>
      <w:r w:rsidRPr="003F2E87">
        <w:rPr>
          <w:rFonts w:ascii="Arial" w:hAnsi="Arial" w:cs="Arial"/>
          <w:sz w:val="20"/>
          <w:szCs w:val="20"/>
          <w:lang w:val="en-US"/>
        </w:rPr>
        <w:t>criteria for the admission of students</w:t>
      </w:r>
    </w:p>
    <w:p w14:paraId="057F0484" w14:textId="77777777" w:rsidR="003F2E87" w:rsidRPr="003F2E87" w:rsidRDefault="003F2E87" w:rsidP="00265F1E">
      <w:pPr>
        <w:numPr>
          <w:ilvl w:val="0"/>
          <w:numId w:val="2"/>
        </w:numPr>
        <w:autoSpaceDE w:val="0"/>
        <w:autoSpaceDN w:val="0"/>
        <w:adjustRightInd w:val="0"/>
        <w:rPr>
          <w:rFonts w:ascii="Arial" w:hAnsi="Arial" w:cs="Arial"/>
          <w:sz w:val="20"/>
          <w:szCs w:val="20"/>
          <w:lang w:val="en-US"/>
        </w:rPr>
      </w:pPr>
      <w:r w:rsidRPr="003F2E87">
        <w:rPr>
          <w:rFonts w:ascii="Arial" w:hAnsi="Arial" w:cs="Arial"/>
          <w:sz w:val="20"/>
          <w:szCs w:val="20"/>
          <w:lang w:val="en-US"/>
        </w:rPr>
        <w:t>approval of the appointment and removal of internal and external examiners</w:t>
      </w:r>
    </w:p>
    <w:p w14:paraId="74DCFEB6" w14:textId="5AB0CEDD" w:rsidR="003F2E87" w:rsidRPr="003F2E87" w:rsidRDefault="003F2E87" w:rsidP="00265F1E">
      <w:pPr>
        <w:numPr>
          <w:ilvl w:val="0"/>
          <w:numId w:val="2"/>
        </w:numPr>
        <w:autoSpaceDE w:val="0"/>
        <w:autoSpaceDN w:val="0"/>
        <w:adjustRightInd w:val="0"/>
        <w:rPr>
          <w:rFonts w:ascii="Arial" w:hAnsi="Arial" w:cs="Arial"/>
          <w:sz w:val="20"/>
          <w:szCs w:val="20"/>
          <w:lang w:val="en-US"/>
        </w:rPr>
      </w:pPr>
      <w:r w:rsidRPr="003F2E87">
        <w:rPr>
          <w:rFonts w:ascii="Arial" w:hAnsi="Arial" w:cs="Arial"/>
          <w:sz w:val="20"/>
          <w:szCs w:val="20"/>
          <w:lang w:val="en-US"/>
        </w:rPr>
        <w:t>policies and procedures for teaching</w:t>
      </w:r>
      <w:r w:rsidR="00FF68DA">
        <w:rPr>
          <w:rFonts w:ascii="Arial" w:hAnsi="Arial" w:cs="Arial"/>
          <w:sz w:val="20"/>
          <w:szCs w:val="20"/>
          <w:lang w:val="en-US"/>
        </w:rPr>
        <w:t xml:space="preserve"> and supervision</w:t>
      </w:r>
      <w:r w:rsidR="003674ED">
        <w:rPr>
          <w:rFonts w:ascii="Arial" w:hAnsi="Arial" w:cs="Arial"/>
          <w:sz w:val="20"/>
          <w:szCs w:val="20"/>
          <w:lang w:val="en-US"/>
        </w:rPr>
        <w:t>,</w:t>
      </w:r>
      <w:r w:rsidRPr="003F2E87">
        <w:rPr>
          <w:rFonts w:ascii="Arial" w:hAnsi="Arial" w:cs="Arial"/>
          <w:sz w:val="20"/>
          <w:szCs w:val="20"/>
          <w:lang w:val="en-US"/>
        </w:rPr>
        <w:t xml:space="preserve"> assessment and examination of students</w:t>
      </w:r>
    </w:p>
    <w:p w14:paraId="5D3F2216" w14:textId="77777777" w:rsidR="003F2E87" w:rsidRPr="003F2E87" w:rsidRDefault="003F2E87" w:rsidP="00265F1E">
      <w:pPr>
        <w:numPr>
          <w:ilvl w:val="0"/>
          <w:numId w:val="2"/>
        </w:numPr>
        <w:autoSpaceDE w:val="0"/>
        <w:autoSpaceDN w:val="0"/>
        <w:adjustRightInd w:val="0"/>
        <w:rPr>
          <w:rFonts w:ascii="Arial" w:hAnsi="Arial" w:cs="Arial"/>
          <w:sz w:val="20"/>
          <w:szCs w:val="20"/>
          <w:lang w:val="en-US"/>
        </w:rPr>
      </w:pPr>
      <w:r w:rsidRPr="003F2E87">
        <w:rPr>
          <w:rFonts w:ascii="Arial" w:hAnsi="Arial" w:cs="Arial"/>
          <w:sz w:val="20"/>
          <w:szCs w:val="20"/>
          <w:lang w:val="en-US"/>
        </w:rPr>
        <w:t xml:space="preserve">academic standards and the validation, annual monitoring and review, and periodic re-validation of </w:t>
      </w:r>
      <w:proofErr w:type="spellStart"/>
      <w:r w:rsidR="00C4352B">
        <w:rPr>
          <w:rFonts w:ascii="Arial" w:hAnsi="Arial" w:cs="Arial"/>
          <w:sz w:val="20"/>
          <w:szCs w:val="20"/>
          <w:lang w:val="en-US"/>
        </w:rPr>
        <w:t>programmes</w:t>
      </w:r>
      <w:proofErr w:type="spellEnd"/>
      <w:r w:rsidRPr="003F2E87">
        <w:rPr>
          <w:rFonts w:ascii="Arial" w:hAnsi="Arial" w:cs="Arial"/>
          <w:sz w:val="20"/>
          <w:szCs w:val="20"/>
          <w:lang w:val="en-US"/>
        </w:rPr>
        <w:t xml:space="preserve"> and modules</w:t>
      </w:r>
    </w:p>
    <w:p w14:paraId="5A0B81DA" w14:textId="40B262CD" w:rsidR="003F2E87" w:rsidRPr="003F2E87" w:rsidRDefault="003F2E87" w:rsidP="00265F1E">
      <w:pPr>
        <w:numPr>
          <w:ilvl w:val="0"/>
          <w:numId w:val="2"/>
        </w:numPr>
        <w:autoSpaceDE w:val="0"/>
        <w:autoSpaceDN w:val="0"/>
        <w:adjustRightInd w:val="0"/>
        <w:rPr>
          <w:rFonts w:ascii="Arial" w:hAnsi="Arial" w:cs="Arial"/>
          <w:sz w:val="20"/>
          <w:szCs w:val="20"/>
          <w:lang w:val="en-US"/>
        </w:rPr>
      </w:pPr>
      <w:r w:rsidRPr="003F2E87">
        <w:rPr>
          <w:rFonts w:ascii="Arial" w:hAnsi="Arial" w:cs="Arial"/>
          <w:sz w:val="20"/>
          <w:szCs w:val="20"/>
          <w:lang w:val="en-US"/>
        </w:rPr>
        <w:t>the award of qualifications and honorary academic titles</w:t>
      </w:r>
    </w:p>
    <w:p w14:paraId="06817C90" w14:textId="16852100" w:rsidR="003F2E87" w:rsidRDefault="00E63E86" w:rsidP="00265F1E">
      <w:pPr>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 xml:space="preserve">considering and approving </w:t>
      </w:r>
      <w:r w:rsidR="003F2E87" w:rsidRPr="003F2E87">
        <w:rPr>
          <w:rFonts w:ascii="Arial" w:hAnsi="Arial" w:cs="Arial"/>
          <w:sz w:val="20"/>
          <w:szCs w:val="20"/>
          <w:lang w:val="en-US"/>
        </w:rPr>
        <w:t>the exclusion of students for academic reasons</w:t>
      </w:r>
    </w:p>
    <w:p w14:paraId="00440AE2" w14:textId="6A42F232" w:rsidR="009B27D8" w:rsidRPr="003F2E87" w:rsidRDefault="00D81800" w:rsidP="00265F1E">
      <w:pPr>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a</w:t>
      </w:r>
      <w:r w:rsidR="006E2CA0">
        <w:rPr>
          <w:rFonts w:ascii="Arial" w:hAnsi="Arial" w:cs="Arial"/>
          <w:sz w:val="20"/>
          <w:szCs w:val="20"/>
          <w:lang w:val="en-US"/>
        </w:rPr>
        <w:t>pproval, re-approval, monitoring and termination of academic p</w:t>
      </w:r>
      <w:r w:rsidR="009B27D8">
        <w:rPr>
          <w:rFonts w:ascii="Arial" w:hAnsi="Arial" w:cs="Arial"/>
          <w:sz w:val="20"/>
          <w:szCs w:val="20"/>
          <w:lang w:val="en-US"/>
        </w:rPr>
        <w:t>artnerships</w:t>
      </w:r>
    </w:p>
    <w:p w14:paraId="30945729" w14:textId="7CEC8C75" w:rsidR="003F2E87" w:rsidRDefault="003F2E87" w:rsidP="00265F1E">
      <w:pPr>
        <w:numPr>
          <w:ilvl w:val="0"/>
          <w:numId w:val="2"/>
        </w:numPr>
        <w:autoSpaceDE w:val="0"/>
        <w:autoSpaceDN w:val="0"/>
        <w:adjustRightInd w:val="0"/>
        <w:spacing w:after="120"/>
        <w:ind w:left="1077" w:hanging="357"/>
        <w:rPr>
          <w:rFonts w:ascii="Arial" w:hAnsi="Arial" w:cs="Arial"/>
          <w:sz w:val="20"/>
          <w:szCs w:val="20"/>
          <w:lang w:val="en-US"/>
        </w:rPr>
      </w:pPr>
      <w:r w:rsidRPr="003F2E87">
        <w:rPr>
          <w:rFonts w:ascii="Arial" w:hAnsi="Arial" w:cs="Arial"/>
          <w:sz w:val="20"/>
          <w:szCs w:val="20"/>
          <w:lang w:val="en-US"/>
        </w:rPr>
        <w:t>overseeing the institution’s pre-HE and public engagement activities</w:t>
      </w:r>
    </w:p>
    <w:p w14:paraId="19D54F34" w14:textId="21192B81" w:rsidR="00B25FDD" w:rsidRDefault="00B25FDD" w:rsidP="00265F1E">
      <w:pPr>
        <w:numPr>
          <w:ilvl w:val="0"/>
          <w:numId w:val="2"/>
        </w:numPr>
        <w:autoSpaceDE w:val="0"/>
        <w:autoSpaceDN w:val="0"/>
        <w:adjustRightInd w:val="0"/>
        <w:spacing w:after="120"/>
        <w:ind w:left="1077" w:hanging="357"/>
        <w:rPr>
          <w:rFonts w:ascii="Arial" w:hAnsi="Arial" w:cs="Arial"/>
          <w:sz w:val="20"/>
          <w:szCs w:val="20"/>
          <w:lang w:val="en-US"/>
        </w:rPr>
      </w:pPr>
      <w:r>
        <w:rPr>
          <w:rFonts w:ascii="Arial" w:hAnsi="Arial" w:cs="Arial"/>
          <w:sz w:val="20"/>
          <w:szCs w:val="20"/>
          <w:lang w:val="en-US"/>
        </w:rPr>
        <w:t>overseeing the institution’s compliance with external requirements and regulations in relation to quality and standards of education</w:t>
      </w:r>
    </w:p>
    <w:p w14:paraId="5DA6B1AD" w14:textId="4E09C796" w:rsidR="003E3BDA" w:rsidRPr="003F2E87" w:rsidRDefault="003E3BDA" w:rsidP="00265F1E">
      <w:pPr>
        <w:numPr>
          <w:ilvl w:val="0"/>
          <w:numId w:val="2"/>
        </w:numPr>
        <w:autoSpaceDE w:val="0"/>
        <w:autoSpaceDN w:val="0"/>
        <w:adjustRightInd w:val="0"/>
        <w:spacing w:after="120"/>
        <w:ind w:left="1077" w:hanging="357"/>
        <w:rPr>
          <w:rFonts w:ascii="Arial" w:hAnsi="Arial" w:cs="Arial"/>
          <w:sz w:val="20"/>
          <w:szCs w:val="20"/>
          <w:lang w:val="en-US"/>
        </w:rPr>
      </w:pPr>
      <w:r>
        <w:rPr>
          <w:rFonts w:ascii="Arial" w:hAnsi="Arial" w:cs="Arial"/>
          <w:sz w:val="20"/>
          <w:szCs w:val="20"/>
          <w:lang w:val="en-US"/>
        </w:rPr>
        <w:t xml:space="preserve">overseeing the institution’s participation in any external or national frameworks or </w:t>
      </w:r>
      <w:r w:rsidR="000D07FB">
        <w:rPr>
          <w:rFonts w:ascii="Arial" w:hAnsi="Arial" w:cs="Arial"/>
          <w:sz w:val="20"/>
          <w:szCs w:val="20"/>
          <w:lang w:val="en-US"/>
        </w:rPr>
        <w:t>processes.</w:t>
      </w:r>
    </w:p>
    <w:p w14:paraId="45E0983C" w14:textId="797EF753" w:rsidR="003F2E87" w:rsidRPr="003F2E87" w:rsidRDefault="003F2E87" w:rsidP="00265F1E">
      <w:pPr>
        <w:autoSpaceDE w:val="0"/>
        <w:autoSpaceDN w:val="0"/>
        <w:adjustRightInd w:val="0"/>
        <w:spacing w:after="120"/>
        <w:ind w:left="709" w:hanging="425"/>
        <w:rPr>
          <w:rFonts w:ascii="Arial" w:hAnsi="Arial" w:cs="Arial"/>
          <w:sz w:val="20"/>
          <w:szCs w:val="20"/>
          <w:lang w:val="en-US"/>
        </w:rPr>
      </w:pPr>
      <w:r w:rsidRPr="003F2E87">
        <w:rPr>
          <w:rFonts w:ascii="Arial" w:hAnsi="Arial" w:cs="Arial"/>
          <w:sz w:val="20"/>
          <w:szCs w:val="20"/>
          <w:lang w:val="en-US"/>
        </w:rPr>
        <w:t>2.</w:t>
      </w:r>
      <w:r w:rsidRPr="003F2E87">
        <w:rPr>
          <w:rFonts w:ascii="Arial" w:hAnsi="Arial" w:cs="Arial"/>
          <w:sz w:val="20"/>
          <w:szCs w:val="20"/>
          <w:lang w:val="en-US"/>
        </w:rPr>
        <w:tab/>
        <w:t xml:space="preserve">Advising the Principal and the Governing Body on resources required to support the development of the </w:t>
      </w:r>
      <w:r w:rsidR="00585DA8">
        <w:rPr>
          <w:rFonts w:ascii="Arial" w:hAnsi="Arial" w:cs="Arial"/>
          <w:sz w:val="20"/>
          <w:szCs w:val="20"/>
          <w:lang w:val="en-US"/>
        </w:rPr>
        <w:t xml:space="preserve">academic </w:t>
      </w:r>
      <w:r w:rsidRPr="003F2E87">
        <w:rPr>
          <w:rFonts w:ascii="Arial" w:hAnsi="Arial" w:cs="Arial"/>
          <w:sz w:val="20"/>
          <w:szCs w:val="20"/>
          <w:lang w:val="en-US"/>
        </w:rPr>
        <w:t>activities of the Institution.</w:t>
      </w:r>
    </w:p>
    <w:p w14:paraId="543D158E" w14:textId="408DA442" w:rsidR="003F2E87" w:rsidRPr="003F2E87" w:rsidRDefault="003F2E87" w:rsidP="00265F1E">
      <w:pPr>
        <w:autoSpaceDE w:val="0"/>
        <w:autoSpaceDN w:val="0"/>
        <w:adjustRightInd w:val="0"/>
        <w:spacing w:after="120"/>
        <w:ind w:left="709" w:hanging="425"/>
        <w:rPr>
          <w:rFonts w:ascii="Arial" w:hAnsi="Arial" w:cs="Arial"/>
          <w:sz w:val="20"/>
          <w:szCs w:val="20"/>
          <w:lang w:val="en-US"/>
        </w:rPr>
      </w:pPr>
      <w:r w:rsidRPr="003F2E87">
        <w:rPr>
          <w:rFonts w:ascii="Arial" w:hAnsi="Arial" w:cs="Arial"/>
          <w:sz w:val="20"/>
          <w:szCs w:val="20"/>
          <w:lang w:val="en-US"/>
        </w:rPr>
        <w:t>3.</w:t>
      </w:r>
      <w:r w:rsidRPr="003F2E87">
        <w:rPr>
          <w:rFonts w:ascii="Arial" w:hAnsi="Arial" w:cs="Arial"/>
          <w:sz w:val="20"/>
          <w:szCs w:val="20"/>
          <w:lang w:val="en-US"/>
        </w:rPr>
        <w:tab/>
        <w:t xml:space="preserve">Advising on </w:t>
      </w:r>
      <w:r w:rsidR="00D71BBD">
        <w:rPr>
          <w:rFonts w:ascii="Arial" w:hAnsi="Arial" w:cs="Arial"/>
          <w:sz w:val="20"/>
          <w:szCs w:val="20"/>
          <w:lang w:val="en-US"/>
        </w:rPr>
        <w:t xml:space="preserve">any </w:t>
      </w:r>
      <w:r w:rsidRPr="003F2E87">
        <w:rPr>
          <w:rFonts w:ascii="Arial" w:hAnsi="Arial" w:cs="Arial"/>
          <w:sz w:val="20"/>
          <w:szCs w:val="20"/>
          <w:lang w:val="en-US"/>
        </w:rPr>
        <w:t>such other matters as the Board of Governors or the Principal may refer to the</w:t>
      </w:r>
      <w:r w:rsidR="004802B3">
        <w:rPr>
          <w:rFonts w:ascii="Arial" w:hAnsi="Arial" w:cs="Arial"/>
          <w:sz w:val="20"/>
          <w:szCs w:val="20"/>
          <w:lang w:val="en-US"/>
        </w:rPr>
        <w:t xml:space="preserve"> </w:t>
      </w:r>
      <w:r w:rsidRPr="003F2E87">
        <w:rPr>
          <w:rFonts w:ascii="Arial" w:hAnsi="Arial" w:cs="Arial"/>
          <w:sz w:val="20"/>
          <w:szCs w:val="20"/>
          <w:lang w:val="en-US"/>
        </w:rPr>
        <w:t>Academic Board.</w:t>
      </w:r>
    </w:p>
    <w:p w14:paraId="4670C7AB" w14:textId="6102A34A" w:rsidR="003F2E87" w:rsidRPr="003F2E87" w:rsidRDefault="003F2E87" w:rsidP="00265F1E">
      <w:pPr>
        <w:autoSpaceDE w:val="0"/>
        <w:autoSpaceDN w:val="0"/>
        <w:adjustRightInd w:val="0"/>
        <w:spacing w:after="120"/>
        <w:ind w:left="709" w:hanging="425"/>
        <w:rPr>
          <w:rFonts w:ascii="Arial" w:hAnsi="Arial" w:cs="Arial"/>
          <w:sz w:val="20"/>
          <w:szCs w:val="20"/>
          <w:lang w:val="en-US"/>
        </w:rPr>
      </w:pPr>
      <w:r w:rsidRPr="003F2E87">
        <w:rPr>
          <w:rFonts w:ascii="Arial" w:hAnsi="Arial" w:cs="Arial"/>
          <w:sz w:val="20"/>
          <w:szCs w:val="20"/>
          <w:lang w:val="en-US"/>
        </w:rPr>
        <w:t>4.</w:t>
      </w:r>
      <w:r w:rsidRPr="003F2E87">
        <w:rPr>
          <w:rFonts w:ascii="Arial" w:hAnsi="Arial" w:cs="Arial"/>
          <w:sz w:val="20"/>
          <w:szCs w:val="20"/>
          <w:lang w:val="en-US"/>
        </w:rPr>
        <w:tab/>
        <w:t>Establishing such committees as the Board considers necessary to c</w:t>
      </w:r>
      <w:r w:rsidR="00B01ADE">
        <w:rPr>
          <w:rFonts w:ascii="Arial" w:hAnsi="Arial" w:cs="Arial"/>
          <w:sz w:val="20"/>
          <w:szCs w:val="20"/>
          <w:lang w:val="en-US"/>
        </w:rPr>
        <w:t>arry out its responsibilities</w:t>
      </w:r>
      <w:r w:rsidRPr="003F2E87">
        <w:rPr>
          <w:rFonts w:ascii="Arial" w:hAnsi="Arial" w:cs="Arial"/>
          <w:sz w:val="20"/>
          <w:szCs w:val="20"/>
          <w:lang w:val="en-US"/>
        </w:rPr>
        <w:t>.</w:t>
      </w:r>
    </w:p>
    <w:p w14:paraId="6FA8D837" w14:textId="77777777" w:rsidR="00623C82" w:rsidRPr="00265F1E" w:rsidRDefault="00623C82" w:rsidP="00265F1E">
      <w:pPr>
        <w:pStyle w:val="ListParagraph"/>
        <w:numPr>
          <w:ilvl w:val="0"/>
          <w:numId w:val="52"/>
        </w:numPr>
        <w:spacing w:after="120"/>
        <w:ind w:left="284" w:hanging="284"/>
        <w:rPr>
          <w:rFonts w:ascii="Arial" w:hAnsi="Arial"/>
          <w:i/>
          <w:iCs/>
          <w:color w:val="000000"/>
          <w:sz w:val="20"/>
          <w:szCs w:val="20"/>
        </w:rPr>
      </w:pPr>
      <w:r w:rsidRPr="00265F1E">
        <w:rPr>
          <w:rFonts w:ascii="Arial" w:hAnsi="Arial"/>
          <w:b/>
          <w:color w:val="000000"/>
          <w:sz w:val="20"/>
          <w:szCs w:val="20"/>
        </w:rPr>
        <w:t>Membership</w:t>
      </w:r>
      <w:r w:rsidRPr="00265F1E">
        <w:rPr>
          <w:rFonts w:ascii="Arial" w:hAnsi="Arial"/>
          <w:color w:val="000000"/>
          <w:sz w:val="20"/>
          <w:szCs w:val="20"/>
        </w:rPr>
        <w:t xml:space="preserve"> (</w:t>
      </w:r>
      <w:r w:rsidRPr="00265F1E">
        <w:rPr>
          <w:rFonts w:ascii="Arial" w:hAnsi="Arial"/>
          <w:i/>
          <w:iCs/>
          <w:color w:val="000000"/>
          <w:sz w:val="20"/>
          <w:szCs w:val="20"/>
        </w:rPr>
        <w:t xml:space="preserve">Not more than </w:t>
      </w:r>
      <w:r w:rsidR="00052210" w:rsidRPr="00265F1E">
        <w:rPr>
          <w:rFonts w:ascii="Arial" w:hAnsi="Arial"/>
          <w:i/>
          <w:iCs/>
          <w:color w:val="000000"/>
          <w:sz w:val="20"/>
          <w:szCs w:val="20"/>
        </w:rPr>
        <w:t>thirty</w:t>
      </w:r>
      <w:r w:rsidRPr="00265F1E">
        <w:rPr>
          <w:rFonts w:ascii="Arial" w:hAnsi="Arial"/>
          <w:i/>
          <w:iCs/>
          <w:color w:val="000000"/>
          <w:sz w:val="20"/>
          <w:szCs w:val="20"/>
        </w:rPr>
        <w:t xml:space="preserve"> members)</w:t>
      </w:r>
    </w:p>
    <w:p w14:paraId="3B7BA1CE" w14:textId="06FF276F" w:rsidR="000F6D61" w:rsidRPr="006E04F1" w:rsidRDefault="000F6D61" w:rsidP="00265F1E">
      <w:pPr>
        <w:pStyle w:val="ListParagraph"/>
        <w:numPr>
          <w:ilvl w:val="0"/>
          <w:numId w:val="43"/>
        </w:numPr>
        <w:rPr>
          <w:rFonts w:ascii="Arial" w:hAnsi="Arial"/>
          <w:iCs/>
          <w:color w:val="000000"/>
          <w:sz w:val="20"/>
          <w:szCs w:val="20"/>
        </w:rPr>
      </w:pPr>
      <w:r>
        <w:rPr>
          <w:rFonts w:ascii="Arial" w:hAnsi="Arial"/>
          <w:iCs/>
          <w:color w:val="000000"/>
          <w:sz w:val="20"/>
          <w:szCs w:val="20"/>
        </w:rPr>
        <w:t>Principal [Chair]</w:t>
      </w:r>
    </w:p>
    <w:p w14:paraId="05987F01" w14:textId="1F90B51F" w:rsidR="006E04F1" w:rsidRPr="006E04F1" w:rsidRDefault="006E04F1" w:rsidP="006E04F1">
      <w:pPr>
        <w:pStyle w:val="ListParagraph"/>
        <w:numPr>
          <w:ilvl w:val="0"/>
          <w:numId w:val="43"/>
        </w:numPr>
        <w:rPr>
          <w:rFonts w:ascii="Arial" w:hAnsi="Arial"/>
          <w:b/>
          <w:iCs/>
          <w:color w:val="000000"/>
          <w:sz w:val="20"/>
          <w:szCs w:val="20"/>
        </w:rPr>
      </w:pPr>
      <w:r>
        <w:rPr>
          <w:rFonts w:ascii="Arial" w:hAnsi="Arial"/>
          <w:iCs/>
          <w:color w:val="000000"/>
          <w:sz w:val="20"/>
          <w:szCs w:val="20"/>
        </w:rPr>
        <w:t>Senior Assistant Registrar (Quality &amp; Governance) [Secretary]</w:t>
      </w:r>
    </w:p>
    <w:p w14:paraId="10FB1E00" w14:textId="77777777" w:rsidR="000F6D61" w:rsidRPr="007537DC" w:rsidRDefault="000F6D61" w:rsidP="00265F1E">
      <w:pPr>
        <w:pStyle w:val="ListParagraph"/>
        <w:numPr>
          <w:ilvl w:val="0"/>
          <w:numId w:val="43"/>
        </w:numPr>
        <w:rPr>
          <w:rFonts w:ascii="Arial" w:hAnsi="Arial"/>
          <w:b/>
          <w:iCs/>
          <w:color w:val="000000"/>
          <w:sz w:val="20"/>
          <w:szCs w:val="20"/>
        </w:rPr>
      </w:pPr>
      <w:r>
        <w:rPr>
          <w:rFonts w:ascii="Arial" w:hAnsi="Arial"/>
          <w:iCs/>
          <w:color w:val="000000"/>
          <w:sz w:val="20"/>
          <w:szCs w:val="20"/>
        </w:rPr>
        <w:t>Registrar and Director of Academic Services</w:t>
      </w:r>
    </w:p>
    <w:p w14:paraId="0CBAA864" w14:textId="3D3F4432" w:rsidR="000F6D61" w:rsidRPr="00D56F27" w:rsidRDefault="006C7E04" w:rsidP="00265F1E">
      <w:pPr>
        <w:pStyle w:val="ListParagraph"/>
        <w:numPr>
          <w:ilvl w:val="0"/>
          <w:numId w:val="43"/>
        </w:numPr>
        <w:rPr>
          <w:rFonts w:ascii="Arial" w:hAnsi="Arial"/>
          <w:b/>
          <w:iCs/>
          <w:color w:val="000000"/>
          <w:sz w:val="20"/>
          <w:szCs w:val="20"/>
        </w:rPr>
      </w:pPr>
      <w:r>
        <w:rPr>
          <w:rFonts w:ascii="Arial" w:hAnsi="Arial"/>
          <w:iCs/>
          <w:color w:val="000000"/>
          <w:sz w:val="20"/>
          <w:szCs w:val="20"/>
        </w:rPr>
        <w:t>Director of Music</w:t>
      </w:r>
    </w:p>
    <w:p w14:paraId="5667DC30" w14:textId="6F41D896" w:rsidR="006C7E04" w:rsidRPr="007537DC" w:rsidRDefault="006C7E04" w:rsidP="00265F1E">
      <w:pPr>
        <w:pStyle w:val="ListParagraph"/>
        <w:numPr>
          <w:ilvl w:val="0"/>
          <w:numId w:val="43"/>
        </w:numPr>
        <w:rPr>
          <w:rFonts w:ascii="Arial" w:hAnsi="Arial"/>
          <w:b/>
          <w:iCs/>
          <w:color w:val="000000"/>
          <w:sz w:val="20"/>
          <w:szCs w:val="20"/>
        </w:rPr>
      </w:pPr>
      <w:r>
        <w:rPr>
          <w:rFonts w:ascii="Arial" w:hAnsi="Arial"/>
          <w:iCs/>
          <w:color w:val="000000"/>
          <w:sz w:val="20"/>
          <w:szCs w:val="20"/>
        </w:rPr>
        <w:t>Director of Dance</w:t>
      </w:r>
    </w:p>
    <w:p w14:paraId="6FDAB541" w14:textId="205B02C6" w:rsidR="0007453A" w:rsidRPr="00265F1E" w:rsidRDefault="007A628E" w:rsidP="00265F1E">
      <w:pPr>
        <w:pStyle w:val="ListParagraph"/>
        <w:numPr>
          <w:ilvl w:val="0"/>
          <w:numId w:val="43"/>
        </w:numPr>
        <w:rPr>
          <w:rFonts w:ascii="Arial" w:hAnsi="Arial"/>
          <w:b/>
          <w:iCs/>
          <w:color w:val="000000"/>
          <w:sz w:val="20"/>
          <w:szCs w:val="20"/>
        </w:rPr>
      </w:pPr>
      <w:r w:rsidRPr="007A628E">
        <w:rPr>
          <w:rFonts w:ascii="Arial" w:hAnsi="Arial"/>
          <w:iCs/>
          <w:color w:val="000000"/>
          <w:sz w:val="20"/>
          <w:szCs w:val="20"/>
        </w:rPr>
        <w:t xml:space="preserve">Director of Strategy </w:t>
      </w:r>
      <w:r w:rsidR="002A7197">
        <w:rPr>
          <w:rFonts w:ascii="Arial" w:hAnsi="Arial"/>
          <w:iCs/>
          <w:color w:val="000000"/>
          <w:sz w:val="20"/>
          <w:szCs w:val="20"/>
        </w:rPr>
        <w:t>&amp;</w:t>
      </w:r>
      <w:r w:rsidR="002A7197" w:rsidRPr="007A628E">
        <w:rPr>
          <w:rFonts w:ascii="Arial" w:hAnsi="Arial"/>
          <w:iCs/>
          <w:color w:val="000000"/>
          <w:sz w:val="20"/>
          <w:szCs w:val="20"/>
        </w:rPr>
        <w:t xml:space="preserve"> </w:t>
      </w:r>
      <w:r w:rsidRPr="007A628E">
        <w:rPr>
          <w:rFonts w:ascii="Arial" w:hAnsi="Arial"/>
          <w:iCs/>
          <w:color w:val="000000"/>
          <w:sz w:val="20"/>
          <w:szCs w:val="20"/>
        </w:rPr>
        <w:t>Business Operations</w:t>
      </w:r>
    </w:p>
    <w:p w14:paraId="34686FE8" w14:textId="3F2804BC" w:rsidR="000F6D61" w:rsidRPr="007537DC" w:rsidRDefault="000F6D61" w:rsidP="00265F1E">
      <w:pPr>
        <w:pStyle w:val="ListParagraph"/>
        <w:numPr>
          <w:ilvl w:val="0"/>
          <w:numId w:val="43"/>
        </w:numPr>
        <w:rPr>
          <w:rFonts w:ascii="Arial" w:hAnsi="Arial"/>
          <w:b/>
          <w:iCs/>
          <w:color w:val="000000"/>
          <w:sz w:val="20"/>
          <w:szCs w:val="20"/>
        </w:rPr>
      </w:pPr>
      <w:r>
        <w:rPr>
          <w:rFonts w:ascii="Arial" w:hAnsi="Arial"/>
          <w:iCs/>
          <w:color w:val="000000"/>
          <w:sz w:val="20"/>
          <w:szCs w:val="20"/>
        </w:rPr>
        <w:t>Dean of Dance</w:t>
      </w:r>
    </w:p>
    <w:p w14:paraId="2599E356" w14:textId="52287E18" w:rsidR="000F6D61" w:rsidRPr="007537DC" w:rsidRDefault="00153AD3" w:rsidP="00265F1E">
      <w:pPr>
        <w:pStyle w:val="ListParagraph"/>
        <w:numPr>
          <w:ilvl w:val="0"/>
          <w:numId w:val="43"/>
        </w:numPr>
        <w:rPr>
          <w:rFonts w:ascii="Arial" w:hAnsi="Arial"/>
          <w:b/>
          <w:iCs/>
          <w:color w:val="000000"/>
          <w:sz w:val="20"/>
          <w:szCs w:val="20"/>
        </w:rPr>
      </w:pPr>
      <w:r>
        <w:rPr>
          <w:rFonts w:ascii="Arial" w:hAnsi="Arial"/>
          <w:iCs/>
          <w:color w:val="000000"/>
          <w:sz w:val="20"/>
          <w:szCs w:val="20"/>
        </w:rPr>
        <w:t>Dean</w:t>
      </w:r>
      <w:r w:rsidR="000F6D61">
        <w:rPr>
          <w:rFonts w:ascii="Arial" w:hAnsi="Arial"/>
          <w:iCs/>
          <w:color w:val="000000"/>
          <w:sz w:val="20"/>
          <w:szCs w:val="20"/>
        </w:rPr>
        <w:t xml:space="preserve"> of Music</w:t>
      </w:r>
    </w:p>
    <w:p w14:paraId="1BB31BBB" w14:textId="7E346B5D" w:rsidR="000F6D61" w:rsidRPr="00834235" w:rsidRDefault="000F6D61" w:rsidP="00265F1E">
      <w:pPr>
        <w:pStyle w:val="ListParagraph"/>
        <w:numPr>
          <w:ilvl w:val="0"/>
          <w:numId w:val="43"/>
        </w:numPr>
        <w:rPr>
          <w:rFonts w:ascii="Arial" w:hAnsi="Arial"/>
          <w:b/>
          <w:iCs/>
          <w:color w:val="000000"/>
          <w:sz w:val="20"/>
          <w:szCs w:val="20"/>
        </w:rPr>
      </w:pPr>
      <w:r>
        <w:rPr>
          <w:rFonts w:ascii="Arial" w:hAnsi="Arial"/>
          <w:iCs/>
          <w:color w:val="000000"/>
          <w:sz w:val="20"/>
          <w:szCs w:val="20"/>
        </w:rPr>
        <w:t>Head of Research</w:t>
      </w:r>
      <w:r w:rsidR="009B27D8">
        <w:rPr>
          <w:rFonts w:ascii="Arial" w:hAnsi="Arial"/>
          <w:iCs/>
          <w:color w:val="000000"/>
          <w:sz w:val="20"/>
          <w:szCs w:val="20"/>
        </w:rPr>
        <w:t xml:space="preserve"> &amp; Knowledge Exchange </w:t>
      </w:r>
    </w:p>
    <w:p w14:paraId="3C07BE47" w14:textId="49CFF802" w:rsidR="00834235" w:rsidRPr="007537DC" w:rsidRDefault="00153AD3" w:rsidP="00265F1E">
      <w:pPr>
        <w:pStyle w:val="ListParagraph"/>
        <w:numPr>
          <w:ilvl w:val="0"/>
          <w:numId w:val="43"/>
        </w:numPr>
        <w:rPr>
          <w:rFonts w:ascii="Arial" w:hAnsi="Arial"/>
          <w:b/>
          <w:iCs/>
          <w:color w:val="000000"/>
          <w:sz w:val="20"/>
          <w:szCs w:val="20"/>
        </w:rPr>
      </w:pPr>
      <w:r w:rsidRPr="00153AD3">
        <w:rPr>
          <w:rFonts w:ascii="Arial" w:hAnsi="Arial" w:cs="Arial"/>
          <w:sz w:val="20"/>
          <w:szCs w:val="20"/>
          <w:lang w:eastAsia="en-US"/>
        </w:rPr>
        <w:t>Head of Community &amp; Artist Development</w:t>
      </w:r>
    </w:p>
    <w:p w14:paraId="284283E6" w14:textId="41FE3E89" w:rsidR="000F6D61" w:rsidRPr="00734DAE" w:rsidRDefault="000F6D61" w:rsidP="00734DAE">
      <w:pPr>
        <w:pStyle w:val="ListParagraph"/>
        <w:numPr>
          <w:ilvl w:val="0"/>
          <w:numId w:val="43"/>
        </w:numPr>
        <w:rPr>
          <w:rFonts w:ascii="Arial" w:hAnsi="Arial"/>
          <w:b/>
          <w:iCs/>
          <w:color w:val="000000"/>
          <w:sz w:val="20"/>
          <w:szCs w:val="20"/>
        </w:rPr>
      </w:pPr>
      <w:r>
        <w:rPr>
          <w:rFonts w:ascii="Arial" w:hAnsi="Arial"/>
          <w:iCs/>
          <w:color w:val="000000"/>
          <w:sz w:val="20"/>
          <w:szCs w:val="20"/>
        </w:rPr>
        <w:t>Head of Planning</w:t>
      </w:r>
    </w:p>
    <w:p w14:paraId="1ACAD61D" w14:textId="7D4A8094" w:rsidR="008647F2" w:rsidRPr="00520B0C" w:rsidRDefault="00520B0C" w:rsidP="00265F1E">
      <w:pPr>
        <w:pStyle w:val="ListParagraph"/>
        <w:numPr>
          <w:ilvl w:val="0"/>
          <w:numId w:val="43"/>
        </w:numPr>
        <w:rPr>
          <w:rFonts w:ascii="Arial" w:hAnsi="Arial"/>
          <w:iCs/>
          <w:color w:val="000000"/>
          <w:sz w:val="20"/>
          <w:szCs w:val="20"/>
        </w:rPr>
      </w:pPr>
      <w:r>
        <w:rPr>
          <w:rFonts w:ascii="Arial" w:hAnsi="Arial"/>
          <w:iCs/>
          <w:color w:val="000000"/>
          <w:sz w:val="20"/>
          <w:szCs w:val="20"/>
        </w:rPr>
        <w:t>Head of Children &amp; Young People (Dance)</w:t>
      </w:r>
    </w:p>
    <w:p w14:paraId="6EBB15BB" w14:textId="4A6A4A8E" w:rsidR="00520B0C" w:rsidRPr="00520B0C" w:rsidRDefault="00520B0C" w:rsidP="00265F1E">
      <w:pPr>
        <w:pStyle w:val="ListParagraph"/>
        <w:numPr>
          <w:ilvl w:val="0"/>
          <w:numId w:val="43"/>
        </w:numPr>
        <w:rPr>
          <w:rFonts w:ascii="Arial" w:hAnsi="Arial"/>
          <w:iCs/>
          <w:color w:val="000000"/>
          <w:sz w:val="20"/>
          <w:szCs w:val="20"/>
        </w:rPr>
      </w:pPr>
      <w:r>
        <w:rPr>
          <w:rFonts w:ascii="Arial" w:hAnsi="Arial"/>
          <w:iCs/>
          <w:color w:val="000000"/>
          <w:sz w:val="20"/>
          <w:szCs w:val="20"/>
        </w:rPr>
        <w:t>Head of Children &amp; Young People (Music)</w:t>
      </w:r>
    </w:p>
    <w:p w14:paraId="124B7E35" w14:textId="5515441A" w:rsidR="006E04F1" w:rsidRPr="000F2391" w:rsidRDefault="006E04F1" w:rsidP="00265F1E">
      <w:pPr>
        <w:pStyle w:val="ListParagraph"/>
        <w:numPr>
          <w:ilvl w:val="0"/>
          <w:numId w:val="43"/>
        </w:numPr>
        <w:rPr>
          <w:rFonts w:ascii="Arial" w:hAnsi="Arial"/>
          <w:b/>
          <w:iCs/>
          <w:color w:val="000000"/>
          <w:sz w:val="20"/>
          <w:szCs w:val="20"/>
        </w:rPr>
      </w:pPr>
      <w:r>
        <w:rPr>
          <w:rFonts w:ascii="Arial" w:hAnsi="Arial"/>
          <w:iCs/>
          <w:color w:val="000000"/>
          <w:sz w:val="20"/>
          <w:szCs w:val="20"/>
        </w:rPr>
        <w:t xml:space="preserve">One </w:t>
      </w:r>
      <w:r w:rsidR="00AB5FA2">
        <w:rPr>
          <w:rFonts w:ascii="Arial" w:hAnsi="Arial"/>
          <w:iCs/>
          <w:color w:val="000000"/>
          <w:sz w:val="20"/>
          <w:szCs w:val="20"/>
        </w:rPr>
        <w:t>teaching staff representative</w:t>
      </w:r>
      <w:r w:rsidR="00520B0C">
        <w:rPr>
          <w:rFonts w:ascii="Arial" w:hAnsi="Arial"/>
          <w:iCs/>
          <w:color w:val="000000"/>
          <w:sz w:val="20"/>
          <w:szCs w:val="20"/>
        </w:rPr>
        <w:t xml:space="preserve"> </w:t>
      </w:r>
      <w:r>
        <w:rPr>
          <w:rFonts w:ascii="Arial" w:hAnsi="Arial"/>
          <w:iCs/>
          <w:color w:val="000000"/>
          <w:sz w:val="20"/>
          <w:szCs w:val="20"/>
        </w:rPr>
        <w:t>from the Faculty of Music</w:t>
      </w:r>
      <w:r w:rsidR="005E4D61">
        <w:rPr>
          <w:rFonts w:ascii="Arial" w:hAnsi="Arial"/>
          <w:iCs/>
          <w:color w:val="000000"/>
          <w:sz w:val="20"/>
          <w:szCs w:val="20"/>
        </w:rPr>
        <w:t xml:space="preserve"> (nominated by the Director of Music)</w:t>
      </w:r>
    </w:p>
    <w:p w14:paraId="613C691B" w14:textId="69ABADCA" w:rsidR="00520B0C" w:rsidRPr="007537DC" w:rsidRDefault="006E04F1" w:rsidP="00265F1E">
      <w:pPr>
        <w:pStyle w:val="ListParagraph"/>
        <w:numPr>
          <w:ilvl w:val="0"/>
          <w:numId w:val="43"/>
        </w:numPr>
        <w:rPr>
          <w:rFonts w:ascii="Arial" w:hAnsi="Arial"/>
          <w:b/>
          <w:iCs/>
          <w:color w:val="000000"/>
          <w:sz w:val="20"/>
          <w:szCs w:val="20"/>
        </w:rPr>
      </w:pPr>
      <w:r>
        <w:rPr>
          <w:rFonts w:ascii="Arial" w:hAnsi="Arial"/>
          <w:iCs/>
          <w:color w:val="000000"/>
          <w:sz w:val="20"/>
          <w:szCs w:val="20"/>
        </w:rPr>
        <w:t xml:space="preserve">One </w:t>
      </w:r>
      <w:r w:rsidR="00AB5FA2">
        <w:rPr>
          <w:rFonts w:ascii="Arial" w:hAnsi="Arial"/>
          <w:iCs/>
          <w:color w:val="000000"/>
          <w:sz w:val="20"/>
          <w:szCs w:val="20"/>
        </w:rPr>
        <w:t xml:space="preserve">teaching staff representative </w:t>
      </w:r>
      <w:r>
        <w:rPr>
          <w:rFonts w:ascii="Arial" w:hAnsi="Arial"/>
          <w:iCs/>
          <w:color w:val="000000"/>
          <w:sz w:val="20"/>
          <w:szCs w:val="20"/>
        </w:rPr>
        <w:t>from the Faculty of Dance</w:t>
      </w:r>
      <w:r w:rsidR="00520B0C">
        <w:rPr>
          <w:rFonts w:ascii="Arial" w:hAnsi="Arial"/>
          <w:iCs/>
          <w:color w:val="000000"/>
          <w:sz w:val="20"/>
          <w:szCs w:val="20"/>
        </w:rPr>
        <w:t xml:space="preserve"> </w:t>
      </w:r>
      <w:r w:rsidR="005E4D61">
        <w:rPr>
          <w:rFonts w:ascii="Arial" w:hAnsi="Arial"/>
          <w:iCs/>
          <w:color w:val="000000"/>
          <w:sz w:val="20"/>
          <w:szCs w:val="20"/>
        </w:rPr>
        <w:t>(nominated by the Director of Dance)</w:t>
      </w:r>
    </w:p>
    <w:p w14:paraId="6DF5A7DA" w14:textId="77777777" w:rsidR="000F6D61" w:rsidRPr="007537DC" w:rsidRDefault="000F6D61" w:rsidP="00265F1E">
      <w:pPr>
        <w:spacing w:before="60" w:after="60"/>
        <w:ind w:left="357"/>
        <w:rPr>
          <w:rFonts w:ascii="Arial" w:hAnsi="Arial"/>
          <w:i/>
          <w:iCs/>
          <w:color w:val="000000"/>
          <w:sz w:val="20"/>
          <w:szCs w:val="20"/>
        </w:rPr>
      </w:pPr>
      <w:r>
        <w:rPr>
          <w:rFonts w:ascii="Arial" w:hAnsi="Arial"/>
          <w:i/>
          <w:iCs/>
          <w:color w:val="000000"/>
          <w:sz w:val="20"/>
          <w:szCs w:val="20"/>
        </w:rPr>
        <w:t>Ex Officio (if not already a member listed above):</w:t>
      </w:r>
    </w:p>
    <w:p w14:paraId="5B4FAF3A" w14:textId="7527F9F3" w:rsidR="00C64581" w:rsidRPr="000F2391" w:rsidRDefault="000F6D61" w:rsidP="000F2391">
      <w:pPr>
        <w:pStyle w:val="ListParagraph"/>
        <w:numPr>
          <w:ilvl w:val="0"/>
          <w:numId w:val="43"/>
        </w:numPr>
        <w:rPr>
          <w:rFonts w:ascii="Arial" w:hAnsi="Arial"/>
          <w:b/>
          <w:iCs/>
          <w:color w:val="000000"/>
          <w:sz w:val="20"/>
          <w:szCs w:val="20"/>
        </w:rPr>
      </w:pPr>
      <w:r>
        <w:rPr>
          <w:rFonts w:ascii="Arial" w:hAnsi="Arial"/>
          <w:iCs/>
          <w:color w:val="000000"/>
          <w:sz w:val="20"/>
          <w:szCs w:val="20"/>
        </w:rPr>
        <w:t>Chairs of sub-committees of Academic Board</w:t>
      </w:r>
      <w:r w:rsidR="00310CD7">
        <w:rPr>
          <w:rFonts w:ascii="Arial" w:hAnsi="Arial"/>
          <w:iCs/>
          <w:color w:val="000000"/>
          <w:sz w:val="20"/>
          <w:szCs w:val="20"/>
        </w:rPr>
        <w:t xml:space="preserve"> [all included in membership in 2022-23]</w:t>
      </w:r>
    </w:p>
    <w:p w14:paraId="09524612" w14:textId="77777777" w:rsidR="000F6D61" w:rsidRPr="00B15FA1" w:rsidRDefault="00265F1E" w:rsidP="00265F1E">
      <w:pPr>
        <w:pStyle w:val="ListParagraph"/>
        <w:numPr>
          <w:ilvl w:val="0"/>
          <w:numId w:val="43"/>
        </w:numPr>
        <w:rPr>
          <w:rFonts w:ascii="Arial" w:hAnsi="Arial"/>
          <w:b/>
          <w:iCs/>
          <w:color w:val="000000"/>
          <w:sz w:val="20"/>
          <w:szCs w:val="20"/>
        </w:rPr>
      </w:pPr>
      <w:r>
        <w:rPr>
          <w:rFonts w:ascii="Arial" w:hAnsi="Arial"/>
          <w:iCs/>
          <w:color w:val="000000"/>
          <w:sz w:val="20"/>
          <w:szCs w:val="20"/>
        </w:rPr>
        <w:t>President</w:t>
      </w:r>
      <w:r w:rsidR="004D2E72">
        <w:rPr>
          <w:rFonts w:ascii="Arial" w:hAnsi="Arial"/>
          <w:iCs/>
          <w:color w:val="000000"/>
          <w:sz w:val="20"/>
          <w:szCs w:val="20"/>
        </w:rPr>
        <w:t xml:space="preserve"> </w:t>
      </w:r>
      <w:r>
        <w:rPr>
          <w:rFonts w:ascii="Arial" w:hAnsi="Arial"/>
          <w:iCs/>
          <w:color w:val="000000"/>
          <w:sz w:val="20"/>
          <w:szCs w:val="20"/>
        </w:rPr>
        <w:t>of the Students</w:t>
      </w:r>
      <w:r w:rsidR="000F6D61">
        <w:rPr>
          <w:rFonts w:ascii="Arial" w:hAnsi="Arial"/>
          <w:iCs/>
          <w:color w:val="000000"/>
          <w:sz w:val="20"/>
          <w:szCs w:val="20"/>
        </w:rPr>
        <w:t>’ Union</w:t>
      </w:r>
    </w:p>
    <w:p w14:paraId="3456CB19" w14:textId="22A1E83B" w:rsidR="00B15FA1" w:rsidRPr="00153AD3" w:rsidRDefault="00153AD3" w:rsidP="00265F1E">
      <w:pPr>
        <w:pStyle w:val="ListParagraph"/>
        <w:numPr>
          <w:ilvl w:val="0"/>
          <w:numId w:val="43"/>
        </w:numPr>
        <w:rPr>
          <w:rFonts w:ascii="Arial" w:hAnsi="Arial"/>
          <w:b/>
          <w:iCs/>
          <w:color w:val="000000"/>
          <w:sz w:val="20"/>
          <w:szCs w:val="20"/>
        </w:rPr>
      </w:pPr>
      <w:r>
        <w:rPr>
          <w:rFonts w:ascii="Arial" w:hAnsi="Arial"/>
          <w:iCs/>
          <w:color w:val="000000"/>
          <w:sz w:val="20"/>
          <w:szCs w:val="20"/>
        </w:rPr>
        <w:t>Students’ Union Dance Officer</w:t>
      </w:r>
    </w:p>
    <w:p w14:paraId="4D5D5F18" w14:textId="4126F8D5" w:rsidR="00153AD3" w:rsidRPr="007537DC" w:rsidRDefault="00153AD3" w:rsidP="00265F1E">
      <w:pPr>
        <w:pStyle w:val="ListParagraph"/>
        <w:numPr>
          <w:ilvl w:val="0"/>
          <w:numId w:val="43"/>
        </w:numPr>
        <w:rPr>
          <w:rFonts w:ascii="Arial" w:hAnsi="Arial"/>
          <w:b/>
          <w:iCs/>
          <w:color w:val="000000"/>
          <w:sz w:val="20"/>
          <w:szCs w:val="20"/>
        </w:rPr>
      </w:pPr>
      <w:r>
        <w:rPr>
          <w:rFonts w:ascii="Arial" w:hAnsi="Arial"/>
          <w:iCs/>
          <w:color w:val="000000"/>
          <w:sz w:val="20"/>
          <w:szCs w:val="20"/>
        </w:rPr>
        <w:t>Students’ Union Music Officer</w:t>
      </w:r>
    </w:p>
    <w:p w14:paraId="08C8BF07" w14:textId="4126F8D5" w:rsidR="00B35046" w:rsidRDefault="00B35046" w:rsidP="00265F1E">
      <w:pPr>
        <w:rPr>
          <w:rFonts w:ascii="Arial" w:hAnsi="Arial"/>
          <w:b/>
          <w:iCs/>
          <w:color w:val="000000"/>
          <w:sz w:val="20"/>
          <w:szCs w:val="20"/>
        </w:rPr>
      </w:pPr>
    </w:p>
    <w:p w14:paraId="1855378E" w14:textId="77777777" w:rsidR="000F6D61" w:rsidRPr="00265F1E" w:rsidRDefault="00B35046" w:rsidP="00265F1E">
      <w:pPr>
        <w:pStyle w:val="ListParagraph"/>
        <w:numPr>
          <w:ilvl w:val="0"/>
          <w:numId w:val="52"/>
        </w:numPr>
        <w:spacing w:after="120"/>
        <w:ind w:left="284" w:hanging="284"/>
        <w:rPr>
          <w:rFonts w:ascii="Arial" w:hAnsi="Arial"/>
          <w:b/>
          <w:color w:val="000000"/>
          <w:sz w:val="20"/>
          <w:szCs w:val="20"/>
        </w:rPr>
      </w:pPr>
      <w:r w:rsidRPr="00265F1E">
        <w:rPr>
          <w:rFonts w:ascii="Arial" w:hAnsi="Arial"/>
          <w:b/>
          <w:color w:val="000000"/>
          <w:sz w:val="20"/>
          <w:szCs w:val="20"/>
        </w:rPr>
        <w:t>In attendance</w:t>
      </w:r>
    </w:p>
    <w:p w14:paraId="1840F08F" w14:textId="77777777" w:rsidR="00B35046" w:rsidRPr="007537DC" w:rsidRDefault="00B35046" w:rsidP="00265F1E">
      <w:pPr>
        <w:pStyle w:val="ListParagraph"/>
        <w:numPr>
          <w:ilvl w:val="0"/>
          <w:numId w:val="44"/>
        </w:numPr>
        <w:rPr>
          <w:rFonts w:ascii="Arial" w:hAnsi="Arial"/>
          <w:b/>
          <w:color w:val="000000"/>
          <w:sz w:val="20"/>
          <w:szCs w:val="20"/>
        </w:rPr>
      </w:pPr>
      <w:r>
        <w:rPr>
          <w:rFonts w:ascii="Arial" w:hAnsi="Arial"/>
          <w:color w:val="000000"/>
          <w:sz w:val="20"/>
          <w:szCs w:val="20"/>
        </w:rPr>
        <w:t>Independent Governor</w:t>
      </w:r>
    </w:p>
    <w:p w14:paraId="0E594EFE" w14:textId="77777777" w:rsidR="00B35046" w:rsidRPr="00B35046" w:rsidRDefault="00B35046" w:rsidP="00265F1E">
      <w:pPr>
        <w:pStyle w:val="ListParagraph"/>
        <w:numPr>
          <w:ilvl w:val="0"/>
          <w:numId w:val="44"/>
        </w:numPr>
        <w:rPr>
          <w:rFonts w:ascii="Arial" w:hAnsi="Arial"/>
          <w:i/>
          <w:iCs/>
          <w:color w:val="000000"/>
          <w:sz w:val="20"/>
          <w:szCs w:val="20"/>
        </w:rPr>
      </w:pPr>
      <w:r w:rsidRPr="00B35046">
        <w:rPr>
          <w:rFonts w:ascii="Arial" w:hAnsi="Arial"/>
          <w:color w:val="000000"/>
          <w:sz w:val="20"/>
          <w:szCs w:val="20"/>
        </w:rPr>
        <w:t>Representative from Trinity College London</w:t>
      </w:r>
    </w:p>
    <w:p w14:paraId="1338287A" w14:textId="77777777" w:rsidR="00B35046" w:rsidRDefault="00B35046" w:rsidP="00265F1E">
      <w:pPr>
        <w:rPr>
          <w:rFonts w:ascii="Arial" w:hAnsi="Arial"/>
          <w:i/>
          <w:iCs/>
          <w:color w:val="000000"/>
          <w:sz w:val="20"/>
          <w:szCs w:val="20"/>
        </w:rPr>
      </w:pPr>
    </w:p>
    <w:p w14:paraId="11F45478" w14:textId="0FA39489" w:rsidR="00EF0589" w:rsidRPr="001B34ED" w:rsidRDefault="00FD4061" w:rsidP="001B34ED">
      <w:pPr>
        <w:pStyle w:val="ListParagraph"/>
        <w:numPr>
          <w:ilvl w:val="0"/>
          <w:numId w:val="52"/>
        </w:numPr>
        <w:spacing w:after="120"/>
        <w:ind w:left="284" w:hanging="284"/>
        <w:rPr>
          <w:rFonts w:ascii="Arial" w:hAnsi="Arial" w:cs="Arial"/>
          <w:iCs/>
          <w:sz w:val="20"/>
          <w:szCs w:val="20"/>
          <w:lang w:val="en-US"/>
        </w:rPr>
      </w:pPr>
      <w:r w:rsidRPr="00265F1E">
        <w:rPr>
          <w:rFonts w:ascii="Arial" w:hAnsi="Arial"/>
          <w:b/>
          <w:sz w:val="20"/>
          <w:szCs w:val="20"/>
        </w:rPr>
        <w:lastRenderedPageBreak/>
        <w:t>Quorum</w:t>
      </w:r>
      <w:r w:rsidRPr="00265F1E">
        <w:rPr>
          <w:rFonts w:ascii="Arial" w:hAnsi="Arial"/>
          <w:sz w:val="20"/>
          <w:szCs w:val="20"/>
        </w:rPr>
        <w:t>:</w:t>
      </w:r>
      <w:r w:rsidRPr="00265F1E">
        <w:rPr>
          <w:rFonts w:ascii="Arial" w:hAnsi="Arial"/>
          <w:sz w:val="20"/>
          <w:szCs w:val="20"/>
        </w:rPr>
        <w:tab/>
      </w:r>
      <w:r w:rsidRPr="00265F1E">
        <w:rPr>
          <w:rFonts w:ascii="Arial" w:hAnsi="Arial" w:cs="Arial"/>
          <w:iCs/>
          <w:sz w:val="20"/>
          <w:szCs w:val="20"/>
          <w:lang w:val="en-US"/>
        </w:rPr>
        <w:t xml:space="preserve">One third of the voting members, rounded up to the nearest whole number </w:t>
      </w:r>
      <w:r w:rsidR="00F423DD">
        <w:rPr>
          <w:rFonts w:ascii="Arial" w:hAnsi="Arial" w:cs="Arial"/>
          <w:iCs/>
          <w:sz w:val="20"/>
          <w:szCs w:val="20"/>
          <w:lang w:val="en-US"/>
        </w:rPr>
        <w:t>[5 members in 2022-23]</w:t>
      </w:r>
      <w:r w:rsidR="00287906" w:rsidRPr="001B34ED">
        <w:rPr>
          <w:rFonts w:ascii="Arial" w:hAnsi="Arial"/>
          <w:b/>
          <w:bCs/>
          <w:color w:val="000000"/>
          <w:u w:val="single"/>
        </w:rPr>
        <w:br w:type="page"/>
      </w:r>
    </w:p>
    <w:p w14:paraId="65593BAF" w14:textId="77777777" w:rsidR="00FD75C8" w:rsidRPr="00AD75A2" w:rsidRDefault="006318B0" w:rsidP="0014304B">
      <w:pPr>
        <w:pStyle w:val="Heading2"/>
      </w:pPr>
      <w:bookmarkStart w:id="2" w:name="_Toc140652229"/>
      <w:r>
        <w:lastRenderedPageBreak/>
        <w:t>1.2</w:t>
      </w:r>
      <w:r w:rsidR="00CA5732" w:rsidRPr="0056554B">
        <w:tab/>
      </w:r>
      <w:r w:rsidR="00FD75C8" w:rsidRPr="00EC58C2">
        <w:t>Assessment Boards</w:t>
      </w:r>
      <w:r w:rsidR="00025C63" w:rsidRPr="00EC58C2">
        <w:t xml:space="preserve"> (Music and Dance)</w:t>
      </w:r>
      <w:bookmarkEnd w:id="2"/>
      <w:r w:rsidR="00665867">
        <w:t xml:space="preserve"> </w:t>
      </w:r>
    </w:p>
    <w:p w14:paraId="2B539C57" w14:textId="77777777" w:rsidR="00FD75C8" w:rsidRDefault="00FD75C8" w:rsidP="008C0256">
      <w:pPr>
        <w:jc w:val="both"/>
        <w:rPr>
          <w:rFonts w:ascii="Arial" w:hAnsi="Arial"/>
          <w:b/>
          <w:color w:val="000000"/>
          <w:sz w:val="16"/>
          <w:szCs w:val="16"/>
        </w:rPr>
      </w:pPr>
    </w:p>
    <w:p w14:paraId="41A1816F" w14:textId="77777777" w:rsidR="0051188C" w:rsidRPr="005F41AB" w:rsidRDefault="0051188C" w:rsidP="008C0256">
      <w:pPr>
        <w:jc w:val="both"/>
        <w:rPr>
          <w:rFonts w:ascii="Arial" w:hAnsi="Arial" w:cs="Arial"/>
          <w:b/>
          <w:i/>
          <w:color w:val="000000"/>
          <w:sz w:val="20"/>
          <w:szCs w:val="20"/>
        </w:rPr>
      </w:pPr>
    </w:p>
    <w:p w14:paraId="6BEF5244" w14:textId="77777777" w:rsidR="006209CB" w:rsidRPr="005F41AB" w:rsidRDefault="006209CB" w:rsidP="00265F1E">
      <w:pPr>
        <w:ind w:left="567" w:hanging="567"/>
        <w:rPr>
          <w:rFonts w:ascii="Arial" w:hAnsi="Arial" w:cs="Arial"/>
          <w:color w:val="000000"/>
          <w:sz w:val="20"/>
          <w:szCs w:val="20"/>
        </w:rPr>
      </w:pPr>
      <w:r w:rsidRPr="005F41AB">
        <w:rPr>
          <w:rFonts w:ascii="Arial" w:hAnsi="Arial" w:cs="Arial"/>
          <w:b/>
          <w:bCs/>
          <w:color w:val="000000"/>
          <w:sz w:val="20"/>
          <w:szCs w:val="20"/>
        </w:rPr>
        <w:t>Chair:</w:t>
      </w:r>
      <w:r w:rsidR="00CB7EF1">
        <w:rPr>
          <w:rFonts w:ascii="Arial" w:hAnsi="Arial" w:cs="Arial"/>
          <w:b/>
          <w:bCs/>
          <w:color w:val="000000"/>
          <w:sz w:val="20"/>
          <w:szCs w:val="20"/>
        </w:rPr>
        <w:tab/>
      </w:r>
      <w:r w:rsidR="00CB7EF1">
        <w:rPr>
          <w:rFonts w:ascii="Arial" w:hAnsi="Arial" w:cs="Arial"/>
          <w:b/>
          <w:bCs/>
          <w:color w:val="000000"/>
          <w:sz w:val="20"/>
          <w:szCs w:val="20"/>
        </w:rPr>
        <w:tab/>
      </w:r>
      <w:r w:rsidR="00AC0A8D">
        <w:rPr>
          <w:rFonts w:ascii="Arial" w:hAnsi="Arial" w:cs="Arial"/>
          <w:color w:val="000000"/>
          <w:sz w:val="20"/>
          <w:szCs w:val="20"/>
        </w:rPr>
        <w:t>Director of Faculty</w:t>
      </w:r>
      <w:r w:rsidR="00D34E73">
        <w:rPr>
          <w:rFonts w:ascii="Arial" w:hAnsi="Arial" w:cs="Arial"/>
          <w:color w:val="000000"/>
          <w:sz w:val="20"/>
          <w:szCs w:val="20"/>
        </w:rPr>
        <w:t xml:space="preserve"> or representative</w:t>
      </w:r>
      <w:r w:rsidRPr="005F41AB">
        <w:rPr>
          <w:rFonts w:ascii="Arial" w:hAnsi="Arial" w:cs="Arial"/>
          <w:color w:val="000000"/>
          <w:sz w:val="20"/>
          <w:szCs w:val="20"/>
        </w:rPr>
        <w:t xml:space="preserve"> </w:t>
      </w:r>
    </w:p>
    <w:p w14:paraId="5733FDD4" w14:textId="77777777" w:rsidR="006209CB" w:rsidRDefault="006209CB" w:rsidP="00265F1E">
      <w:pPr>
        <w:spacing w:after="120"/>
        <w:ind w:left="567" w:hanging="567"/>
        <w:rPr>
          <w:rFonts w:ascii="Arial" w:hAnsi="Arial" w:cs="Arial"/>
          <w:color w:val="000000"/>
          <w:sz w:val="20"/>
          <w:szCs w:val="20"/>
        </w:rPr>
      </w:pPr>
      <w:r w:rsidRPr="005F41AB">
        <w:rPr>
          <w:rFonts w:ascii="Arial" w:hAnsi="Arial" w:cs="Arial"/>
          <w:b/>
          <w:bCs/>
          <w:color w:val="000000"/>
          <w:sz w:val="20"/>
          <w:szCs w:val="20"/>
        </w:rPr>
        <w:t>Secretary:</w:t>
      </w:r>
      <w:r w:rsidR="00CB7EF1">
        <w:rPr>
          <w:rFonts w:ascii="Arial" w:hAnsi="Arial" w:cs="Arial"/>
          <w:b/>
          <w:bCs/>
          <w:color w:val="000000"/>
          <w:sz w:val="20"/>
          <w:szCs w:val="20"/>
        </w:rPr>
        <w:tab/>
      </w:r>
      <w:r w:rsidRPr="005F41AB">
        <w:rPr>
          <w:rFonts w:ascii="Arial" w:hAnsi="Arial" w:cs="Arial"/>
          <w:color w:val="000000"/>
          <w:sz w:val="20"/>
          <w:szCs w:val="20"/>
        </w:rPr>
        <w:t xml:space="preserve">Registrar’s </w:t>
      </w:r>
      <w:r w:rsidR="00310375">
        <w:rPr>
          <w:rFonts w:ascii="Arial" w:hAnsi="Arial" w:cs="Arial"/>
          <w:color w:val="000000"/>
          <w:sz w:val="20"/>
          <w:szCs w:val="20"/>
        </w:rPr>
        <w:t>n</w:t>
      </w:r>
      <w:r w:rsidRPr="005F41AB">
        <w:rPr>
          <w:rFonts w:ascii="Arial" w:hAnsi="Arial" w:cs="Arial"/>
          <w:color w:val="000000"/>
          <w:sz w:val="20"/>
          <w:szCs w:val="20"/>
        </w:rPr>
        <w:t>ominee</w:t>
      </w:r>
    </w:p>
    <w:p w14:paraId="009D8310" w14:textId="61AAE9F5" w:rsidR="005412BA" w:rsidRDefault="005412BA" w:rsidP="00265F1E">
      <w:pPr>
        <w:pStyle w:val="BodyTextIndent"/>
        <w:tabs>
          <w:tab w:val="num" w:pos="1429"/>
        </w:tabs>
        <w:ind w:left="0" w:firstLine="0"/>
        <w:rPr>
          <w:rFonts w:ascii="Arial" w:hAnsi="Arial" w:cs="Arial"/>
          <w:szCs w:val="20"/>
        </w:rPr>
      </w:pPr>
      <w:r w:rsidRPr="002E3A31">
        <w:rPr>
          <w:rFonts w:ascii="Arial" w:hAnsi="Arial" w:cs="Arial"/>
          <w:szCs w:val="20"/>
        </w:rPr>
        <w:t xml:space="preserve">Assessment Boards are </w:t>
      </w:r>
      <w:r>
        <w:rPr>
          <w:rFonts w:ascii="Arial" w:hAnsi="Arial" w:cs="Arial"/>
          <w:szCs w:val="20"/>
        </w:rPr>
        <w:t>appointed on behalf of the Academic Board</w:t>
      </w:r>
      <w:r w:rsidRPr="002E3A31">
        <w:rPr>
          <w:rFonts w:ascii="Arial" w:hAnsi="Arial" w:cs="Arial"/>
          <w:szCs w:val="20"/>
        </w:rPr>
        <w:t xml:space="preserve"> to make decisions on student progression, award, award of credit or withdrawal from a programme of study as a result of academic failure. They make such decisions through their consideration of student results on delegated authority from </w:t>
      </w:r>
      <w:r>
        <w:rPr>
          <w:rFonts w:ascii="Arial" w:hAnsi="Arial" w:cs="Arial"/>
          <w:szCs w:val="20"/>
        </w:rPr>
        <w:t xml:space="preserve">the </w:t>
      </w:r>
      <w:r w:rsidRPr="002E3A31">
        <w:rPr>
          <w:rFonts w:ascii="Arial" w:hAnsi="Arial" w:cs="Arial"/>
          <w:szCs w:val="20"/>
        </w:rPr>
        <w:t>Academic Board.</w:t>
      </w:r>
      <w:r>
        <w:rPr>
          <w:rFonts w:ascii="Arial" w:hAnsi="Arial" w:cs="Arial"/>
          <w:szCs w:val="20"/>
        </w:rPr>
        <w:t xml:space="preserve"> An Assessment Board may be required to review a decision or have a decision annulled as a result of an academic appeal</w:t>
      </w:r>
      <w:r w:rsidR="0035241E">
        <w:rPr>
          <w:rFonts w:ascii="Arial" w:hAnsi="Arial" w:cs="Arial"/>
          <w:szCs w:val="20"/>
        </w:rPr>
        <w:t xml:space="preserve"> </w:t>
      </w:r>
      <w:r w:rsidR="00F367B9">
        <w:rPr>
          <w:rFonts w:ascii="Arial" w:hAnsi="Arial" w:cs="Arial"/>
          <w:szCs w:val="20"/>
        </w:rPr>
        <w:t>i</w:t>
      </w:r>
      <w:r w:rsidR="0035241E">
        <w:rPr>
          <w:rFonts w:ascii="Arial" w:hAnsi="Arial" w:cs="Arial"/>
          <w:szCs w:val="20"/>
        </w:rPr>
        <w:t xml:space="preserve">n </w:t>
      </w:r>
      <w:r w:rsidR="00F367B9">
        <w:rPr>
          <w:rFonts w:ascii="Arial" w:hAnsi="Arial" w:cs="Arial"/>
          <w:szCs w:val="20"/>
        </w:rPr>
        <w:t>accordance</w:t>
      </w:r>
      <w:r w:rsidR="0035241E">
        <w:rPr>
          <w:rFonts w:ascii="Arial" w:hAnsi="Arial" w:cs="Arial"/>
          <w:szCs w:val="20"/>
        </w:rPr>
        <w:t xml:space="preserve"> with the Academic Regulations.</w:t>
      </w:r>
    </w:p>
    <w:p w14:paraId="35B9B682" w14:textId="77777777" w:rsidR="005412BA" w:rsidRPr="002E3A31" w:rsidRDefault="005412BA" w:rsidP="00DD7026">
      <w:pPr>
        <w:pStyle w:val="BodyTextIndent"/>
        <w:ind w:left="1429"/>
        <w:rPr>
          <w:rFonts w:ascii="Arial" w:hAnsi="Arial" w:cs="Arial"/>
          <w:szCs w:val="20"/>
        </w:rPr>
      </w:pPr>
    </w:p>
    <w:p w14:paraId="309B6DD3" w14:textId="77777777" w:rsidR="007118C0" w:rsidRPr="00265F1E" w:rsidRDefault="007118C0" w:rsidP="00265F1E">
      <w:pPr>
        <w:pStyle w:val="ListParagraph"/>
        <w:numPr>
          <w:ilvl w:val="0"/>
          <w:numId w:val="53"/>
        </w:numPr>
        <w:ind w:left="284" w:hanging="284"/>
        <w:rPr>
          <w:rFonts w:ascii="Arial" w:hAnsi="Arial" w:cs="Arial"/>
          <w:b/>
          <w:bCs/>
          <w:color w:val="000000"/>
          <w:sz w:val="20"/>
          <w:szCs w:val="20"/>
        </w:rPr>
      </w:pPr>
      <w:r w:rsidRPr="00265F1E">
        <w:rPr>
          <w:rFonts w:ascii="Arial" w:hAnsi="Arial" w:cs="Arial"/>
          <w:b/>
          <w:bCs/>
          <w:color w:val="000000"/>
          <w:sz w:val="20"/>
          <w:szCs w:val="20"/>
        </w:rPr>
        <w:t xml:space="preserve">Meetings </w:t>
      </w:r>
    </w:p>
    <w:p w14:paraId="55D0F95D" w14:textId="77777777" w:rsidR="007118C0" w:rsidRDefault="007118C0" w:rsidP="00265F1E">
      <w:pPr>
        <w:pStyle w:val="BodyTextIndent"/>
        <w:tabs>
          <w:tab w:val="num" w:pos="1429"/>
        </w:tabs>
        <w:ind w:left="142" w:firstLine="0"/>
        <w:rPr>
          <w:rFonts w:ascii="Arial" w:hAnsi="Arial" w:cs="Arial"/>
          <w:szCs w:val="20"/>
        </w:rPr>
      </w:pPr>
    </w:p>
    <w:p w14:paraId="4CFB4A16" w14:textId="77777777" w:rsidR="005412BA" w:rsidRPr="00A030B1" w:rsidRDefault="005412BA" w:rsidP="00265F1E">
      <w:pPr>
        <w:pStyle w:val="BodyTextIndent"/>
        <w:tabs>
          <w:tab w:val="num" w:pos="1429"/>
        </w:tabs>
        <w:ind w:left="0" w:firstLine="0"/>
        <w:rPr>
          <w:rFonts w:ascii="Arial" w:hAnsi="Arial" w:cs="Arial"/>
          <w:szCs w:val="20"/>
        </w:rPr>
      </w:pPr>
      <w:r w:rsidRPr="00A030B1">
        <w:rPr>
          <w:rFonts w:ascii="Arial" w:hAnsi="Arial" w:cs="Arial"/>
          <w:szCs w:val="20"/>
        </w:rPr>
        <w:t xml:space="preserve">For each Part of each Undergraduate and Graduate programme and each Postgraduate </w:t>
      </w:r>
      <w:r>
        <w:rPr>
          <w:rFonts w:ascii="Arial" w:hAnsi="Arial" w:cs="Arial"/>
          <w:szCs w:val="20"/>
        </w:rPr>
        <w:t xml:space="preserve">and Diploma </w:t>
      </w:r>
      <w:r w:rsidRPr="00A030B1">
        <w:rPr>
          <w:rFonts w:ascii="Arial" w:hAnsi="Arial" w:cs="Arial"/>
          <w:szCs w:val="20"/>
        </w:rPr>
        <w:t>programme there shall be an Assessment Board.</w:t>
      </w:r>
    </w:p>
    <w:p w14:paraId="5F561E02" w14:textId="77777777" w:rsidR="005412BA" w:rsidRPr="00A030B1" w:rsidRDefault="005412BA" w:rsidP="00DD7026">
      <w:pPr>
        <w:pStyle w:val="BodyTextIndent"/>
        <w:ind w:left="0"/>
        <w:rPr>
          <w:rFonts w:ascii="Arial" w:hAnsi="Arial" w:cs="Arial"/>
          <w:szCs w:val="20"/>
        </w:rPr>
      </w:pPr>
    </w:p>
    <w:p w14:paraId="05CA21C6" w14:textId="77777777" w:rsidR="005412BA" w:rsidRPr="00A030B1" w:rsidRDefault="005412BA" w:rsidP="00DD7026">
      <w:pPr>
        <w:pStyle w:val="BodyTextIndent"/>
        <w:tabs>
          <w:tab w:val="left" w:pos="432"/>
        </w:tabs>
        <w:ind w:left="0" w:right="16" w:firstLine="0"/>
        <w:rPr>
          <w:rFonts w:ascii="Arial" w:hAnsi="Arial" w:cs="Arial"/>
          <w:szCs w:val="20"/>
        </w:rPr>
      </w:pPr>
      <w:r w:rsidRPr="00A030B1">
        <w:rPr>
          <w:rFonts w:ascii="Arial" w:hAnsi="Arial" w:cs="Arial"/>
          <w:szCs w:val="20"/>
        </w:rPr>
        <w:t xml:space="preserve">A meeting of an Assessment Board shall normally be held as soon as convenient after the completion of the assessment at the end of each Part of an Undergraduate or Graduate programme or each Postgraduate </w:t>
      </w:r>
      <w:r>
        <w:rPr>
          <w:rFonts w:ascii="Arial" w:hAnsi="Arial" w:cs="Arial"/>
          <w:szCs w:val="20"/>
        </w:rPr>
        <w:t xml:space="preserve">or Diploma </w:t>
      </w:r>
      <w:r w:rsidRPr="00A030B1">
        <w:rPr>
          <w:rFonts w:ascii="Arial" w:hAnsi="Arial" w:cs="Arial"/>
          <w:szCs w:val="20"/>
        </w:rPr>
        <w:t>programme, or where relevant key progression point.</w:t>
      </w:r>
    </w:p>
    <w:p w14:paraId="367E63C0" w14:textId="77777777" w:rsidR="005412BA" w:rsidRPr="00A030B1" w:rsidRDefault="005412BA">
      <w:pPr>
        <w:pStyle w:val="BodyTextIndent"/>
        <w:tabs>
          <w:tab w:val="left" w:pos="432"/>
        </w:tabs>
        <w:ind w:left="0" w:right="16"/>
        <w:rPr>
          <w:rFonts w:ascii="Arial" w:hAnsi="Arial" w:cs="Arial"/>
          <w:szCs w:val="20"/>
        </w:rPr>
      </w:pPr>
    </w:p>
    <w:p w14:paraId="29C586C8" w14:textId="77777777" w:rsidR="005412BA" w:rsidRPr="00A030B1" w:rsidRDefault="005412BA">
      <w:pPr>
        <w:pStyle w:val="BodyTextIndent"/>
        <w:ind w:left="0" w:firstLine="0"/>
        <w:rPr>
          <w:rFonts w:ascii="Arial" w:hAnsi="Arial" w:cs="Arial"/>
          <w:szCs w:val="20"/>
        </w:rPr>
      </w:pPr>
      <w:r w:rsidRPr="00A030B1">
        <w:rPr>
          <w:rFonts w:ascii="Arial" w:hAnsi="Arial" w:cs="Arial"/>
          <w:szCs w:val="20"/>
        </w:rPr>
        <w:t>Where necessary, a further meeting shall be held after the completion of resit procedures.</w:t>
      </w:r>
    </w:p>
    <w:p w14:paraId="19D06BD1" w14:textId="77777777" w:rsidR="005412BA" w:rsidRPr="00A030B1" w:rsidRDefault="005412BA">
      <w:pPr>
        <w:pStyle w:val="BodyTextIndent"/>
        <w:ind w:left="0" w:firstLine="0"/>
        <w:rPr>
          <w:rFonts w:ascii="Arial" w:hAnsi="Arial" w:cs="Arial"/>
          <w:szCs w:val="20"/>
        </w:rPr>
      </w:pPr>
    </w:p>
    <w:p w14:paraId="6BC4FD80" w14:textId="23A1D3A7" w:rsidR="005412BA" w:rsidRPr="00A030B1" w:rsidRDefault="005412BA">
      <w:pPr>
        <w:pStyle w:val="BodyTextIndent"/>
        <w:ind w:left="0" w:firstLine="0"/>
        <w:rPr>
          <w:rFonts w:ascii="Arial" w:hAnsi="Arial" w:cs="Arial"/>
          <w:szCs w:val="20"/>
        </w:rPr>
      </w:pPr>
      <w:r w:rsidRPr="002F0268">
        <w:rPr>
          <w:rFonts w:ascii="Arial" w:hAnsi="Arial" w:cs="Arial"/>
          <w:szCs w:val="20"/>
        </w:rPr>
        <w:t xml:space="preserve">Interim Assessment Panels, Preliminary Assessment Boards and meetings to discuss results for modules shared across programmes may also be held </w:t>
      </w:r>
      <w:r w:rsidR="00F367B9">
        <w:rPr>
          <w:rFonts w:ascii="Arial" w:hAnsi="Arial" w:cs="Arial"/>
          <w:szCs w:val="20"/>
        </w:rPr>
        <w:t>in accordance with the Academic Regulations.</w:t>
      </w:r>
    </w:p>
    <w:p w14:paraId="7F3E09C3" w14:textId="77777777" w:rsidR="005412BA" w:rsidRPr="00A030B1" w:rsidRDefault="005412BA"/>
    <w:p w14:paraId="0A097E32" w14:textId="77777777" w:rsidR="007118C0" w:rsidRPr="00265F1E" w:rsidRDefault="007118C0" w:rsidP="00265F1E">
      <w:pPr>
        <w:pStyle w:val="ListParagraph"/>
        <w:numPr>
          <w:ilvl w:val="0"/>
          <w:numId w:val="53"/>
        </w:numPr>
        <w:ind w:left="284" w:hanging="284"/>
        <w:rPr>
          <w:rFonts w:ascii="Arial" w:hAnsi="Arial" w:cs="Arial"/>
          <w:sz w:val="20"/>
          <w:szCs w:val="20"/>
          <w:lang w:val="en-US"/>
        </w:rPr>
      </w:pPr>
      <w:r w:rsidRPr="00265F1E">
        <w:rPr>
          <w:rFonts w:ascii="Arial" w:hAnsi="Arial" w:cs="Arial"/>
          <w:b/>
          <w:bCs/>
          <w:color w:val="000000"/>
          <w:sz w:val="20"/>
          <w:szCs w:val="20"/>
          <w:lang w:val="en-US"/>
        </w:rPr>
        <w:t>Terms of reference</w:t>
      </w:r>
    </w:p>
    <w:p w14:paraId="293AFD7C" w14:textId="77777777" w:rsidR="005412BA" w:rsidRPr="007118C0" w:rsidRDefault="005412BA" w:rsidP="00265F1E">
      <w:pPr>
        <w:tabs>
          <w:tab w:val="left" w:pos="468"/>
        </w:tabs>
        <w:ind w:left="567" w:hanging="567"/>
        <w:rPr>
          <w:rFonts w:ascii="Arial" w:hAnsi="Arial" w:cs="Arial"/>
          <w:sz w:val="20"/>
          <w:szCs w:val="20"/>
        </w:rPr>
      </w:pPr>
    </w:p>
    <w:p w14:paraId="571B5629" w14:textId="77777777" w:rsidR="005412BA" w:rsidRPr="007118C0" w:rsidRDefault="005412BA" w:rsidP="00DD7026">
      <w:pPr>
        <w:numPr>
          <w:ilvl w:val="0"/>
          <w:numId w:val="28"/>
        </w:numPr>
        <w:tabs>
          <w:tab w:val="left" w:pos="468"/>
        </w:tabs>
        <w:ind w:left="567" w:hanging="567"/>
        <w:rPr>
          <w:rFonts w:ascii="Arial" w:hAnsi="Arial" w:cs="Arial"/>
          <w:sz w:val="20"/>
          <w:szCs w:val="20"/>
        </w:rPr>
      </w:pPr>
      <w:r w:rsidRPr="007118C0">
        <w:rPr>
          <w:rFonts w:ascii="Arial" w:hAnsi="Arial" w:cs="Arial"/>
          <w:sz w:val="20"/>
          <w:szCs w:val="20"/>
        </w:rPr>
        <w:t>The Assessment Board shall:</w:t>
      </w:r>
    </w:p>
    <w:p w14:paraId="4EC5541C" w14:textId="77777777" w:rsidR="005412BA" w:rsidRPr="007118C0" w:rsidRDefault="005412BA" w:rsidP="00265F1E">
      <w:pPr>
        <w:pStyle w:val="BodyTextIndent3"/>
        <w:tabs>
          <w:tab w:val="left" w:pos="828"/>
        </w:tabs>
        <w:ind w:left="567" w:hanging="567"/>
        <w:rPr>
          <w:rFonts w:cs="Arial"/>
          <w:sz w:val="20"/>
          <w:szCs w:val="20"/>
        </w:rPr>
      </w:pPr>
    </w:p>
    <w:p w14:paraId="0338A1A0" w14:textId="77777777" w:rsidR="005412BA" w:rsidRPr="007118C0" w:rsidRDefault="005412BA" w:rsidP="00265F1E">
      <w:pPr>
        <w:pStyle w:val="BodyTextIndent3"/>
        <w:numPr>
          <w:ilvl w:val="0"/>
          <w:numId w:val="23"/>
        </w:numPr>
        <w:tabs>
          <w:tab w:val="clear" w:pos="993"/>
          <w:tab w:val="clear" w:pos="3600"/>
          <w:tab w:val="left" w:pos="828"/>
          <w:tab w:val="num" w:pos="2137"/>
        </w:tabs>
        <w:ind w:left="850" w:hanging="425"/>
        <w:rPr>
          <w:rFonts w:cs="Arial"/>
          <w:sz w:val="20"/>
          <w:szCs w:val="20"/>
        </w:rPr>
      </w:pPr>
      <w:r w:rsidRPr="007118C0">
        <w:rPr>
          <w:rFonts w:cs="Arial"/>
          <w:sz w:val="20"/>
          <w:szCs w:val="20"/>
        </w:rPr>
        <w:t>Agree the marks obtained by each student in the separate assessment components which make up the module assessment, any aggregate marks where relevant and the overall module marks and credit to be awarded.</w:t>
      </w:r>
    </w:p>
    <w:p w14:paraId="2E9D165F" w14:textId="392E7402" w:rsidR="005412BA" w:rsidRPr="007118C0" w:rsidRDefault="005412BA" w:rsidP="00265F1E">
      <w:pPr>
        <w:pStyle w:val="BodyTextIndent3"/>
        <w:tabs>
          <w:tab w:val="clear" w:pos="993"/>
        </w:tabs>
        <w:ind w:left="851" w:right="16" w:firstLine="0"/>
        <w:rPr>
          <w:rFonts w:cs="Arial"/>
          <w:sz w:val="20"/>
          <w:szCs w:val="20"/>
        </w:rPr>
      </w:pPr>
      <w:r w:rsidRPr="007118C0">
        <w:rPr>
          <w:rFonts w:cs="Arial"/>
          <w:sz w:val="20"/>
          <w:szCs w:val="20"/>
        </w:rPr>
        <w:t xml:space="preserve">Where, as a result of professional, statutory or regulatory body requirements, student marks have been considered by an Examination Board of </w:t>
      </w:r>
      <w:r w:rsidR="007671F6">
        <w:rPr>
          <w:rFonts w:cs="Arial"/>
          <w:sz w:val="20"/>
          <w:szCs w:val="20"/>
        </w:rPr>
        <w:t xml:space="preserve">any applicable </w:t>
      </w:r>
      <w:r w:rsidR="007671F6" w:rsidRPr="007118C0">
        <w:rPr>
          <w:rFonts w:cs="Arial"/>
          <w:sz w:val="20"/>
          <w:szCs w:val="20"/>
        </w:rPr>
        <w:t xml:space="preserve"> </w:t>
      </w:r>
      <w:r w:rsidR="007671F6">
        <w:rPr>
          <w:rFonts w:cs="Arial"/>
          <w:sz w:val="20"/>
          <w:szCs w:val="20"/>
        </w:rPr>
        <w:t>Professional or Statutory Body (PSRB)</w:t>
      </w:r>
      <w:r w:rsidRPr="007118C0">
        <w:rPr>
          <w:rFonts w:cs="Arial"/>
          <w:sz w:val="20"/>
          <w:szCs w:val="20"/>
        </w:rPr>
        <w:t>, the Assessment Board shall note the marks already considered but shall not consider them further.</w:t>
      </w:r>
    </w:p>
    <w:p w14:paraId="5B700A89" w14:textId="2A7EFEDD" w:rsidR="005412BA" w:rsidRPr="007118C0" w:rsidRDefault="005412BA" w:rsidP="00265F1E">
      <w:pPr>
        <w:pStyle w:val="BodyTextIndent3"/>
        <w:tabs>
          <w:tab w:val="clear" w:pos="993"/>
        </w:tabs>
        <w:ind w:left="851" w:firstLine="0"/>
        <w:rPr>
          <w:rFonts w:cs="Arial"/>
          <w:sz w:val="20"/>
          <w:szCs w:val="20"/>
        </w:rPr>
      </w:pPr>
      <w:r w:rsidRPr="007118C0">
        <w:rPr>
          <w:rFonts w:cs="Arial"/>
          <w:sz w:val="20"/>
          <w:szCs w:val="20"/>
        </w:rPr>
        <w:t>Assessment Boards are encouraged to consider results anonymously.  There may be a professional, statutory or regulatory requirement or local procedure that states this should occur.</w:t>
      </w:r>
    </w:p>
    <w:p w14:paraId="74511A4F" w14:textId="77777777" w:rsidR="005412BA" w:rsidRPr="007118C0" w:rsidRDefault="005412BA" w:rsidP="00265F1E">
      <w:pPr>
        <w:pStyle w:val="BodyTextIndent3"/>
        <w:tabs>
          <w:tab w:val="clear" w:pos="993"/>
        </w:tabs>
        <w:ind w:left="567" w:firstLine="426"/>
        <w:rPr>
          <w:rFonts w:cs="Arial"/>
          <w:sz w:val="20"/>
          <w:szCs w:val="20"/>
        </w:rPr>
      </w:pPr>
    </w:p>
    <w:p w14:paraId="3BD5E34E" w14:textId="757CE8F7" w:rsidR="005412BA" w:rsidRPr="007118C0" w:rsidRDefault="00F1024B" w:rsidP="00265F1E">
      <w:pPr>
        <w:pStyle w:val="BodyTextIndent3"/>
        <w:ind w:left="851" w:hanging="425"/>
        <w:rPr>
          <w:rFonts w:cs="Arial"/>
          <w:sz w:val="20"/>
          <w:szCs w:val="20"/>
        </w:rPr>
      </w:pPr>
      <w:r w:rsidRPr="00F1024B">
        <w:rPr>
          <w:rFonts w:cs="Arial"/>
          <w:sz w:val="20"/>
          <w:szCs w:val="20"/>
        </w:rPr>
        <w:t>(ii)</w:t>
      </w:r>
      <w:r w:rsidRPr="00F1024B">
        <w:rPr>
          <w:rFonts w:cs="Arial"/>
          <w:sz w:val="20"/>
          <w:szCs w:val="20"/>
        </w:rPr>
        <w:tab/>
      </w:r>
      <w:bookmarkStart w:id="3" w:name="_Hlk73002275"/>
      <w:r w:rsidRPr="00F1024B">
        <w:rPr>
          <w:rFonts w:cs="Arial"/>
          <w:sz w:val="20"/>
          <w:szCs w:val="20"/>
        </w:rPr>
        <w:t xml:space="preserve">Consider the outcomes of requests for additional consideration and recommendations from Academic Misconduct Panels </w:t>
      </w:r>
      <w:bookmarkEnd w:id="3"/>
    </w:p>
    <w:p w14:paraId="177DFAF5" w14:textId="77777777" w:rsidR="005412BA" w:rsidRPr="007118C0" w:rsidRDefault="005412BA" w:rsidP="00265F1E">
      <w:pPr>
        <w:pStyle w:val="BodyTextIndent3"/>
        <w:numPr>
          <w:ilvl w:val="0"/>
          <w:numId w:val="23"/>
        </w:numPr>
        <w:tabs>
          <w:tab w:val="clear" w:pos="993"/>
          <w:tab w:val="clear" w:pos="3600"/>
          <w:tab w:val="num" w:pos="2127"/>
        </w:tabs>
        <w:spacing w:after="0"/>
        <w:ind w:left="851" w:hanging="425"/>
        <w:rPr>
          <w:rFonts w:cs="Arial"/>
          <w:sz w:val="20"/>
          <w:szCs w:val="20"/>
        </w:rPr>
      </w:pPr>
      <w:r w:rsidRPr="007118C0">
        <w:rPr>
          <w:rFonts w:cs="Arial"/>
          <w:sz w:val="20"/>
          <w:szCs w:val="20"/>
        </w:rPr>
        <w:t>Make decisions under delegated authority from Academic Board based on the performance of students and in accordance with the Programme Specification on the areas below:</w:t>
      </w:r>
    </w:p>
    <w:p w14:paraId="571157C1" w14:textId="77777777" w:rsidR="005412BA" w:rsidRPr="007118C0" w:rsidRDefault="005412BA" w:rsidP="00265F1E">
      <w:pPr>
        <w:pStyle w:val="BodyTextIndent3"/>
        <w:tabs>
          <w:tab w:val="num" w:pos="468"/>
        </w:tabs>
        <w:ind w:left="851" w:hanging="425"/>
        <w:rPr>
          <w:rFonts w:cs="Arial"/>
          <w:sz w:val="20"/>
          <w:szCs w:val="20"/>
        </w:rPr>
      </w:pPr>
    </w:p>
    <w:p w14:paraId="4F605D48" w14:textId="77777777" w:rsidR="005412BA" w:rsidRPr="007118C0" w:rsidRDefault="005412BA" w:rsidP="00265F1E">
      <w:pPr>
        <w:pStyle w:val="BodyTextIndent3"/>
        <w:numPr>
          <w:ilvl w:val="0"/>
          <w:numId w:val="24"/>
        </w:numPr>
        <w:tabs>
          <w:tab w:val="clear" w:pos="993"/>
          <w:tab w:val="clear" w:pos="3600"/>
          <w:tab w:val="num" w:pos="490"/>
          <w:tab w:val="left" w:pos="2835"/>
        </w:tabs>
        <w:spacing w:after="0"/>
        <w:ind w:left="1276" w:hanging="425"/>
        <w:rPr>
          <w:rFonts w:cs="Arial"/>
          <w:sz w:val="20"/>
          <w:szCs w:val="20"/>
        </w:rPr>
      </w:pPr>
      <w:r w:rsidRPr="007118C0">
        <w:rPr>
          <w:rFonts w:cs="Arial"/>
          <w:sz w:val="20"/>
          <w:szCs w:val="20"/>
        </w:rPr>
        <w:t>those who pass and may proceed on their programme,</w:t>
      </w:r>
    </w:p>
    <w:p w14:paraId="3EE768A6" w14:textId="77777777" w:rsidR="005412BA" w:rsidRPr="007118C0" w:rsidRDefault="005412BA" w:rsidP="00265F1E">
      <w:pPr>
        <w:pStyle w:val="BodyTextIndent3"/>
        <w:tabs>
          <w:tab w:val="left" w:pos="2835"/>
        </w:tabs>
        <w:ind w:left="1276" w:hanging="425"/>
        <w:rPr>
          <w:rFonts w:cs="Arial"/>
          <w:sz w:val="20"/>
          <w:szCs w:val="20"/>
        </w:rPr>
      </w:pPr>
    </w:p>
    <w:p w14:paraId="4EA68BCF" w14:textId="464872C6" w:rsidR="005412BA" w:rsidRPr="007118C0" w:rsidRDefault="005412BA" w:rsidP="00265F1E">
      <w:pPr>
        <w:pStyle w:val="BodyTextIndent3"/>
        <w:numPr>
          <w:ilvl w:val="0"/>
          <w:numId w:val="24"/>
        </w:numPr>
        <w:tabs>
          <w:tab w:val="clear" w:pos="993"/>
          <w:tab w:val="clear" w:pos="3600"/>
          <w:tab w:val="num" w:pos="490"/>
          <w:tab w:val="left" w:pos="2835"/>
        </w:tabs>
        <w:spacing w:after="0"/>
        <w:ind w:left="1276" w:hanging="425"/>
        <w:rPr>
          <w:rFonts w:cs="Arial"/>
          <w:sz w:val="20"/>
          <w:szCs w:val="20"/>
        </w:rPr>
      </w:pPr>
      <w:r w:rsidRPr="007118C0">
        <w:rPr>
          <w:rFonts w:cs="Arial"/>
          <w:sz w:val="20"/>
          <w:szCs w:val="20"/>
        </w:rPr>
        <w:t xml:space="preserve">those who shall be permitted to </w:t>
      </w:r>
      <w:proofErr w:type="spellStart"/>
      <w:r w:rsidRPr="007118C0">
        <w:rPr>
          <w:rFonts w:cs="Arial"/>
          <w:sz w:val="20"/>
          <w:szCs w:val="20"/>
        </w:rPr>
        <w:t>resit</w:t>
      </w:r>
      <w:proofErr w:type="spellEnd"/>
      <w:r w:rsidRPr="007118C0">
        <w:rPr>
          <w:rFonts w:cs="Arial"/>
          <w:sz w:val="20"/>
          <w:szCs w:val="20"/>
        </w:rPr>
        <w:t xml:space="preserve"> an assessment),</w:t>
      </w:r>
    </w:p>
    <w:p w14:paraId="664E666E" w14:textId="77777777" w:rsidR="005412BA" w:rsidRPr="007118C0" w:rsidRDefault="005412BA" w:rsidP="00265F1E">
      <w:pPr>
        <w:pStyle w:val="BodyTextIndent3"/>
        <w:tabs>
          <w:tab w:val="left" w:pos="2835"/>
        </w:tabs>
        <w:ind w:left="1276" w:hanging="425"/>
        <w:rPr>
          <w:rFonts w:cs="Arial"/>
          <w:sz w:val="20"/>
          <w:szCs w:val="20"/>
        </w:rPr>
      </w:pPr>
    </w:p>
    <w:p w14:paraId="68BC68D1" w14:textId="6468008D" w:rsidR="005412BA" w:rsidRPr="007118C0" w:rsidRDefault="005412BA" w:rsidP="00265F1E">
      <w:pPr>
        <w:pStyle w:val="BodyTextIndent3"/>
        <w:numPr>
          <w:ilvl w:val="0"/>
          <w:numId w:val="24"/>
        </w:numPr>
        <w:tabs>
          <w:tab w:val="clear" w:pos="993"/>
          <w:tab w:val="clear" w:pos="3600"/>
          <w:tab w:val="num" w:pos="490"/>
          <w:tab w:val="left" w:pos="2835"/>
        </w:tabs>
        <w:spacing w:after="0"/>
        <w:ind w:left="1276" w:hanging="425"/>
        <w:rPr>
          <w:rFonts w:cs="Arial"/>
          <w:sz w:val="20"/>
          <w:szCs w:val="20"/>
        </w:rPr>
      </w:pPr>
      <w:r w:rsidRPr="007118C0">
        <w:rPr>
          <w:rFonts w:cs="Arial"/>
          <w:sz w:val="20"/>
          <w:szCs w:val="20"/>
        </w:rPr>
        <w:t xml:space="preserve">those who shall be permitted to retake or repeat </w:t>
      </w:r>
    </w:p>
    <w:p w14:paraId="1F0E187B" w14:textId="77777777" w:rsidR="005412BA" w:rsidRPr="007118C0" w:rsidRDefault="005412BA" w:rsidP="00265F1E">
      <w:pPr>
        <w:pStyle w:val="BodyTextIndent3"/>
        <w:tabs>
          <w:tab w:val="left" w:pos="2835"/>
        </w:tabs>
        <w:ind w:left="1276" w:hanging="425"/>
        <w:rPr>
          <w:rFonts w:cs="Arial"/>
          <w:sz w:val="20"/>
          <w:szCs w:val="20"/>
        </w:rPr>
      </w:pPr>
    </w:p>
    <w:p w14:paraId="7ACDF881" w14:textId="77777777" w:rsidR="005412BA" w:rsidRPr="007118C0" w:rsidRDefault="005412BA" w:rsidP="00265F1E">
      <w:pPr>
        <w:pStyle w:val="BodyTextIndent3"/>
        <w:numPr>
          <w:ilvl w:val="0"/>
          <w:numId w:val="24"/>
        </w:numPr>
        <w:tabs>
          <w:tab w:val="clear" w:pos="993"/>
          <w:tab w:val="clear" w:pos="3600"/>
          <w:tab w:val="num" w:pos="490"/>
          <w:tab w:val="left" w:pos="2835"/>
        </w:tabs>
        <w:spacing w:after="0"/>
        <w:ind w:left="1276" w:hanging="425"/>
        <w:rPr>
          <w:rFonts w:cs="Arial"/>
          <w:sz w:val="20"/>
          <w:szCs w:val="20"/>
        </w:rPr>
      </w:pPr>
      <w:r w:rsidRPr="007118C0">
        <w:rPr>
          <w:rFonts w:cs="Arial"/>
          <w:sz w:val="20"/>
          <w:szCs w:val="20"/>
        </w:rPr>
        <w:t>those who fail and shall be required to withdraw from the programme,</w:t>
      </w:r>
    </w:p>
    <w:p w14:paraId="4AC35430" w14:textId="77777777" w:rsidR="005412BA" w:rsidRPr="007118C0" w:rsidRDefault="005412BA" w:rsidP="00265F1E">
      <w:pPr>
        <w:pStyle w:val="BodyTextIndent3"/>
        <w:tabs>
          <w:tab w:val="left" w:pos="2835"/>
        </w:tabs>
        <w:ind w:left="1276" w:hanging="425"/>
        <w:rPr>
          <w:rFonts w:cs="Arial"/>
          <w:sz w:val="20"/>
          <w:szCs w:val="20"/>
        </w:rPr>
      </w:pPr>
    </w:p>
    <w:p w14:paraId="4281A1DC" w14:textId="77777777" w:rsidR="005412BA" w:rsidRPr="007118C0" w:rsidRDefault="005412BA" w:rsidP="00265F1E">
      <w:pPr>
        <w:pStyle w:val="BodyTextIndent3"/>
        <w:numPr>
          <w:ilvl w:val="0"/>
          <w:numId w:val="24"/>
        </w:numPr>
        <w:tabs>
          <w:tab w:val="clear" w:pos="993"/>
          <w:tab w:val="clear" w:pos="3600"/>
          <w:tab w:val="num" w:pos="490"/>
          <w:tab w:val="left" w:pos="2835"/>
        </w:tabs>
        <w:spacing w:after="0"/>
        <w:ind w:left="1276" w:hanging="425"/>
        <w:rPr>
          <w:rFonts w:cs="Arial"/>
          <w:sz w:val="20"/>
          <w:szCs w:val="20"/>
        </w:rPr>
      </w:pPr>
      <w:r w:rsidRPr="007118C0">
        <w:rPr>
          <w:rFonts w:cs="Arial"/>
          <w:sz w:val="20"/>
          <w:szCs w:val="20"/>
        </w:rPr>
        <w:t>those who shall be permitted to transfer to a related programme,</w:t>
      </w:r>
    </w:p>
    <w:p w14:paraId="022B4865" w14:textId="77777777" w:rsidR="005412BA" w:rsidRPr="007118C0" w:rsidRDefault="005412BA" w:rsidP="00265F1E">
      <w:pPr>
        <w:pStyle w:val="BodyTextIndent3"/>
        <w:tabs>
          <w:tab w:val="left" w:pos="2835"/>
        </w:tabs>
        <w:ind w:left="567" w:hanging="567"/>
        <w:rPr>
          <w:rFonts w:cs="Arial"/>
          <w:sz w:val="20"/>
          <w:szCs w:val="20"/>
        </w:rPr>
      </w:pPr>
    </w:p>
    <w:p w14:paraId="51850B81" w14:textId="77777777" w:rsidR="005412BA" w:rsidRPr="007118C0" w:rsidRDefault="005412BA" w:rsidP="00265F1E">
      <w:pPr>
        <w:pStyle w:val="BodyTextIndent3"/>
        <w:numPr>
          <w:ilvl w:val="0"/>
          <w:numId w:val="24"/>
        </w:numPr>
        <w:tabs>
          <w:tab w:val="clear" w:pos="993"/>
          <w:tab w:val="clear" w:pos="3600"/>
          <w:tab w:val="num" w:pos="1276"/>
          <w:tab w:val="left" w:pos="2835"/>
        </w:tabs>
        <w:spacing w:after="0"/>
        <w:ind w:left="1276" w:hanging="425"/>
        <w:rPr>
          <w:rFonts w:cs="Arial"/>
          <w:sz w:val="20"/>
          <w:szCs w:val="20"/>
        </w:rPr>
      </w:pPr>
      <w:r w:rsidRPr="007118C0">
        <w:rPr>
          <w:rFonts w:cs="Arial"/>
          <w:sz w:val="20"/>
          <w:szCs w:val="20"/>
        </w:rPr>
        <w:lastRenderedPageBreak/>
        <w:t>those students who shall receive an award other than that for which they were registered and assessed, including interim awards.</w:t>
      </w:r>
    </w:p>
    <w:p w14:paraId="78173246" w14:textId="77777777" w:rsidR="005412BA" w:rsidRPr="007118C0" w:rsidRDefault="005412BA" w:rsidP="00265F1E">
      <w:pPr>
        <w:pStyle w:val="BodyTextIndent3"/>
        <w:tabs>
          <w:tab w:val="num" w:pos="1276"/>
          <w:tab w:val="left" w:pos="2835"/>
        </w:tabs>
        <w:ind w:left="1276" w:hanging="425"/>
        <w:rPr>
          <w:rFonts w:cs="Arial"/>
          <w:sz w:val="20"/>
          <w:szCs w:val="20"/>
        </w:rPr>
      </w:pPr>
    </w:p>
    <w:p w14:paraId="2CF0932E" w14:textId="77777777" w:rsidR="005412BA" w:rsidRPr="007118C0" w:rsidRDefault="005412BA" w:rsidP="00265F1E">
      <w:pPr>
        <w:pStyle w:val="BodyTextIndent3"/>
        <w:numPr>
          <w:ilvl w:val="0"/>
          <w:numId w:val="24"/>
        </w:numPr>
        <w:tabs>
          <w:tab w:val="clear" w:pos="993"/>
          <w:tab w:val="clear" w:pos="3600"/>
          <w:tab w:val="num" w:pos="1276"/>
          <w:tab w:val="left" w:pos="2835"/>
        </w:tabs>
        <w:spacing w:after="0"/>
        <w:ind w:left="1276" w:hanging="425"/>
        <w:rPr>
          <w:rFonts w:cs="Arial"/>
          <w:sz w:val="20"/>
          <w:szCs w:val="20"/>
        </w:rPr>
      </w:pPr>
      <w:r w:rsidRPr="007118C0">
        <w:rPr>
          <w:rFonts w:cs="Arial"/>
          <w:sz w:val="20"/>
          <w:szCs w:val="20"/>
        </w:rPr>
        <w:t xml:space="preserve">those who shall be awarded </w:t>
      </w:r>
      <w:r w:rsidR="007118C0">
        <w:rPr>
          <w:rFonts w:cs="Arial"/>
          <w:sz w:val="20"/>
          <w:szCs w:val="20"/>
        </w:rPr>
        <w:t xml:space="preserve">Degrees, </w:t>
      </w:r>
      <w:r w:rsidRPr="007118C0">
        <w:rPr>
          <w:rFonts w:cs="Arial"/>
          <w:sz w:val="20"/>
          <w:szCs w:val="20"/>
        </w:rPr>
        <w:t xml:space="preserve">Diplomas or Certificates, and, where appropriate, the classifications for </w:t>
      </w:r>
      <w:r w:rsidR="007118C0">
        <w:rPr>
          <w:rFonts w:cs="Arial"/>
          <w:sz w:val="20"/>
          <w:szCs w:val="20"/>
        </w:rPr>
        <w:t xml:space="preserve">Honours, </w:t>
      </w:r>
      <w:r w:rsidRPr="007118C0">
        <w:rPr>
          <w:rFonts w:cs="Arial"/>
          <w:sz w:val="20"/>
          <w:szCs w:val="20"/>
        </w:rPr>
        <w:t>Merits or Distinctions,</w:t>
      </w:r>
    </w:p>
    <w:p w14:paraId="244B06FB" w14:textId="77777777" w:rsidR="005412BA" w:rsidRPr="007118C0" w:rsidRDefault="005412BA" w:rsidP="00DD7026">
      <w:pPr>
        <w:pStyle w:val="BodyTextIndent3"/>
        <w:ind w:left="567" w:hanging="567"/>
        <w:rPr>
          <w:rFonts w:cs="Arial"/>
          <w:sz w:val="20"/>
          <w:szCs w:val="20"/>
        </w:rPr>
      </w:pPr>
    </w:p>
    <w:p w14:paraId="6D5798A8" w14:textId="77777777" w:rsidR="005412BA" w:rsidRPr="007118C0" w:rsidRDefault="005412BA" w:rsidP="00265F1E">
      <w:pPr>
        <w:numPr>
          <w:ilvl w:val="0"/>
          <w:numId w:val="23"/>
        </w:numPr>
        <w:tabs>
          <w:tab w:val="clear" w:pos="3600"/>
          <w:tab w:val="num" w:pos="130"/>
        </w:tabs>
        <w:ind w:left="851" w:hanging="425"/>
        <w:rPr>
          <w:rFonts w:ascii="Arial" w:hAnsi="Arial" w:cs="Arial"/>
          <w:sz w:val="20"/>
          <w:szCs w:val="20"/>
        </w:rPr>
      </w:pPr>
      <w:r w:rsidRPr="007118C0">
        <w:rPr>
          <w:rFonts w:ascii="Arial" w:hAnsi="Arial" w:cs="Arial"/>
          <w:sz w:val="20"/>
          <w:szCs w:val="20"/>
        </w:rPr>
        <w:t>Consider initial comments from the External Examiner in advance of the written report.</w:t>
      </w:r>
    </w:p>
    <w:p w14:paraId="54885E30" w14:textId="77777777" w:rsidR="005412BA" w:rsidRPr="007118C0" w:rsidRDefault="005412BA" w:rsidP="00265F1E">
      <w:pPr>
        <w:ind w:left="851" w:hanging="425"/>
        <w:rPr>
          <w:rFonts w:ascii="Arial" w:hAnsi="Arial" w:cs="Arial"/>
          <w:sz w:val="20"/>
          <w:szCs w:val="20"/>
        </w:rPr>
      </w:pPr>
    </w:p>
    <w:p w14:paraId="0E924CB4" w14:textId="77777777" w:rsidR="005412BA" w:rsidRPr="007118C0" w:rsidRDefault="005412BA" w:rsidP="00265F1E">
      <w:pPr>
        <w:numPr>
          <w:ilvl w:val="0"/>
          <w:numId w:val="23"/>
        </w:numPr>
        <w:tabs>
          <w:tab w:val="clear" w:pos="3600"/>
          <w:tab w:val="num" w:pos="130"/>
        </w:tabs>
        <w:ind w:left="851" w:hanging="425"/>
        <w:rPr>
          <w:rFonts w:ascii="Arial" w:hAnsi="Arial" w:cs="Arial"/>
          <w:sz w:val="20"/>
          <w:szCs w:val="20"/>
        </w:rPr>
      </w:pPr>
      <w:r w:rsidRPr="007118C0">
        <w:rPr>
          <w:rFonts w:ascii="Arial" w:hAnsi="Arial" w:cs="Arial"/>
          <w:sz w:val="20"/>
          <w:szCs w:val="20"/>
        </w:rPr>
        <w:t>Report any recommendations concerning the content, operation and assessment of the programme to the Academic Standards and Quality Board.</w:t>
      </w:r>
    </w:p>
    <w:p w14:paraId="1D955322" w14:textId="77777777" w:rsidR="005412BA" w:rsidRPr="007118C0" w:rsidRDefault="005412BA" w:rsidP="00265F1E">
      <w:pPr>
        <w:ind w:left="851" w:hanging="425"/>
        <w:rPr>
          <w:rFonts w:ascii="Arial" w:hAnsi="Arial" w:cs="Arial"/>
          <w:sz w:val="20"/>
          <w:szCs w:val="20"/>
        </w:rPr>
      </w:pPr>
    </w:p>
    <w:p w14:paraId="04A30C9B" w14:textId="77777777" w:rsidR="005412BA" w:rsidRPr="007118C0" w:rsidRDefault="005412BA" w:rsidP="00265F1E">
      <w:pPr>
        <w:numPr>
          <w:ilvl w:val="0"/>
          <w:numId w:val="23"/>
        </w:numPr>
        <w:tabs>
          <w:tab w:val="clear" w:pos="3600"/>
          <w:tab w:val="num" w:pos="130"/>
        </w:tabs>
        <w:ind w:left="851" w:hanging="425"/>
        <w:rPr>
          <w:rFonts w:ascii="Arial" w:hAnsi="Arial" w:cs="Arial"/>
          <w:sz w:val="20"/>
          <w:szCs w:val="20"/>
        </w:rPr>
      </w:pPr>
      <w:r w:rsidRPr="007118C0">
        <w:rPr>
          <w:rFonts w:ascii="Arial" w:hAnsi="Arial" w:cs="Arial"/>
          <w:sz w:val="20"/>
          <w:szCs w:val="20"/>
        </w:rPr>
        <w:t xml:space="preserve">Exercise discretion in a consistent manner in the following areas:  </w:t>
      </w:r>
    </w:p>
    <w:p w14:paraId="7E275432" w14:textId="77777777" w:rsidR="005412BA" w:rsidRPr="007118C0" w:rsidRDefault="005412BA" w:rsidP="00265F1E">
      <w:pPr>
        <w:tabs>
          <w:tab w:val="left" w:pos="2127"/>
        </w:tabs>
        <w:ind w:left="1276" w:hanging="425"/>
        <w:rPr>
          <w:rFonts w:ascii="Arial" w:hAnsi="Arial" w:cs="Arial"/>
          <w:sz w:val="20"/>
          <w:szCs w:val="20"/>
        </w:rPr>
      </w:pPr>
    </w:p>
    <w:p w14:paraId="3E595F91" w14:textId="2C4AA515" w:rsidR="005412BA" w:rsidRPr="001B34ED" w:rsidRDefault="005412BA" w:rsidP="001B34ED">
      <w:pPr>
        <w:pStyle w:val="BodyTextIndent3"/>
        <w:numPr>
          <w:ilvl w:val="0"/>
          <w:numId w:val="25"/>
        </w:numPr>
        <w:tabs>
          <w:tab w:val="clear" w:pos="993"/>
          <w:tab w:val="left" w:pos="2835"/>
        </w:tabs>
        <w:spacing w:after="0"/>
        <w:ind w:left="1276" w:hanging="425"/>
        <w:rPr>
          <w:rFonts w:cs="Arial"/>
          <w:sz w:val="20"/>
          <w:szCs w:val="20"/>
        </w:rPr>
      </w:pPr>
      <w:r w:rsidRPr="007118C0">
        <w:rPr>
          <w:rFonts w:cs="Arial"/>
          <w:sz w:val="20"/>
          <w:szCs w:val="20"/>
        </w:rPr>
        <w:t>Agree compensation, resit, retake and repeat clai</w:t>
      </w:r>
      <w:r w:rsidR="000C105E">
        <w:rPr>
          <w:rFonts w:cs="Arial"/>
          <w:sz w:val="20"/>
          <w:szCs w:val="20"/>
        </w:rPr>
        <w:t xml:space="preserve">ms in accordance with </w:t>
      </w:r>
      <w:r w:rsidR="00E45B76">
        <w:rPr>
          <w:rFonts w:cs="Arial"/>
          <w:sz w:val="20"/>
          <w:szCs w:val="20"/>
        </w:rPr>
        <w:t>of the Academic Regulations</w:t>
      </w:r>
      <w:r w:rsidR="000C105E">
        <w:rPr>
          <w:rFonts w:cs="Arial"/>
          <w:sz w:val="20"/>
          <w:szCs w:val="20"/>
        </w:rPr>
        <w:t xml:space="preserve"> </w:t>
      </w:r>
    </w:p>
    <w:p w14:paraId="456372CD" w14:textId="77777777" w:rsidR="005412BA" w:rsidRPr="007118C0" w:rsidRDefault="005412BA" w:rsidP="00265F1E">
      <w:pPr>
        <w:pStyle w:val="BodyTextIndent3"/>
        <w:tabs>
          <w:tab w:val="left" w:pos="2835"/>
        </w:tabs>
        <w:ind w:left="0" w:firstLine="0"/>
        <w:rPr>
          <w:rFonts w:cs="Arial"/>
          <w:sz w:val="20"/>
          <w:szCs w:val="20"/>
        </w:rPr>
      </w:pPr>
    </w:p>
    <w:p w14:paraId="1337F5DF" w14:textId="77777777" w:rsidR="005412BA" w:rsidRDefault="00383EFF" w:rsidP="00265F1E">
      <w:pPr>
        <w:pStyle w:val="BodyTextIndent3"/>
        <w:numPr>
          <w:ilvl w:val="0"/>
          <w:numId w:val="25"/>
        </w:numPr>
        <w:tabs>
          <w:tab w:val="clear" w:pos="993"/>
          <w:tab w:val="left" w:pos="2835"/>
        </w:tabs>
        <w:spacing w:after="0"/>
        <w:ind w:left="1276" w:hanging="425"/>
        <w:rPr>
          <w:rFonts w:cs="Arial"/>
          <w:sz w:val="20"/>
          <w:szCs w:val="20"/>
        </w:rPr>
      </w:pPr>
      <w:r>
        <w:rPr>
          <w:rFonts w:cs="Arial"/>
          <w:sz w:val="20"/>
          <w:szCs w:val="20"/>
        </w:rPr>
        <w:t xml:space="preserve">(For accredited or regulated programmes) </w:t>
      </w:r>
      <w:r w:rsidR="005412BA" w:rsidRPr="007118C0">
        <w:rPr>
          <w:rFonts w:cs="Arial"/>
          <w:sz w:val="20"/>
          <w:szCs w:val="20"/>
        </w:rPr>
        <w:t>Apply relevant professional, statutory or regulatory body requirements in keeping with the information provided to students,</w:t>
      </w:r>
    </w:p>
    <w:p w14:paraId="64E025DB" w14:textId="77777777" w:rsidR="007118C0" w:rsidRPr="007118C0" w:rsidRDefault="007118C0" w:rsidP="00265F1E">
      <w:pPr>
        <w:pStyle w:val="BodyTextIndent3"/>
        <w:tabs>
          <w:tab w:val="clear" w:pos="993"/>
          <w:tab w:val="left" w:pos="2835"/>
        </w:tabs>
        <w:spacing w:after="0"/>
        <w:ind w:left="1134" w:firstLine="0"/>
        <w:rPr>
          <w:rFonts w:cs="Arial"/>
          <w:sz w:val="20"/>
          <w:szCs w:val="20"/>
        </w:rPr>
      </w:pPr>
    </w:p>
    <w:p w14:paraId="06192518" w14:textId="46ABF26A" w:rsidR="005412BA" w:rsidRDefault="005412BA" w:rsidP="00383EFF">
      <w:pPr>
        <w:pStyle w:val="BodyTextIndent3"/>
        <w:tabs>
          <w:tab w:val="clear" w:pos="993"/>
        </w:tabs>
        <w:ind w:left="720" w:firstLine="0"/>
        <w:rPr>
          <w:rFonts w:cs="Arial"/>
          <w:sz w:val="20"/>
          <w:szCs w:val="20"/>
        </w:rPr>
      </w:pPr>
      <w:r w:rsidRPr="007118C0">
        <w:rPr>
          <w:rFonts w:cs="Arial"/>
          <w:sz w:val="20"/>
          <w:szCs w:val="20"/>
        </w:rPr>
        <w:t>Where the exercise of discretion leads to deviation from the award or classifica</w:t>
      </w:r>
      <w:r w:rsidR="007118C0">
        <w:rPr>
          <w:rFonts w:cs="Arial"/>
          <w:sz w:val="20"/>
          <w:szCs w:val="20"/>
        </w:rPr>
        <w:t>tion boundaries state</w:t>
      </w:r>
      <w:r w:rsidR="000C105E">
        <w:rPr>
          <w:rFonts w:cs="Arial"/>
          <w:sz w:val="20"/>
          <w:szCs w:val="20"/>
        </w:rPr>
        <w:t xml:space="preserve">d in the </w:t>
      </w:r>
      <w:r w:rsidR="00545357">
        <w:rPr>
          <w:rFonts w:cs="Arial"/>
          <w:sz w:val="20"/>
          <w:szCs w:val="20"/>
        </w:rPr>
        <w:t xml:space="preserve">academic </w:t>
      </w:r>
      <w:r w:rsidR="000C105E">
        <w:rPr>
          <w:rFonts w:cs="Arial"/>
          <w:sz w:val="20"/>
          <w:szCs w:val="20"/>
        </w:rPr>
        <w:t>r</w:t>
      </w:r>
      <w:r w:rsidRPr="007118C0">
        <w:rPr>
          <w:rFonts w:cs="Arial"/>
          <w:sz w:val="20"/>
          <w:szCs w:val="20"/>
        </w:rPr>
        <w:t>egulations</w:t>
      </w:r>
      <w:r w:rsidR="00C55AD4">
        <w:rPr>
          <w:rFonts w:cs="Arial"/>
          <w:sz w:val="20"/>
          <w:szCs w:val="20"/>
        </w:rPr>
        <w:t>,</w:t>
      </w:r>
      <w:r w:rsidRPr="007118C0">
        <w:rPr>
          <w:rFonts w:cs="Arial"/>
          <w:sz w:val="20"/>
          <w:szCs w:val="20"/>
        </w:rPr>
        <w:t xml:space="preserve"> the Assessment Board must provide a written justification for its action in the Assessment Board minutes.</w:t>
      </w:r>
    </w:p>
    <w:p w14:paraId="0DB0B7BA" w14:textId="77777777" w:rsidR="00383EFF" w:rsidRPr="005A364F" w:rsidRDefault="00383EFF" w:rsidP="00EA1846">
      <w:pPr>
        <w:pStyle w:val="BodyTextIndent3"/>
        <w:tabs>
          <w:tab w:val="num" w:pos="490"/>
          <w:tab w:val="left" w:pos="2835"/>
        </w:tabs>
        <w:ind w:left="709" w:firstLine="0"/>
        <w:rPr>
          <w:rFonts w:cs="Arial"/>
          <w:sz w:val="20"/>
          <w:szCs w:val="20"/>
        </w:rPr>
      </w:pPr>
      <w:r w:rsidRPr="00B51E6A">
        <w:rPr>
          <w:rFonts w:cs="Arial"/>
          <w:sz w:val="20"/>
          <w:szCs w:val="20"/>
        </w:rPr>
        <w:t>Assessment boards do not have discretion to make awards within a higher classification boundary</w:t>
      </w:r>
      <w:r>
        <w:rPr>
          <w:rFonts w:cs="Arial"/>
          <w:sz w:val="20"/>
          <w:szCs w:val="20"/>
        </w:rPr>
        <w:t xml:space="preserve"> </w:t>
      </w:r>
      <w:r w:rsidRPr="00B51E6A">
        <w:rPr>
          <w:rFonts w:cs="Arial"/>
          <w:sz w:val="20"/>
          <w:szCs w:val="20"/>
        </w:rPr>
        <w:t>than that determined by the aggregate mark.</w:t>
      </w:r>
    </w:p>
    <w:p w14:paraId="4180D11D" w14:textId="77777777" w:rsidR="005412BA" w:rsidRPr="007118C0" w:rsidRDefault="005412BA" w:rsidP="00265F1E">
      <w:pPr>
        <w:tabs>
          <w:tab w:val="left" w:pos="2127"/>
        </w:tabs>
        <w:ind w:left="567" w:hanging="567"/>
        <w:rPr>
          <w:rFonts w:ascii="Arial" w:hAnsi="Arial" w:cs="Arial"/>
          <w:sz w:val="20"/>
          <w:szCs w:val="20"/>
        </w:rPr>
      </w:pPr>
    </w:p>
    <w:p w14:paraId="05E31EC7" w14:textId="77777777" w:rsidR="005412BA" w:rsidRPr="007118C0" w:rsidRDefault="005412BA" w:rsidP="00DD7026">
      <w:pPr>
        <w:numPr>
          <w:ilvl w:val="0"/>
          <w:numId w:val="28"/>
        </w:numPr>
        <w:tabs>
          <w:tab w:val="left" w:pos="1276"/>
        </w:tabs>
        <w:ind w:left="1276" w:hanging="425"/>
        <w:rPr>
          <w:rFonts w:ascii="Arial" w:hAnsi="Arial" w:cs="Arial"/>
          <w:sz w:val="20"/>
          <w:szCs w:val="20"/>
        </w:rPr>
      </w:pPr>
      <w:r w:rsidRPr="007118C0">
        <w:rPr>
          <w:rFonts w:ascii="Arial" w:hAnsi="Arial" w:cs="Arial"/>
          <w:sz w:val="20"/>
          <w:szCs w:val="20"/>
        </w:rPr>
        <w:t>Chair’s Action can be taken:</w:t>
      </w:r>
    </w:p>
    <w:p w14:paraId="75207894" w14:textId="77777777" w:rsidR="005412BA" w:rsidRPr="007118C0" w:rsidRDefault="005412BA" w:rsidP="00DD7026">
      <w:pPr>
        <w:tabs>
          <w:tab w:val="left" w:pos="468"/>
          <w:tab w:val="num" w:pos="1440"/>
        </w:tabs>
        <w:ind w:left="567" w:hanging="567"/>
        <w:rPr>
          <w:rFonts w:ascii="Arial" w:hAnsi="Arial" w:cs="Arial"/>
          <w:sz w:val="20"/>
          <w:szCs w:val="20"/>
        </w:rPr>
      </w:pPr>
    </w:p>
    <w:p w14:paraId="79BEC01F" w14:textId="0E50DC7C" w:rsidR="005412BA" w:rsidRPr="007118C0" w:rsidRDefault="005412BA" w:rsidP="00265F1E">
      <w:pPr>
        <w:numPr>
          <w:ilvl w:val="0"/>
          <w:numId w:val="26"/>
        </w:numPr>
        <w:ind w:left="1843" w:hanging="567"/>
        <w:rPr>
          <w:rFonts w:ascii="Arial" w:hAnsi="Arial" w:cs="Arial"/>
          <w:sz w:val="20"/>
          <w:szCs w:val="20"/>
        </w:rPr>
      </w:pPr>
      <w:r w:rsidRPr="007118C0">
        <w:rPr>
          <w:rFonts w:ascii="Arial" w:hAnsi="Arial" w:cs="Arial"/>
          <w:sz w:val="20"/>
          <w:szCs w:val="20"/>
        </w:rPr>
        <w:t xml:space="preserve">Where </w:t>
      </w:r>
      <w:r w:rsidR="00383EFF">
        <w:rPr>
          <w:rFonts w:ascii="Arial" w:hAnsi="Arial" w:cs="Arial"/>
          <w:sz w:val="20"/>
          <w:szCs w:val="20"/>
        </w:rPr>
        <w:t>decisions</w:t>
      </w:r>
      <w:r w:rsidRPr="007118C0">
        <w:rPr>
          <w:rFonts w:ascii="Arial" w:hAnsi="Arial" w:cs="Arial"/>
          <w:sz w:val="20"/>
          <w:szCs w:val="20"/>
        </w:rPr>
        <w:t xml:space="preserve"> are outstanding following a meeting of the Assessment Board, and the Board has given permission for the Chair to make such </w:t>
      </w:r>
      <w:r w:rsidR="00383EFF">
        <w:rPr>
          <w:rFonts w:ascii="Arial" w:hAnsi="Arial" w:cs="Arial"/>
          <w:sz w:val="20"/>
          <w:szCs w:val="20"/>
        </w:rPr>
        <w:t>decisions</w:t>
      </w:r>
      <w:r w:rsidRPr="007118C0">
        <w:rPr>
          <w:rFonts w:ascii="Arial" w:hAnsi="Arial" w:cs="Arial"/>
          <w:sz w:val="20"/>
          <w:szCs w:val="20"/>
        </w:rPr>
        <w:t>.</w:t>
      </w:r>
    </w:p>
    <w:p w14:paraId="25DD56EE" w14:textId="77777777" w:rsidR="005412BA" w:rsidRPr="007118C0" w:rsidRDefault="005412BA" w:rsidP="00265F1E">
      <w:pPr>
        <w:ind w:left="1843" w:hanging="567"/>
        <w:rPr>
          <w:rFonts w:ascii="Arial" w:hAnsi="Arial" w:cs="Arial"/>
          <w:sz w:val="20"/>
          <w:szCs w:val="20"/>
        </w:rPr>
      </w:pPr>
    </w:p>
    <w:p w14:paraId="375CB111" w14:textId="77777777" w:rsidR="005412BA" w:rsidRPr="007118C0" w:rsidRDefault="005412BA" w:rsidP="00265F1E">
      <w:pPr>
        <w:numPr>
          <w:ilvl w:val="0"/>
          <w:numId w:val="26"/>
        </w:numPr>
        <w:ind w:left="1843" w:hanging="567"/>
        <w:rPr>
          <w:rFonts w:ascii="Arial" w:hAnsi="Arial" w:cs="Arial"/>
          <w:sz w:val="20"/>
          <w:szCs w:val="20"/>
        </w:rPr>
      </w:pPr>
      <w:r w:rsidRPr="007118C0">
        <w:rPr>
          <w:rFonts w:ascii="Arial" w:hAnsi="Arial" w:cs="Arial"/>
          <w:sz w:val="20"/>
          <w:szCs w:val="20"/>
        </w:rPr>
        <w:t xml:space="preserve">Exceptionally, where circumstances meant it was not possible for the results of a student to </w:t>
      </w:r>
      <w:r w:rsidR="000C105E">
        <w:rPr>
          <w:rFonts w:ascii="Arial" w:hAnsi="Arial" w:cs="Arial"/>
          <w:sz w:val="20"/>
          <w:szCs w:val="20"/>
        </w:rPr>
        <w:t>be considered at the meeting, t</w:t>
      </w:r>
      <w:r w:rsidRPr="007118C0">
        <w:rPr>
          <w:rFonts w:ascii="Arial" w:hAnsi="Arial" w:cs="Arial"/>
          <w:sz w:val="20"/>
          <w:szCs w:val="20"/>
        </w:rPr>
        <w:t>he Chair will consult with the External Examiner prior to taking action.</w:t>
      </w:r>
    </w:p>
    <w:p w14:paraId="7A01B363" w14:textId="77777777" w:rsidR="005412BA" w:rsidRPr="007118C0" w:rsidRDefault="005412BA" w:rsidP="00DD7026">
      <w:pPr>
        <w:tabs>
          <w:tab w:val="left" w:pos="1276"/>
          <w:tab w:val="num" w:pos="1440"/>
        </w:tabs>
        <w:ind w:left="1276" w:hanging="425"/>
        <w:rPr>
          <w:rFonts w:ascii="Arial" w:hAnsi="Arial" w:cs="Arial"/>
          <w:sz w:val="20"/>
          <w:szCs w:val="20"/>
        </w:rPr>
      </w:pPr>
    </w:p>
    <w:p w14:paraId="2E4BD17B" w14:textId="340ED338" w:rsidR="005412BA" w:rsidRPr="007118C0" w:rsidRDefault="005412BA" w:rsidP="00265F1E">
      <w:pPr>
        <w:numPr>
          <w:ilvl w:val="0"/>
          <w:numId w:val="28"/>
        </w:numPr>
        <w:tabs>
          <w:tab w:val="left" w:pos="1276"/>
        </w:tabs>
        <w:ind w:left="1276" w:hanging="425"/>
        <w:rPr>
          <w:rFonts w:ascii="Arial" w:hAnsi="Arial" w:cs="Arial"/>
          <w:sz w:val="20"/>
          <w:szCs w:val="20"/>
        </w:rPr>
      </w:pPr>
      <w:r w:rsidRPr="007118C0">
        <w:rPr>
          <w:rFonts w:ascii="Arial" w:hAnsi="Arial" w:cs="Arial"/>
          <w:sz w:val="20"/>
          <w:szCs w:val="20"/>
        </w:rPr>
        <w:t xml:space="preserve">Where </w:t>
      </w:r>
      <w:r w:rsidR="00383EFF">
        <w:rPr>
          <w:rFonts w:ascii="Arial" w:hAnsi="Arial" w:cs="Arial"/>
          <w:sz w:val="20"/>
          <w:szCs w:val="20"/>
        </w:rPr>
        <w:t>a request for additional consideration has been accepted</w:t>
      </w:r>
      <w:r w:rsidRPr="007118C0">
        <w:rPr>
          <w:rFonts w:ascii="Arial" w:hAnsi="Arial" w:cs="Arial"/>
          <w:sz w:val="20"/>
          <w:szCs w:val="20"/>
        </w:rPr>
        <w:t>, Assessment Board</w:t>
      </w:r>
      <w:r w:rsidR="000C105E">
        <w:rPr>
          <w:rFonts w:ascii="Arial" w:hAnsi="Arial" w:cs="Arial"/>
          <w:sz w:val="20"/>
          <w:szCs w:val="20"/>
        </w:rPr>
        <w:t xml:space="preserve">s will apply </w:t>
      </w:r>
      <w:r w:rsidR="006657D8">
        <w:rPr>
          <w:rFonts w:ascii="Arial" w:hAnsi="Arial" w:cs="Arial"/>
          <w:sz w:val="20"/>
          <w:szCs w:val="20"/>
        </w:rPr>
        <w:t>the relevant regulations in</w:t>
      </w:r>
      <w:r w:rsidR="000C105E">
        <w:rPr>
          <w:rFonts w:ascii="Arial" w:hAnsi="Arial" w:cs="Arial"/>
          <w:sz w:val="20"/>
          <w:szCs w:val="20"/>
        </w:rPr>
        <w:t xml:space="preserve"> the </w:t>
      </w:r>
      <w:r w:rsidR="006657D8">
        <w:rPr>
          <w:rFonts w:ascii="Arial" w:hAnsi="Arial" w:cs="Arial"/>
          <w:sz w:val="20"/>
          <w:szCs w:val="20"/>
        </w:rPr>
        <w:t xml:space="preserve">academic </w:t>
      </w:r>
      <w:r w:rsidR="000C105E">
        <w:rPr>
          <w:rFonts w:ascii="Arial" w:hAnsi="Arial" w:cs="Arial"/>
          <w:sz w:val="20"/>
          <w:szCs w:val="20"/>
        </w:rPr>
        <w:t>r</w:t>
      </w:r>
      <w:r w:rsidRPr="007118C0">
        <w:rPr>
          <w:rFonts w:ascii="Arial" w:hAnsi="Arial" w:cs="Arial"/>
          <w:sz w:val="20"/>
          <w:szCs w:val="20"/>
        </w:rPr>
        <w:t>egulations.  This may result in consequences for students that depart from those which would apply under normal circumstances.</w:t>
      </w:r>
    </w:p>
    <w:p w14:paraId="2DB0208B" w14:textId="77777777" w:rsidR="005412BA" w:rsidRPr="007118C0" w:rsidRDefault="005412BA" w:rsidP="00265F1E">
      <w:pPr>
        <w:tabs>
          <w:tab w:val="left" w:pos="1276"/>
          <w:tab w:val="num" w:pos="1440"/>
        </w:tabs>
        <w:ind w:left="1276" w:hanging="425"/>
        <w:rPr>
          <w:rFonts w:ascii="Arial" w:hAnsi="Arial" w:cs="Arial"/>
          <w:sz w:val="20"/>
          <w:szCs w:val="20"/>
        </w:rPr>
      </w:pPr>
    </w:p>
    <w:p w14:paraId="58DD4B90" w14:textId="77777777" w:rsidR="005412BA" w:rsidRPr="007118C0" w:rsidRDefault="005412BA" w:rsidP="00265F1E">
      <w:pPr>
        <w:numPr>
          <w:ilvl w:val="0"/>
          <w:numId w:val="28"/>
        </w:numPr>
        <w:tabs>
          <w:tab w:val="left" w:pos="1276"/>
        </w:tabs>
        <w:ind w:left="1276" w:hanging="425"/>
        <w:rPr>
          <w:rFonts w:ascii="Arial" w:hAnsi="Arial" w:cs="Arial"/>
          <w:sz w:val="20"/>
          <w:szCs w:val="20"/>
        </w:rPr>
      </w:pPr>
      <w:r w:rsidRPr="007118C0">
        <w:rPr>
          <w:rFonts w:ascii="Arial" w:hAnsi="Arial" w:cs="Arial"/>
          <w:sz w:val="20"/>
          <w:szCs w:val="20"/>
        </w:rPr>
        <w:t xml:space="preserve">Students have the right to appeal against a recommendation of the Assessment Board if specific grounds are met (see the Appeal Procedures for further details, available in ‘Trinity Laban Policies and Procedures’ on </w:t>
      </w:r>
      <w:r w:rsidRPr="007118C0">
        <w:rPr>
          <w:rFonts w:ascii="Arial" w:hAnsi="Arial" w:cs="Arial"/>
          <w:i/>
          <w:sz w:val="20"/>
          <w:szCs w:val="20"/>
        </w:rPr>
        <w:t>Moodle</w:t>
      </w:r>
      <w:r w:rsidRPr="007118C0">
        <w:rPr>
          <w:rFonts w:ascii="Arial" w:hAnsi="Arial" w:cs="Arial"/>
          <w:sz w:val="20"/>
          <w:szCs w:val="20"/>
        </w:rPr>
        <w:t>).</w:t>
      </w:r>
    </w:p>
    <w:p w14:paraId="3CA8AFB3" w14:textId="77777777" w:rsidR="005412BA" w:rsidRPr="007118C0" w:rsidRDefault="005412BA" w:rsidP="00265F1E">
      <w:pPr>
        <w:tabs>
          <w:tab w:val="left" w:pos="1276"/>
          <w:tab w:val="num" w:pos="1440"/>
        </w:tabs>
        <w:ind w:left="1276" w:hanging="425"/>
        <w:rPr>
          <w:rFonts w:ascii="Arial" w:hAnsi="Arial" w:cs="Arial"/>
          <w:sz w:val="20"/>
          <w:szCs w:val="20"/>
        </w:rPr>
      </w:pPr>
      <w:r w:rsidRPr="007118C0">
        <w:rPr>
          <w:rFonts w:ascii="Arial" w:hAnsi="Arial" w:cs="Arial"/>
          <w:sz w:val="20"/>
          <w:szCs w:val="20"/>
        </w:rPr>
        <w:t xml:space="preserve">  </w:t>
      </w:r>
    </w:p>
    <w:p w14:paraId="2E693E72" w14:textId="77777777" w:rsidR="005412BA" w:rsidRPr="007118C0" w:rsidRDefault="005412BA" w:rsidP="00265F1E">
      <w:pPr>
        <w:numPr>
          <w:ilvl w:val="0"/>
          <w:numId w:val="28"/>
        </w:numPr>
        <w:tabs>
          <w:tab w:val="left" w:pos="1276"/>
        </w:tabs>
        <w:ind w:left="1276" w:hanging="425"/>
        <w:rPr>
          <w:rFonts w:ascii="Arial" w:hAnsi="Arial" w:cs="Arial"/>
          <w:sz w:val="20"/>
          <w:szCs w:val="20"/>
        </w:rPr>
      </w:pPr>
      <w:r w:rsidRPr="007118C0">
        <w:rPr>
          <w:rFonts w:ascii="Arial" w:hAnsi="Arial" w:cs="Arial"/>
          <w:sz w:val="20"/>
          <w:szCs w:val="20"/>
        </w:rPr>
        <w:t>For programmes on which reassessment is permitted in-year, before the Assessment Board, Interim Assessment Panels will be held.</w:t>
      </w:r>
    </w:p>
    <w:p w14:paraId="168D5BC8" w14:textId="77777777" w:rsidR="005412BA" w:rsidRPr="007118C0" w:rsidRDefault="005412BA" w:rsidP="00265F1E">
      <w:pPr>
        <w:tabs>
          <w:tab w:val="left" w:pos="468"/>
          <w:tab w:val="num" w:pos="1440"/>
        </w:tabs>
        <w:ind w:left="567" w:hanging="567"/>
        <w:rPr>
          <w:rFonts w:ascii="Arial" w:hAnsi="Arial" w:cs="Arial"/>
          <w:sz w:val="20"/>
          <w:szCs w:val="20"/>
        </w:rPr>
      </w:pPr>
    </w:p>
    <w:p w14:paraId="4806BC41" w14:textId="77777777" w:rsidR="005412BA" w:rsidRPr="007118C0" w:rsidRDefault="005412BA" w:rsidP="00265F1E">
      <w:pPr>
        <w:numPr>
          <w:ilvl w:val="0"/>
          <w:numId w:val="27"/>
        </w:numPr>
        <w:ind w:left="1843" w:hanging="567"/>
        <w:rPr>
          <w:rFonts w:ascii="Arial" w:hAnsi="Arial" w:cs="Arial"/>
          <w:sz w:val="20"/>
          <w:szCs w:val="20"/>
        </w:rPr>
      </w:pPr>
      <w:r w:rsidRPr="007118C0">
        <w:rPr>
          <w:rFonts w:ascii="Arial" w:hAnsi="Arial" w:cs="Arial"/>
          <w:sz w:val="20"/>
          <w:szCs w:val="20"/>
        </w:rPr>
        <w:t>Interim Assessment Panels shall normally be composed of the Programme Leader, one or more internal examiners and a s</w:t>
      </w:r>
      <w:r w:rsidR="008F651A">
        <w:rPr>
          <w:rFonts w:ascii="Arial" w:hAnsi="Arial" w:cs="Arial"/>
          <w:sz w:val="20"/>
          <w:szCs w:val="20"/>
        </w:rPr>
        <w:t xml:space="preserve">ecretary. </w:t>
      </w:r>
      <w:r w:rsidRPr="007118C0">
        <w:rPr>
          <w:rFonts w:ascii="Arial" w:hAnsi="Arial" w:cs="Arial"/>
          <w:sz w:val="20"/>
          <w:szCs w:val="20"/>
        </w:rPr>
        <w:t>There must be appropriate representation from those engaged in the internal assessment process.  The external examiner is not required to be present.</w:t>
      </w:r>
    </w:p>
    <w:p w14:paraId="4570F715" w14:textId="77777777" w:rsidR="005412BA" w:rsidRPr="007118C0" w:rsidRDefault="005412BA" w:rsidP="00265F1E">
      <w:pPr>
        <w:ind w:left="1843" w:hanging="567"/>
        <w:rPr>
          <w:rFonts w:ascii="Arial" w:hAnsi="Arial" w:cs="Arial"/>
          <w:sz w:val="20"/>
          <w:szCs w:val="20"/>
        </w:rPr>
      </w:pPr>
    </w:p>
    <w:p w14:paraId="19C3C8EF" w14:textId="77777777" w:rsidR="005412BA" w:rsidRPr="007118C0" w:rsidRDefault="005412BA" w:rsidP="00265F1E">
      <w:pPr>
        <w:numPr>
          <w:ilvl w:val="0"/>
          <w:numId w:val="27"/>
        </w:numPr>
        <w:ind w:left="1843" w:hanging="567"/>
        <w:rPr>
          <w:rFonts w:ascii="Arial" w:hAnsi="Arial" w:cs="Arial"/>
          <w:sz w:val="20"/>
          <w:szCs w:val="20"/>
        </w:rPr>
      </w:pPr>
      <w:r w:rsidRPr="007118C0">
        <w:rPr>
          <w:rFonts w:ascii="Arial" w:hAnsi="Arial" w:cs="Arial"/>
          <w:sz w:val="20"/>
          <w:szCs w:val="20"/>
        </w:rPr>
        <w:t>Interim Assessment Panels:</w:t>
      </w:r>
    </w:p>
    <w:p w14:paraId="0700264F" w14:textId="77777777" w:rsidR="005412BA" w:rsidRPr="007118C0" w:rsidRDefault="005412BA" w:rsidP="00DD7026">
      <w:pPr>
        <w:tabs>
          <w:tab w:val="left" w:pos="468"/>
        </w:tabs>
        <w:ind w:left="567" w:hanging="567"/>
        <w:rPr>
          <w:rFonts w:ascii="Arial" w:hAnsi="Arial" w:cs="Arial"/>
          <w:sz w:val="20"/>
          <w:szCs w:val="20"/>
        </w:rPr>
      </w:pPr>
    </w:p>
    <w:p w14:paraId="2BCA61FE" w14:textId="77777777" w:rsidR="005412BA" w:rsidRPr="008F651A" w:rsidRDefault="005412BA" w:rsidP="00265F1E">
      <w:pPr>
        <w:pStyle w:val="BodyTextIndent3"/>
        <w:numPr>
          <w:ilvl w:val="0"/>
          <w:numId w:val="30"/>
        </w:numPr>
        <w:tabs>
          <w:tab w:val="clear" w:pos="993"/>
        </w:tabs>
        <w:rPr>
          <w:rFonts w:cs="Arial"/>
          <w:sz w:val="20"/>
          <w:szCs w:val="20"/>
        </w:rPr>
      </w:pPr>
      <w:r w:rsidRPr="007118C0">
        <w:rPr>
          <w:rFonts w:cs="Arial"/>
          <w:sz w:val="20"/>
          <w:szCs w:val="20"/>
        </w:rPr>
        <w:t>Make provisional recommendations on student achievement in modules completed up to a specified but non progression point,</w:t>
      </w:r>
    </w:p>
    <w:p w14:paraId="0E1E1715" w14:textId="77777777" w:rsidR="005412BA" w:rsidRPr="007118C0" w:rsidRDefault="005412BA" w:rsidP="00265F1E">
      <w:pPr>
        <w:pStyle w:val="BodyTextIndent3"/>
        <w:numPr>
          <w:ilvl w:val="0"/>
          <w:numId w:val="30"/>
        </w:numPr>
        <w:tabs>
          <w:tab w:val="clear" w:pos="993"/>
        </w:tabs>
        <w:spacing w:after="0"/>
        <w:rPr>
          <w:rFonts w:cs="Arial"/>
          <w:sz w:val="20"/>
          <w:szCs w:val="20"/>
        </w:rPr>
      </w:pPr>
      <w:r w:rsidRPr="007118C0">
        <w:rPr>
          <w:rFonts w:cs="Arial"/>
          <w:sz w:val="20"/>
          <w:szCs w:val="20"/>
        </w:rPr>
        <w:t xml:space="preserve">Exercise discretion in deciding whether and how a student can </w:t>
      </w:r>
      <w:proofErr w:type="spellStart"/>
      <w:r w:rsidRPr="007118C0">
        <w:rPr>
          <w:rFonts w:cs="Arial"/>
          <w:sz w:val="20"/>
          <w:szCs w:val="20"/>
        </w:rPr>
        <w:t>resit</w:t>
      </w:r>
      <w:proofErr w:type="spellEnd"/>
      <w:r w:rsidRPr="007118C0">
        <w:rPr>
          <w:rFonts w:cs="Arial"/>
          <w:sz w:val="20"/>
          <w:szCs w:val="20"/>
        </w:rPr>
        <w:t xml:space="preserve"> failed assessment(s) while continuing their studies so long as the Board also explains the implications for the student’s progression in the event of resit failure. </w:t>
      </w:r>
    </w:p>
    <w:p w14:paraId="336830E2" w14:textId="77777777" w:rsidR="005412BA" w:rsidRPr="007118C0" w:rsidRDefault="005412BA" w:rsidP="00DD7026">
      <w:pPr>
        <w:tabs>
          <w:tab w:val="left" w:pos="468"/>
        </w:tabs>
        <w:ind w:left="567" w:hanging="567"/>
        <w:rPr>
          <w:rFonts w:ascii="Arial" w:hAnsi="Arial" w:cs="Arial"/>
          <w:sz w:val="20"/>
          <w:szCs w:val="20"/>
        </w:rPr>
      </w:pPr>
    </w:p>
    <w:p w14:paraId="3F28270B" w14:textId="77777777" w:rsidR="005412BA" w:rsidRPr="007118C0" w:rsidRDefault="005412BA" w:rsidP="00265F1E">
      <w:pPr>
        <w:numPr>
          <w:ilvl w:val="0"/>
          <w:numId w:val="27"/>
        </w:numPr>
        <w:ind w:left="1843" w:hanging="567"/>
        <w:rPr>
          <w:rFonts w:ascii="Arial" w:hAnsi="Arial" w:cs="Arial"/>
          <w:sz w:val="20"/>
          <w:szCs w:val="20"/>
        </w:rPr>
      </w:pPr>
      <w:r w:rsidRPr="007118C0">
        <w:rPr>
          <w:rFonts w:ascii="Arial" w:hAnsi="Arial" w:cs="Arial"/>
          <w:sz w:val="20"/>
          <w:szCs w:val="20"/>
        </w:rPr>
        <w:lastRenderedPageBreak/>
        <w:t>Interim Assessment Panels do not:</w:t>
      </w:r>
    </w:p>
    <w:p w14:paraId="026E9BC7" w14:textId="77777777" w:rsidR="005412BA" w:rsidRPr="007118C0" w:rsidRDefault="005412BA" w:rsidP="00265F1E">
      <w:pPr>
        <w:ind w:left="567" w:hanging="567"/>
        <w:rPr>
          <w:rFonts w:ascii="Arial" w:hAnsi="Arial" w:cs="Arial"/>
          <w:sz w:val="20"/>
          <w:szCs w:val="20"/>
        </w:rPr>
      </w:pPr>
    </w:p>
    <w:p w14:paraId="685ADF68" w14:textId="77777777" w:rsidR="005412BA" w:rsidRPr="008F651A" w:rsidRDefault="005412BA" w:rsidP="00265F1E">
      <w:pPr>
        <w:pStyle w:val="BodyTextIndent3"/>
        <w:numPr>
          <w:ilvl w:val="0"/>
          <w:numId w:val="31"/>
        </w:numPr>
        <w:tabs>
          <w:tab w:val="clear" w:pos="993"/>
        </w:tabs>
        <w:rPr>
          <w:rFonts w:cs="Arial"/>
          <w:sz w:val="20"/>
          <w:szCs w:val="20"/>
        </w:rPr>
      </w:pPr>
      <w:r w:rsidRPr="007118C0">
        <w:rPr>
          <w:rFonts w:cs="Arial"/>
          <w:sz w:val="20"/>
          <w:szCs w:val="20"/>
        </w:rPr>
        <w:t>Make recommendations on the progression of students from one Part of the programme to another,</w:t>
      </w:r>
    </w:p>
    <w:p w14:paraId="013988E1" w14:textId="77777777" w:rsidR="005412BA" w:rsidRPr="007118C0" w:rsidRDefault="005412BA" w:rsidP="00265F1E">
      <w:pPr>
        <w:pStyle w:val="BodyTextIndent3"/>
        <w:numPr>
          <w:ilvl w:val="0"/>
          <w:numId w:val="31"/>
        </w:numPr>
        <w:tabs>
          <w:tab w:val="clear" w:pos="993"/>
        </w:tabs>
        <w:spacing w:after="0"/>
        <w:rPr>
          <w:rFonts w:cs="Arial"/>
          <w:sz w:val="20"/>
          <w:szCs w:val="20"/>
        </w:rPr>
      </w:pPr>
      <w:r w:rsidRPr="007118C0">
        <w:rPr>
          <w:rFonts w:cs="Arial"/>
          <w:sz w:val="20"/>
          <w:szCs w:val="20"/>
        </w:rPr>
        <w:t>Apply compensation,</w:t>
      </w:r>
    </w:p>
    <w:p w14:paraId="1744E008" w14:textId="77777777" w:rsidR="005412BA" w:rsidRPr="008F651A" w:rsidRDefault="005412BA" w:rsidP="00DD7026">
      <w:pPr>
        <w:rPr>
          <w:rFonts w:ascii="Arial" w:hAnsi="Arial" w:cs="Arial"/>
          <w:sz w:val="20"/>
          <w:szCs w:val="20"/>
        </w:rPr>
      </w:pPr>
    </w:p>
    <w:p w14:paraId="4853408A" w14:textId="77777777" w:rsidR="005412BA" w:rsidRPr="007118C0" w:rsidRDefault="005412BA" w:rsidP="00265F1E">
      <w:pPr>
        <w:pStyle w:val="BodyTextIndent3"/>
        <w:numPr>
          <w:ilvl w:val="0"/>
          <w:numId w:val="31"/>
        </w:numPr>
        <w:tabs>
          <w:tab w:val="clear" w:pos="993"/>
        </w:tabs>
        <w:spacing w:after="0"/>
        <w:rPr>
          <w:rFonts w:cs="Arial"/>
          <w:sz w:val="20"/>
          <w:szCs w:val="20"/>
        </w:rPr>
      </w:pPr>
      <w:r w:rsidRPr="007118C0">
        <w:rPr>
          <w:rFonts w:cs="Arial"/>
          <w:sz w:val="20"/>
          <w:szCs w:val="20"/>
        </w:rPr>
        <w:t>Produce outcomes against which students can appeal.</w:t>
      </w:r>
    </w:p>
    <w:p w14:paraId="3CDFC4DD" w14:textId="77777777" w:rsidR="005412BA" w:rsidRPr="007118C0" w:rsidRDefault="005412BA" w:rsidP="00265F1E">
      <w:pPr>
        <w:ind w:left="567" w:hanging="567"/>
        <w:rPr>
          <w:rFonts w:ascii="Arial" w:hAnsi="Arial" w:cs="Arial"/>
          <w:sz w:val="20"/>
          <w:szCs w:val="20"/>
        </w:rPr>
      </w:pPr>
    </w:p>
    <w:p w14:paraId="6F902275" w14:textId="77777777" w:rsidR="005412BA" w:rsidRPr="007118C0" w:rsidRDefault="005412BA" w:rsidP="00265F1E">
      <w:pPr>
        <w:numPr>
          <w:ilvl w:val="0"/>
          <w:numId w:val="27"/>
        </w:numPr>
        <w:ind w:left="1843" w:hanging="567"/>
        <w:rPr>
          <w:rFonts w:ascii="Arial" w:hAnsi="Arial" w:cs="Arial"/>
          <w:sz w:val="20"/>
          <w:szCs w:val="20"/>
        </w:rPr>
      </w:pPr>
      <w:r w:rsidRPr="007118C0">
        <w:rPr>
          <w:rFonts w:ascii="Arial" w:hAnsi="Arial" w:cs="Arial"/>
          <w:sz w:val="20"/>
          <w:szCs w:val="20"/>
        </w:rPr>
        <w:t>Communications to students will state that any results released following an Interim Assessment Panel are provisional and may be amended following discussion at an Assessment Board.</w:t>
      </w:r>
    </w:p>
    <w:p w14:paraId="0786C9FC" w14:textId="77777777" w:rsidR="005412BA" w:rsidRPr="007118C0" w:rsidRDefault="005412BA" w:rsidP="00265F1E">
      <w:pPr>
        <w:ind w:left="1843" w:hanging="567"/>
        <w:rPr>
          <w:rFonts w:ascii="Arial" w:hAnsi="Arial" w:cs="Arial"/>
          <w:sz w:val="20"/>
          <w:szCs w:val="20"/>
        </w:rPr>
      </w:pPr>
    </w:p>
    <w:p w14:paraId="58FF762D" w14:textId="77777777" w:rsidR="005412BA" w:rsidRPr="007118C0" w:rsidRDefault="005412BA" w:rsidP="00265F1E">
      <w:pPr>
        <w:numPr>
          <w:ilvl w:val="0"/>
          <w:numId w:val="27"/>
        </w:numPr>
        <w:ind w:left="1843" w:hanging="567"/>
        <w:rPr>
          <w:rFonts w:ascii="Arial" w:hAnsi="Arial" w:cs="Arial"/>
          <w:sz w:val="20"/>
          <w:szCs w:val="20"/>
        </w:rPr>
      </w:pPr>
      <w:r w:rsidRPr="007118C0">
        <w:rPr>
          <w:rFonts w:ascii="Arial" w:hAnsi="Arial" w:cs="Arial"/>
          <w:sz w:val="20"/>
          <w:szCs w:val="20"/>
        </w:rPr>
        <w:t>The recommendations of an Interim Assessment Panel shall be reported to the Assessment Board for approval.  Assessment Boards should only overrule the recommendations of Interim Assessment Panels where the majority of those present, including the external examiner, agree that those recommendations are not justified.  In such instances clear reasons must be given and included in the minutes of the Board.</w:t>
      </w:r>
    </w:p>
    <w:p w14:paraId="5B658DF0" w14:textId="77777777" w:rsidR="005412BA" w:rsidRPr="005F41AB" w:rsidRDefault="005412BA" w:rsidP="00265F1E">
      <w:pPr>
        <w:spacing w:after="120"/>
        <w:ind w:left="567" w:hanging="567"/>
        <w:rPr>
          <w:rFonts w:ascii="Arial" w:hAnsi="Arial" w:cs="Arial"/>
          <w:color w:val="000000"/>
          <w:sz w:val="20"/>
          <w:szCs w:val="20"/>
        </w:rPr>
      </w:pPr>
    </w:p>
    <w:p w14:paraId="6203181C" w14:textId="77777777" w:rsidR="006209CB" w:rsidRPr="00265F1E" w:rsidRDefault="006209CB" w:rsidP="00265F1E">
      <w:pPr>
        <w:pStyle w:val="ListParagraph"/>
        <w:numPr>
          <w:ilvl w:val="0"/>
          <w:numId w:val="53"/>
        </w:numPr>
        <w:spacing w:before="240" w:after="120"/>
        <w:ind w:left="284" w:hanging="284"/>
        <w:rPr>
          <w:rFonts w:ascii="Arial" w:hAnsi="Arial" w:cs="Arial"/>
          <w:b/>
          <w:bCs/>
          <w:sz w:val="20"/>
          <w:szCs w:val="20"/>
          <w:lang w:val="en-US"/>
        </w:rPr>
      </w:pPr>
      <w:r w:rsidRPr="00265F1E">
        <w:rPr>
          <w:rFonts w:ascii="Arial" w:hAnsi="Arial" w:cs="Arial"/>
          <w:b/>
          <w:bCs/>
          <w:color w:val="000000"/>
          <w:sz w:val="20"/>
          <w:szCs w:val="20"/>
          <w:lang w:val="en-US"/>
        </w:rPr>
        <w:t>Membership</w:t>
      </w:r>
    </w:p>
    <w:p w14:paraId="2BC0E7E7" w14:textId="77777777" w:rsidR="00143121" w:rsidRPr="00143121" w:rsidRDefault="00143121" w:rsidP="00DD7026">
      <w:pPr>
        <w:numPr>
          <w:ilvl w:val="0"/>
          <w:numId w:val="17"/>
        </w:numPr>
        <w:rPr>
          <w:rFonts w:ascii="Arial" w:hAnsi="Arial" w:cs="Arial"/>
          <w:sz w:val="20"/>
          <w:szCs w:val="20"/>
        </w:rPr>
      </w:pPr>
      <w:r w:rsidRPr="00143121">
        <w:rPr>
          <w:rFonts w:ascii="Arial" w:hAnsi="Arial" w:cs="Arial"/>
          <w:sz w:val="20"/>
          <w:szCs w:val="20"/>
        </w:rPr>
        <w:t xml:space="preserve">Director of Faculty, or representative </w:t>
      </w:r>
      <w:r w:rsidR="00310375">
        <w:rPr>
          <w:rFonts w:ascii="Arial" w:hAnsi="Arial" w:cs="Arial"/>
          <w:sz w:val="20"/>
          <w:szCs w:val="20"/>
        </w:rPr>
        <w:t>[</w:t>
      </w:r>
      <w:r w:rsidRPr="00143121">
        <w:rPr>
          <w:rFonts w:ascii="Arial" w:hAnsi="Arial" w:cs="Arial"/>
          <w:sz w:val="20"/>
          <w:szCs w:val="20"/>
        </w:rPr>
        <w:t>Chair</w:t>
      </w:r>
      <w:r w:rsidR="00310375">
        <w:rPr>
          <w:rFonts w:ascii="Arial" w:hAnsi="Arial" w:cs="Arial"/>
          <w:sz w:val="20"/>
          <w:szCs w:val="20"/>
        </w:rPr>
        <w:t>]</w:t>
      </w:r>
      <w:r w:rsidRPr="00143121">
        <w:rPr>
          <w:rFonts w:ascii="Arial" w:hAnsi="Arial" w:cs="Arial"/>
          <w:sz w:val="20"/>
          <w:szCs w:val="20"/>
        </w:rPr>
        <w:t>,</w:t>
      </w:r>
    </w:p>
    <w:p w14:paraId="228D5AD1" w14:textId="77777777" w:rsidR="00143121" w:rsidRPr="00143121" w:rsidRDefault="00143121" w:rsidP="00DD7026">
      <w:pPr>
        <w:numPr>
          <w:ilvl w:val="0"/>
          <w:numId w:val="17"/>
        </w:numPr>
        <w:rPr>
          <w:rFonts w:ascii="Arial" w:hAnsi="Arial" w:cs="Arial"/>
          <w:sz w:val="20"/>
          <w:szCs w:val="20"/>
        </w:rPr>
      </w:pPr>
      <w:r w:rsidRPr="00143121">
        <w:rPr>
          <w:rFonts w:ascii="Arial" w:hAnsi="Arial" w:cs="Arial"/>
          <w:sz w:val="20"/>
          <w:szCs w:val="20"/>
        </w:rPr>
        <w:t>Registrar</w:t>
      </w:r>
      <w:r w:rsidR="000A389D">
        <w:rPr>
          <w:rFonts w:ascii="Arial" w:hAnsi="Arial" w:cs="Arial"/>
          <w:sz w:val="20"/>
          <w:szCs w:val="20"/>
        </w:rPr>
        <w:t xml:space="preserve"> and Director of Academic Services</w:t>
      </w:r>
      <w:r w:rsidRPr="00143121">
        <w:rPr>
          <w:rFonts w:ascii="Arial" w:hAnsi="Arial" w:cs="Arial"/>
          <w:sz w:val="20"/>
          <w:szCs w:val="20"/>
        </w:rPr>
        <w:t xml:space="preserve"> or </w:t>
      </w:r>
      <w:r w:rsidR="000A389D">
        <w:rPr>
          <w:rFonts w:ascii="Arial" w:hAnsi="Arial" w:cs="Arial"/>
          <w:sz w:val="20"/>
          <w:szCs w:val="20"/>
        </w:rPr>
        <w:t>nominee</w:t>
      </w:r>
      <w:r w:rsidRPr="00143121">
        <w:rPr>
          <w:rFonts w:ascii="Arial" w:hAnsi="Arial" w:cs="Arial"/>
          <w:sz w:val="20"/>
          <w:szCs w:val="20"/>
        </w:rPr>
        <w:t>,</w:t>
      </w:r>
    </w:p>
    <w:p w14:paraId="23E1CBDC" w14:textId="4625355C" w:rsidR="00143121" w:rsidRPr="00143121" w:rsidRDefault="00EA1846">
      <w:pPr>
        <w:numPr>
          <w:ilvl w:val="0"/>
          <w:numId w:val="17"/>
        </w:numPr>
        <w:rPr>
          <w:rFonts w:ascii="Arial" w:hAnsi="Arial" w:cs="Arial"/>
          <w:sz w:val="20"/>
          <w:szCs w:val="20"/>
        </w:rPr>
      </w:pPr>
      <w:r>
        <w:rPr>
          <w:rFonts w:ascii="Arial" w:hAnsi="Arial" w:cs="Arial"/>
          <w:sz w:val="20"/>
          <w:szCs w:val="20"/>
        </w:rPr>
        <w:t>Dean of Dance</w:t>
      </w:r>
      <w:r w:rsidR="00143121">
        <w:rPr>
          <w:rFonts w:ascii="Arial" w:hAnsi="Arial" w:cs="Arial"/>
          <w:sz w:val="20"/>
          <w:szCs w:val="20"/>
        </w:rPr>
        <w:t xml:space="preserve"> (as appropriate)</w:t>
      </w:r>
    </w:p>
    <w:p w14:paraId="285678C9" w14:textId="37C9C843" w:rsidR="00143121" w:rsidRPr="00143121" w:rsidRDefault="002E39BE">
      <w:pPr>
        <w:numPr>
          <w:ilvl w:val="0"/>
          <w:numId w:val="17"/>
        </w:numPr>
        <w:rPr>
          <w:rFonts w:ascii="Arial" w:hAnsi="Arial" w:cs="Arial"/>
          <w:sz w:val="20"/>
          <w:szCs w:val="20"/>
        </w:rPr>
      </w:pPr>
      <w:r>
        <w:rPr>
          <w:rFonts w:ascii="Arial" w:hAnsi="Arial" w:cs="Arial"/>
          <w:sz w:val="20"/>
          <w:szCs w:val="20"/>
        </w:rPr>
        <w:t>Dean</w:t>
      </w:r>
      <w:r w:rsidR="00143121">
        <w:rPr>
          <w:rFonts w:ascii="Arial" w:hAnsi="Arial" w:cs="Arial"/>
          <w:sz w:val="20"/>
          <w:szCs w:val="20"/>
        </w:rPr>
        <w:t xml:space="preserve"> of Music</w:t>
      </w:r>
      <w:r w:rsidR="00143121" w:rsidRPr="00143121">
        <w:rPr>
          <w:rFonts w:ascii="Arial" w:hAnsi="Arial" w:cs="Arial"/>
          <w:sz w:val="20"/>
          <w:szCs w:val="20"/>
        </w:rPr>
        <w:t xml:space="preserve"> (as appropriate),</w:t>
      </w:r>
    </w:p>
    <w:p w14:paraId="186483E6" w14:textId="77777777" w:rsidR="00143121" w:rsidRPr="00143121" w:rsidRDefault="00143121">
      <w:pPr>
        <w:numPr>
          <w:ilvl w:val="0"/>
          <w:numId w:val="17"/>
        </w:numPr>
        <w:rPr>
          <w:rFonts w:ascii="Arial" w:hAnsi="Arial" w:cs="Arial"/>
          <w:sz w:val="20"/>
          <w:szCs w:val="20"/>
        </w:rPr>
      </w:pPr>
      <w:r w:rsidRPr="00143121">
        <w:rPr>
          <w:rFonts w:ascii="Arial" w:hAnsi="Arial" w:cs="Arial"/>
          <w:sz w:val="20"/>
          <w:szCs w:val="20"/>
        </w:rPr>
        <w:t>Head(s) of Department(s) (as required)</w:t>
      </w:r>
    </w:p>
    <w:p w14:paraId="6324CFF7" w14:textId="77777777" w:rsidR="00143121" w:rsidRPr="00143121" w:rsidRDefault="00143121">
      <w:pPr>
        <w:pStyle w:val="BodyTextIndent"/>
        <w:numPr>
          <w:ilvl w:val="0"/>
          <w:numId w:val="17"/>
        </w:numPr>
        <w:tabs>
          <w:tab w:val="num" w:pos="2846"/>
          <w:tab w:val="num" w:pos="2880"/>
        </w:tabs>
        <w:rPr>
          <w:rFonts w:ascii="Arial" w:hAnsi="Arial" w:cs="Arial"/>
          <w:szCs w:val="20"/>
        </w:rPr>
      </w:pPr>
      <w:r w:rsidRPr="00143121">
        <w:rPr>
          <w:rFonts w:ascii="Arial" w:hAnsi="Arial" w:cs="Arial"/>
          <w:szCs w:val="20"/>
        </w:rPr>
        <w:t>Programme Leader for each named award to be conferred</w:t>
      </w:r>
    </w:p>
    <w:p w14:paraId="164B2687" w14:textId="77777777" w:rsidR="00143121" w:rsidRPr="00143121" w:rsidRDefault="00143121">
      <w:pPr>
        <w:pStyle w:val="BodyTextIndent"/>
        <w:numPr>
          <w:ilvl w:val="0"/>
          <w:numId w:val="17"/>
        </w:numPr>
        <w:tabs>
          <w:tab w:val="num" w:pos="2846"/>
          <w:tab w:val="num" w:pos="2880"/>
        </w:tabs>
        <w:rPr>
          <w:rFonts w:ascii="Arial" w:hAnsi="Arial" w:cs="Arial"/>
          <w:szCs w:val="20"/>
        </w:rPr>
      </w:pPr>
      <w:r w:rsidRPr="00143121">
        <w:rPr>
          <w:rFonts w:ascii="Arial" w:hAnsi="Arial" w:cs="Arial"/>
          <w:szCs w:val="20"/>
        </w:rPr>
        <w:t>Programme Co-ordinators/Pathway Leaders (as appropriate)</w:t>
      </w:r>
    </w:p>
    <w:p w14:paraId="5C11BCD1" w14:textId="77777777" w:rsidR="00310375" w:rsidRDefault="00310375">
      <w:pPr>
        <w:numPr>
          <w:ilvl w:val="0"/>
          <w:numId w:val="17"/>
        </w:numPr>
        <w:rPr>
          <w:rFonts w:ascii="Arial" w:hAnsi="Arial" w:cs="Arial"/>
          <w:sz w:val="20"/>
          <w:szCs w:val="20"/>
        </w:rPr>
      </w:pPr>
      <w:r w:rsidRPr="00143121">
        <w:rPr>
          <w:rFonts w:ascii="Arial" w:hAnsi="Arial" w:cs="Arial"/>
          <w:sz w:val="20"/>
          <w:szCs w:val="20"/>
        </w:rPr>
        <w:t xml:space="preserve">Registrar’s nominee </w:t>
      </w:r>
      <w:r>
        <w:rPr>
          <w:rFonts w:ascii="Arial" w:hAnsi="Arial" w:cs="Arial"/>
          <w:sz w:val="20"/>
          <w:szCs w:val="20"/>
        </w:rPr>
        <w:t>[</w:t>
      </w:r>
      <w:r w:rsidRPr="00143121">
        <w:rPr>
          <w:rFonts w:ascii="Arial" w:hAnsi="Arial" w:cs="Arial"/>
          <w:sz w:val="20"/>
          <w:szCs w:val="20"/>
        </w:rPr>
        <w:t>Secretary</w:t>
      </w:r>
      <w:r>
        <w:rPr>
          <w:rFonts w:ascii="Arial" w:hAnsi="Arial" w:cs="Arial"/>
          <w:sz w:val="20"/>
          <w:szCs w:val="20"/>
        </w:rPr>
        <w:t>]</w:t>
      </w:r>
    </w:p>
    <w:p w14:paraId="2F858B79" w14:textId="77777777" w:rsidR="00143121" w:rsidRPr="00143121" w:rsidRDefault="00143121" w:rsidP="00265F1E">
      <w:pPr>
        <w:numPr>
          <w:ilvl w:val="0"/>
          <w:numId w:val="17"/>
        </w:numPr>
        <w:rPr>
          <w:rFonts w:ascii="Arial" w:hAnsi="Arial" w:cs="Arial"/>
          <w:sz w:val="20"/>
          <w:szCs w:val="20"/>
        </w:rPr>
      </w:pPr>
      <w:r w:rsidRPr="00143121">
        <w:rPr>
          <w:rFonts w:ascii="Arial" w:hAnsi="Arial" w:cs="Arial"/>
          <w:spacing w:val="-2"/>
          <w:sz w:val="20"/>
          <w:szCs w:val="20"/>
        </w:rPr>
        <w:t xml:space="preserve">The External Examiner(s) </w:t>
      </w:r>
      <w:r w:rsidRPr="00143121">
        <w:rPr>
          <w:rFonts w:ascii="Arial" w:hAnsi="Arial" w:cs="Arial"/>
          <w:sz w:val="20"/>
          <w:szCs w:val="20"/>
        </w:rPr>
        <w:t>(see section 5). An External Examiner is normally required to be present at meetings of an Assessment Board.</w:t>
      </w:r>
      <w:r w:rsidRPr="00143121">
        <w:rPr>
          <w:rFonts w:ascii="Arial" w:hAnsi="Arial" w:cs="Arial"/>
          <w:i/>
          <w:sz w:val="20"/>
          <w:szCs w:val="20"/>
        </w:rPr>
        <w:t xml:space="preserve"> NB: If, in exceptional circumstances, the External Examiner cannot attend, the recommendations of the Board shall stand. In such circumstances, the views of the External Examiner shall be sought in advance and, if received, shall be reported to the Board.</w:t>
      </w:r>
    </w:p>
    <w:p w14:paraId="314469DD" w14:textId="77777777" w:rsidR="006209CB" w:rsidRPr="005F41AB" w:rsidRDefault="006209CB" w:rsidP="00265F1E">
      <w:pPr>
        <w:rPr>
          <w:rFonts w:ascii="Arial" w:hAnsi="Arial" w:cs="Arial"/>
          <w:color w:val="0000FF"/>
          <w:sz w:val="20"/>
          <w:szCs w:val="20"/>
          <w:lang w:val="en-US"/>
        </w:rPr>
      </w:pPr>
    </w:p>
    <w:p w14:paraId="289E1303" w14:textId="77777777" w:rsidR="006209CB" w:rsidRPr="00265F1E" w:rsidRDefault="006209CB" w:rsidP="00265F1E">
      <w:pPr>
        <w:pStyle w:val="ListParagraph"/>
        <w:numPr>
          <w:ilvl w:val="0"/>
          <w:numId w:val="53"/>
        </w:numPr>
        <w:ind w:left="284" w:hanging="284"/>
        <w:rPr>
          <w:rFonts w:ascii="Arial" w:hAnsi="Arial" w:cs="Arial"/>
          <w:b/>
          <w:bCs/>
          <w:sz w:val="20"/>
          <w:szCs w:val="20"/>
          <w:lang w:val="en-US"/>
        </w:rPr>
      </w:pPr>
      <w:r w:rsidRPr="00265F1E">
        <w:rPr>
          <w:rFonts w:ascii="Arial" w:hAnsi="Arial" w:cs="Arial"/>
          <w:b/>
          <w:bCs/>
          <w:color w:val="000000"/>
          <w:sz w:val="20"/>
          <w:szCs w:val="20"/>
          <w:lang w:val="en-US"/>
        </w:rPr>
        <w:t>Quorum</w:t>
      </w:r>
    </w:p>
    <w:p w14:paraId="534C17C1" w14:textId="77777777" w:rsidR="006209CB" w:rsidRPr="005412BA" w:rsidRDefault="006209CB" w:rsidP="00265F1E">
      <w:pPr>
        <w:ind w:left="426" w:hanging="426"/>
        <w:rPr>
          <w:rFonts w:ascii="Arial" w:hAnsi="Arial" w:cs="Arial"/>
          <w:sz w:val="20"/>
          <w:szCs w:val="20"/>
          <w:lang w:val="en-US"/>
        </w:rPr>
      </w:pPr>
    </w:p>
    <w:p w14:paraId="293833C3" w14:textId="77777777" w:rsidR="005412BA" w:rsidRPr="005412BA" w:rsidRDefault="006209CB" w:rsidP="00265F1E">
      <w:pPr>
        <w:numPr>
          <w:ilvl w:val="0"/>
          <w:numId w:val="18"/>
        </w:numPr>
        <w:spacing w:after="120"/>
        <w:ind w:left="426" w:hanging="426"/>
        <w:rPr>
          <w:rFonts w:ascii="Arial" w:hAnsi="Arial" w:cs="Arial"/>
          <w:color w:val="000000"/>
          <w:sz w:val="20"/>
          <w:szCs w:val="20"/>
          <w:lang w:val="en-US"/>
        </w:rPr>
      </w:pPr>
      <w:r w:rsidRPr="005412BA">
        <w:rPr>
          <w:rFonts w:ascii="Arial" w:hAnsi="Arial" w:cs="Arial"/>
          <w:color w:val="000000"/>
          <w:sz w:val="20"/>
          <w:szCs w:val="20"/>
          <w:lang w:val="en-US"/>
        </w:rPr>
        <w:t xml:space="preserve">The quorum for a meeting of an Assessment Board shall be one </w:t>
      </w:r>
      <w:r w:rsidR="005412BA" w:rsidRPr="005412BA">
        <w:rPr>
          <w:rFonts w:ascii="Arial" w:hAnsi="Arial" w:cs="Arial"/>
          <w:color w:val="000000"/>
          <w:sz w:val="20"/>
          <w:szCs w:val="20"/>
          <w:lang w:val="en-US"/>
        </w:rPr>
        <w:t>third of the voting membership.</w:t>
      </w:r>
    </w:p>
    <w:p w14:paraId="6C2681D9" w14:textId="77777777" w:rsidR="005412BA" w:rsidRPr="005412BA" w:rsidRDefault="005412BA" w:rsidP="00265F1E">
      <w:pPr>
        <w:numPr>
          <w:ilvl w:val="0"/>
          <w:numId w:val="18"/>
        </w:numPr>
        <w:spacing w:after="120"/>
        <w:ind w:left="426" w:hanging="426"/>
        <w:rPr>
          <w:rFonts w:ascii="Arial" w:hAnsi="Arial" w:cs="Arial"/>
          <w:color w:val="000000"/>
          <w:sz w:val="20"/>
          <w:szCs w:val="20"/>
          <w:lang w:val="en-US"/>
        </w:rPr>
      </w:pPr>
      <w:r w:rsidRPr="005412BA">
        <w:rPr>
          <w:rFonts w:ascii="Arial" w:hAnsi="Arial" w:cs="Arial"/>
          <w:sz w:val="20"/>
          <w:szCs w:val="20"/>
        </w:rPr>
        <w:t>In the absence of a quorum the meeting must be adjourned and the lack of a quorum reported to the Registrar.  The adjourned meeting shall be held with the approval of the Registrar, only after due notice has been sent to all members of the Assessment Board.</w:t>
      </w:r>
    </w:p>
    <w:p w14:paraId="1C506303" w14:textId="77777777" w:rsidR="006209CB" w:rsidRPr="00265F1E" w:rsidRDefault="005412BA" w:rsidP="00265F1E">
      <w:pPr>
        <w:pStyle w:val="ListParagraph"/>
        <w:numPr>
          <w:ilvl w:val="0"/>
          <w:numId w:val="18"/>
        </w:numPr>
        <w:tabs>
          <w:tab w:val="left" w:pos="432"/>
          <w:tab w:val="left" w:pos="828"/>
        </w:tabs>
        <w:ind w:left="426" w:right="16" w:hanging="426"/>
        <w:rPr>
          <w:rFonts w:ascii="Arial" w:hAnsi="Arial" w:cs="Arial"/>
          <w:i/>
          <w:iCs/>
          <w:sz w:val="20"/>
          <w:szCs w:val="20"/>
          <w:lang w:val="en-US"/>
        </w:rPr>
      </w:pPr>
      <w:r w:rsidRPr="005412BA">
        <w:rPr>
          <w:rFonts w:ascii="Arial" w:hAnsi="Arial" w:cs="Arial"/>
          <w:sz w:val="20"/>
          <w:szCs w:val="20"/>
        </w:rPr>
        <w:t>At the adjourned meeting, the business for which the original meeting was called may be completed with the consent of the Registrar in the absence of a quorum provided that, in the case of Boards recommending awards, at least one External Examiner is present.</w:t>
      </w:r>
    </w:p>
    <w:p w14:paraId="52F32342" w14:textId="77777777" w:rsidR="00064C50" w:rsidRDefault="00064C50" w:rsidP="00265F1E">
      <w:pPr>
        <w:autoSpaceDE w:val="0"/>
        <w:autoSpaceDN w:val="0"/>
        <w:adjustRightInd w:val="0"/>
        <w:rPr>
          <w:rFonts w:ascii="Arial" w:hAnsi="Arial" w:cs="Arial"/>
          <w:sz w:val="20"/>
          <w:szCs w:val="20"/>
        </w:rPr>
      </w:pPr>
    </w:p>
    <w:p w14:paraId="549C8B85" w14:textId="77777777" w:rsidR="007334CA" w:rsidRDefault="007334CA" w:rsidP="00265F1E">
      <w:pPr>
        <w:autoSpaceDE w:val="0"/>
        <w:autoSpaceDN w:val="0"/>
        <w:adjustRightInd w:val="0"/>
        <w:rPr>
          <w:rFonts w:ascii="Arial" w:hAnsi="Arial" w:cs="Arial"/>
          <w:sz w:val="20"/>
          <w:szCs w:val="20"/>
        </w:rPr>
      </w:pPr>
    </w:p>
    <w:p w14:paraId="14A1406A" w14:textId="77777777" w:rsidR="00674CBA" w:rsidRPr="00981AD9" w:rsidRDefault="008F651A" w:rsidP="00981AD9">
      <w:pPr>
        <w:rPr>
          <w:rFonts w:ascii="Arial" w:hAnsi="Arial"/>
          <w:b/>
          <w:bCs/>
          <w:color w:val="000000"/>
          <w:sz w:val="22"/>
          <w:szCs w:val="22"/>
          <w:u w:val="single"/>
        </w:rPr>
      </w:pPr>
      <w:r>
        <w:rPr>
          <w:rFonts w:ascii="Arial" w:hAnsi="Arial"/>
          <w:b/>
          <w:bCs/>
          <w:color w:val="000000"/>
          <w:sz w:val="22"/>
          <w:szCs w:val="22"/>
          <w:u w:val="single"/>
        </w:rPr>
        <w:br w:type="page"/>
      </w:r>
    </w:p>
    <w:p w14:paraId="0930E6D9" w14:textId="77777777" w:rsidR="00623C82" w:rsidRPr="00EC58C2" w:rsidRDefault="0046301D" w:rsidP="00265F1E">
      <w:pPr>
        <w:pStyle w:val="Heading2"/>
        <w:jc w:val="left"/>
      </w:pPr>
      <w:bookmarkStart w:id="4" w:name="_Toc140652230"/>
      <w:r w:rsidRPr="003C2FEF">
        <w:lastRenderedPageBreak/>
        <w:t>1.</w:t>
      </w:r>
      <w:r w:rsidR="006318B0">
        <w:t>3</w:t>
      </w:r>
      <w:r w:rsidR="003C2FEF">
        <w:tab/>
      </w:r>
      <w:r w:rsidR="00EC58C2" w:rsidRPr="00EC58C2">
        <w:t>Academic Standards and Quality Board (ASQ</w:t>
      </w:r>
      <w:r w:rsidR="00287906">
        <w:t>B</w:t>
      </w:r>
      <w:r w:rsidR="00EC58C2" w:rsidRPr="00EC58C2">
        <w:t>)</w:t>
      </w:r>
      <w:bookmarkEnd w:id="4"/>
    </w:p>
    <w:p w14:paraId="3414B91F" w14:textId="77777777" w:rsidR="00623C82" w:rsidRPr="00EC58C2" w:rsidRDefault="00623C82" w:rsidP="00265F1E">
      <w:pPr>
        <w:ind w:left="567" w:hanging="567"/>
        <w:rPr>
          <w:rFonts w:ascii="Arial" w:hAnsi="Arial"/>
          <w:b/>
          <w:sz w:val="20"/>
          <w:szCs w:val="20"/>
        </w:rPr>
      </w:pPr>
    </w:p>
    <w:p w14:paraId="1A0EAD23" w14:textId="77777777" w:rsidR="00623C82" w:rsidRPr="00EC58C2" w:rsidRDefault="00623C82" w:rsidP="00265F1E">
      <w:pPr>
        <w:rPr>
          <w:rFonts w:ascii="Arial" w:hAnsi="Arial"/>
          <w:i/>
          <w:iCs/>
          <w:sz w:val="20"/>
          <w:szCs w:val="20"/>
        </w:rPr>
      </w:pPr>
      <w:r w:rsidRPr="00EC58C2">
        <w:rPr>
          <w:rFonts w:ascii="Arial" w:hAnsi="Arial"/>
          <w:i/>
          <w:iCs/>
          <w:sz w:val="20"/>
          <w:szCs w:val="20"/>
        </w:rPr>
        <w:t>Reporting to Academic Board</w:t>
      </w:r>
    </w:p>
    <w:p w14:paraId="4014C725" w14:textId="77777777" w:rsidR="00443092" w:rsidRPr="00AD75A2" w:rsidRDefault="00443092" w:rsidP="00265F1E">
      <w:pPr>
        <w:ind w:left="567" w:hanging="567"/>
        <w:rPr>
          <w:rFonts w:ascii="Arial" w:hAnsi="Arial"/>
          <w:b/>
          <w:color w:val="000000"/>
          <w:sz w:val="20"/>
          <w:szCs w:val="20"/>
        </w:rPr>
      </w:pPr>
    </w:p>
    <w:p w14:paraId="7828AF74" w14:textId="77777777" w:rsidR="00443092" w:rsidRPr="00AD75A2" w:rsidRDefault="00443092" w:rsidP="00265F1E">
      <w:pPr>
        <w:tabs>
          <w:tab w:val="left" w:pos="1134"/>
        </w:tabs>
        <w:rPr>
          <w:rFonts w:ascii="Arial" w:hAnsi="Arial"/>
          <w:color w:val="000000"/>
          <w:sz w:val="20"/>
          <w:szCs w:val="20"/>
        </w:rPr>
      </w:pPr>
      <w:r w:rsidRPr="00AD75A2">
        <w:rPr>
          <w:rFonts w:ascii="Arial" w:hAnsi="Arial"/>
          <w:b/>
          <w:color w:val="000000"/>
          <w:sz w:val="20"/>
          <w:szCs w:val="20"/>
        </w:rPr>
        <w:t>Chair:</w:t>
      </w:r>
      <w:r w:rsidRPr="00AD75A2">
        <w:rPr>
          <w:rFonts w:ascii="Arial" w:hAnsi="Arial"/>
          <w:color w:val="000000"/>
          <w:sz w:val="20"/>
          <w:szCs w:val="20"/>
        </w:rPr>
        <w:tab/>
      </w:r>
      <w:r w:rsidRPr="00AD75A2">
        <w:rPr>
          <w:rFonts w:ascii="Arial" w:hAnsi="Arial"/>
          <w:color w:val="000000"/>
          <w:sz w:val="20"/>
          <w:szCs w:val="20"/>
        </w:rPr>
        <w:tab/>
      </w:r>
      <w:r w:rsidR="004D2E72">
        <w:rPr>
          <w:rFonts w:ascii="Arial" w:hAnsi="Arial"/>
          <w:color w:val="000000"/>
          <w:sz w:val="20"/>
          <w:szCs w:val="20"/>
        </w:rPr>
        <w:t>Registrar and Director of Academic Services</w:t>
      </w:r>
    </w:p>
    <w:p w14:paraId="4BDFED40" w14:textId="53147FAA" w:rsidR="00443092" w:rsidRPr="00AD75A2" w:rsidRDefault="00443092" w:rsidP="00265F1E">
      <w:pPr>
        <w:tabs>
          <w:tab w:val="left" w:pos="1134"/>
        </w:tabs>
        <w:rPr>
          <w:rFonts w:ascii="Arial" w:hAnsi="Arial"/>
          <w:color w:val="000000"/>
          <w:sz w:val="20"/>
          <w:szCs w:val="20"/>
        </w:rPr>
      </w:pPr>
      <w:r w:rsidRPr="00AD75A2">
        <w:rPr>
          <w:rFonts w:ascii="Arial" w:hAnsi="Arial"/>
          <w:b/>
          <w:color w:val="000000"/>
          <w:sz w:val="20"/>
          <w:szCs w:val="20"/>
        </w:rPr>
        <w:t>Secretary:</w:t>
      </w:r>
      <w:r w:rsidRPr="00AD75A2">
        <w:rPr>
          <w:rFonts w:ascii="Arial" w:hAnsi="Arial"/>
          <w:color w:val="000000"/>
          <w:sz w:val="20"/>
          <w:szCs w:val="20"/>
        </w:rPr>
        <w:tab/>
      </w:r>
      <w:r w:rsidRPr="00AD75A2">
        <w:rPr>
          <w:rFonts w:ascii="Arial" w:hAnsi="Arial"/>
          <w:color w:val="000000"/>
          <w:sz w:val="20"/>
          <w:szCs w:val="20"/>
        </w:rPr>
        <w:tab/>
      </w:r>
      <w:r w:rsidR="00520B0C">
        <w:rPr>
          <w:rFonts w:ascii="Arial" w:hAnsi="Arial"/>
          <w:color w:val="000000"/>
          <w:sz w:val="20"/>
          <w:szCs w:val="20"/>
        </w:rPr>
        <w:t xml:space="preserve">Assistant </w:t>
      </w:r>
      <w:r w:rsidR="008F651A">
        <w:rPr>
          <w:rFonts w:ascii="Arial" w:hAnsi="Arial"/>
          <w:color w:val="000000"/>
          <w:sz w:val="20"/>
          <w:szCs w:val="20"/>
        </w:rPr>
        <w:t xml:space="preserve">Registrar </w:t>
      </w:r>
      <w:r w:rsidR="00310375">
        <w:rPr>
          <w:rFonts w:ascii="Arial" w:hAnsi="Arial"/>
          <w:color w:val="000000"/>
          <w:sz w:val="20"/>
          <w:szCs w:val="20"/>
        </w:rPr>
        <w:t>(</w:t>
      </w:r>
      <w:r w:rsidR="004D2E72">
        <w:rPr>
          <w:rFonts w:ascii="Arial" w:hAnsi="Arial"/>
          <w:color w:val="000000"/>
          <w:sz w:val="20"/>
          <w:szCs w:val="20"/>
        </w:rPr>
        <w:t xml:space="preserve">Quality </w:t>
      </w:r>
      <w:r w:rsidR="009C755A">
        <w:rPr>
          <w:rFonts w:ascii="Arial" w:hAnsi="Arial"/>
          <w:color w:val="000000"/>
          <w:sz w:val="20"/>
          <w:szCs w:val="20"/>
        </w:rPr>
        <w:t xml:space="preserve">&amp; </w:t>
      </w:r>
      <w:r w:rsidR="00520B0C">
        <w:rPr>
          <w:rFonts w:ascii="Arial" w:hAnsi="Arial"/>
          <w:color w:val="000000"/>
          <w:sz w:val="20"/>
          <w:szCs w:val="20"/>
        </w:rPr>
        <w:t>Governance</w:t>
      </w:r>
      <w:r w:rsidR="00310375">
        <w:rPr>
          <w:rFonts w:ascii="Arial" w:hAnsi="Arial"/>
          <w:color w:val="000000"/>
          <w:sz w:val="20"/>
          <w:szCs w:val="20"/>
        </w:rPr>
        <w:t>)</w:t>
      </w:r>
    </w:p>
    <w:p w14:paraId="689D90AE" w14:textId="77777777" w:rsidR="00443092" w:rsidRPr="00AD75A2" w:rsidRDefault="00443092" w:rsidP="00265F1E">
      <w:pPr>
        <w:ind w:left="567" w:hanging="567"/>
        <w:rPr>
          <w:rFonts w:ascii="Arial" w:hAnsi="Arial"/>
          <w:color w:val="000000"/>
          <w:sz w:val="20"/>
          <w:szCs w:val="20"/>
        </w:rPr>
      </w:pPr>
    </w:p>
    <w:p w14:paraId="7FC45AA5" w14:textId="0D2C60C8" w:rsidR="00443092" w:rsidRPr="00265F1E" w:rsidRDefault="00443092" w:rsidP="00265F1E">
      <w:pPr>
        <w:pStyle w:val="ListParagraph"/>
        <w:numPr>
          <w:ilvl w:val="0"/>
          <w:numId w:val="56"/>
        </w:numPr>
        <w:ind w:left="284" w:hanging="284"/>
        <w:rPr>
          <w:rFonts w:ascii="Arial" w:hAnsi="Arial" w:cs="Arial"/>
          <w:color w:val="000000"/>
          <w:sz w:val="20"/>
          <w:szCs w:val="20"/>
        </w:rPr>
      </w:pPr>
      <w:r w:rsidRPr="00265F1E">
        <w:rPr>
          <w:rFonts w:ascii="Arial" w:hAnsi="Arial"/>
          <w:b/>
          <w:color w:val="000000"/>
          <w:sz w:val="20"/>
          <w:szCs w:val="20"/>
        </w:rPr>
        <w:t xml:space="preserve">Meetings - </w:t>
      </w:r>
      <w:r w:rsidR="00FB0EA7">
        <w:rPr>
          <w:rFonts w:ascii="Arial" w:hAnsi="Arial"/>
          <w:color w:val="000000"/>
          <w:sz w:val="20"/>
          <w:szCs w:val="20"/>
        </w:rPr>
        <w:t>termly</w:t>
      </w:r>
    </w:p>
    <w:p w14:paraId="2AD65A50" w14:textId="77777777" w:rsidR="00443092" w:rsidRPr="00AD75A2" w:rsidRDefault="00443092" w:rsidP="00265F1E">
      <w:pPr>
        <w:rPr>
          <w:rFonts w:ascii="Arial" w:hAnsi="Arial"/>
          <w:color w:val="000000"/>
          <w:sz w:val="20"/>
          <w:szCs w:val="20"/>
        </w:rPr>
      </w:pPr>
    </w:p>
    <w:p w14:paraId="7C5377F7" w14:textId="77777777" w:rsidR="00443092" w:rsidRPr="00265F1E" w:rsidRDefault="00443092" w:rsidP="00265F1E">
      <w:pPr>
        <w:pStyle w:val="ListParagraph"/>
        <w:numPr>
          <w:ilvl w:val="0"/>
          <w:numId w:val="56"/>
        </w:numPr>
        <w:ind w:left="284" w:hanging="284"/>
        <w:rPr>
          <w:rFonts w:ascii="Arial" w:hAnsi="Arial"/>
          <w:b/>
          <w:color w:val="000000"/>
          <w:sz w:val="20"/>
          <w:szCs w:val="20"/>
        </w:rPr>
      </w:pPr>
      <w:r w:rsidRPr="00265F1E">
        <w:rPr>
          <w:rFonts w:ascii="Arial" w:hAnsi="Arial"/>
          <w:b/>
          <w:color w:val="000000"/>
          <w:sz w:val="20"/>
          <w:szCs w:val="20"/>
        </w:rPr>
        <w:t>Terms of reference</w:t>
      </w:r>
    </w:p>
    <w:p w14:paraId="292E34D2" w14:textId="77777777" w:rsidR="00443092" w:rsidRPr="00200B91" w:rsidRDefault="00443092" w:rsidP="00265F1E">
      <w:pPr>
        <w:ind w:left="720" w:hanging="436"/>
        <w:rPr>
          <w:rFonts w:ascii="Arial" w:hAnsi="Arial" w:cs="Arial"/>
          <w:b/>
          <w:sz w:val="20"/>
          <w:szCs w:val="20"/>
        </w:rPr>
      </w:pPr>
    </w:p>
    <w:p w14:paraId="6CAD19F4" w14:textId="2C951DE8" w:rsidR="00443092" w:rsidRPr="00EC58C2" w:rsidRDefault="00443092" w:rsidP="00265F1E">
      <w:pPr>
        <w:ind w:left="720" w:hanging="436"/>
        <w:rPr>
          <w:rFonts w:ascii="Arial" w:hAnsi="Arial" w:cs="Arial"/>
          <w:sz w:val="20"/>
          <w:szCs w:val="20"/>
        </w:rPr>
      </w:pPr>
      <w:r w:rsidRPr="00200B91">
        <w:rPr>
          <w:rFonts w:ascii="Arial" w:hAnsi="Arial" w:cs="Arial"/>
          <w:sz w:val="20"/>
          <w:szCs w:val="20"/>
        </w:rPr>
        <w:t>1.</w:t>
      </w:r>
      <w:r w:rsidRPr="00200B91">
        <w:rPr>
          <w:rFonts w:ascii="Arial" w:hAnsi="Arial" w:cs="Arial"/>
          <w:sz w:val="20"/>
          <w:szCs w:val="20"/>
        </w:rPr>
        <w:tab/>
        <w:t xml:space="preserve">To oversee </w:t>
      </w:r>
      <w:r w:rsidR="005A7622">
        <w:rPr>
          <w:rFonts w:ascii="Arial" w:hAnsi="Arial" w:cs="Arial"/>
          <w:sz w:val="20"/>
          <w:szCs w:val="20"/>
        </w:rPr>
        <w:t>the</w:t>
      </w:r>
      <w:r w:rsidRPr="00200B91">
        <w:rPr>
          <w:rFonts w:ascii="Arial" w:hAnsi="Arial" w:cs="Arial"/>
          <w:sz w:val="20"/>
          <w:szCs w:val="20"/>
        </w:rPr>
        <w:t xml:space="preserve"> development</w:t>
      </w:r>
      <w:r w:rsidR="005A7622">
        <w:rPr>
          <w:rFonts w:ascii="Arial" w:hAnsi="Arial" w:cs="Arial"/>
          <w:sz w:val="20"/>
          <w:szCs w:val="20"/>
        </w:rPr>
        <w:t xml:space="preserve"> of curriculum</w:t>
      </w:r>
      <w:r w:rsidR="0050580A">
        <w:rPr>
          <w:rFonts w:ascii="Arial" w:hAnsi="Arial" w:cs="Arial"/>
          <w:sz w:val="20"/>
          <w:szCs w:val="20"/>
        </w:rPr>
        <w:t xml:space="preserve"> </w:t>
      </w:r>
      <w:r w:rsidR="005A7622">
        <w:rPr>
          <w:rFonts w:ascii="Arial" w:hAnsi="Arial" w:cs="Arial"/>
          <w:sz w:val="20"/>
          <w:szCs w:val="20"/>
        </w:rPr>
        <w:t xml:space="preserve">and </w:t>
      </w:r>
      <w:r w:rsidRPr="00200B91">
        <w:rPr>
          <w:rFonts w:ascii="Arial" w:hAnsi="Arial" w:cs="Arial"/>
          <w:sz w:val="20"/>
          <w:szCs w:val="20"/>
        </w:rPr>
        <w:t>assessment</w:t>
      </w:r>
      <w:r w:rsidR="00BB6872">
        <w:rPr>
          <w:rFonts w:ascii="Arial" w:hAnsi="Arial" w:cs="Arial"/>
          <w:sz w:val="20"/>
          <w:szCs w:val="20"/>
        </w:rPr>
        <w:t xml:space="preserve"> and</w:t>
      </w:r>
      <w:r w:rsidRPr="00200B91">
        <w:rPr>
          <w:rFonts w:ascii="Arial" w:hAnsi="Arial" w:cs="Arial"/>
          <w:sz w:val="20"/>
          <w:szCs w:val="20"/>
        </w:rPr>
        <w:t xml:space="preserve"> lifelong learning </w:t>
      </w:r>
      <w:r w:rsidRPr="00EC58C2">
        <w:rPr>
          <w:rFonts w:ascii="Arial" w:hAnsi="Arial" w:cs="Arial"/>
          <w:sz w:val="20"/>
          <w:szCs w:val="20"/>
        </w:rPr>
        <w:t xml:space="preserve">and enhancement initiatives, advancing </w:t>
      </w:r>
      <w:r w:rsidR="005406BD" w:rsidRPr="005406BD">
        <w:rPr>
          <w:rFonts w:ascii="Arial" w:hAnsi="Arial" w:cs="Arial"/>
          <w:sz w:val="20"/>
          <w:szCs w:val="20"/>
        </w:rPr>
        <w:t>relevant institutional strategies and plans</w:t>
      </w:r>
      <w:r w:rsidRPr="00EC58C2">
        <w:rPr>
          <w:rFonts w:ascii="Arial" w:hAnsi="Arial" w:cs="Arial"/>
          <w:sz w:val="20"/>
          <w:szCs w:val="20"/>
        </w:rPr>
        <w:t xml:space="preserve">.  </w:t>
      </w:r>
    </w:p>
    <w:p w14:paraId="47C99249" w14:textId="77777777" w:rsidR="00443092" w:rsidRPr="00EC58C2" w:rsidRDefault="00443092" w:rsidP="00265F1E">
      <w:pPr>
        <w:ind w:left="720" w:hanging="436"/>
        <w:rPr>
          <w:rFonts w:ascii="Arial" w:hAnsi="Arial" w:cs="Arial"/>
          <w:sz w:val="20"/>
          <w:szCs w:val="20"/>
        </w:rPr>
      </w:pPr>
    </w:p>
    <w:p w14:paraId="21B274B8" w14:textId="77777777" w:rsidR="00907F24" w:rsidRDefault="00443092" w:rsidP="00265F1E">
      <w:pPr>
        <w:ind w:left="720" w:hanging="436"/>
        <w:rPr>
          <w:rFonts w:ascii="Arial" w:hAnsi="Arial" w:cs="Arial"/>
          <w:sz w:val="20"/>
          <w:szCs w:val="20"/>
        </w:rPr>
      </w:pPr>
      <w:r w:rsidRPr="00EC58C2">
        <w:rPr>
          <w:rFonts w:ascii="Arial" w:hAnsi="Arial" w:cs="Arial"/>
          <w:sz w:val="20"/>
          <w:szCs w:val="20"/>
        </w:rPr>
        <w:t>2.</w:t>
      </w:r>
      <w:r w:rsidRPr="00EC58C2">
        <w:rPr>
          <w:rFonts w:ascii="Arial" w:hAnsi="Arial" w:cs="Arial"/>
          <w:sz w:val="20"/>
          <w:szCs w:val="20"/>
        </w:rPr>
        <w:tab/>
        <w:t>To advise the Academic Board on matters relating to the quality assurance, academic standards and enhancement of taught and research degree provision</w:t>
      </w:r>
      <w:r w:rsidRPr="00631D91">
        <w:rPr>
          <w:rFonts w:ascii="Arial" w:hAnsi="Arial" w:cs="Arial"/>
          <w:sz w:val="20"/>
          <w:szCs w:val="20"/>
        </w:rPr>
        <w:t xml:space="preserve">, </w:t>
      </w:r>
      <w:r w:rsidR="007B6BF5" w:rsidRPr="00631D91">
        <w:rPr>
          <w:rFonts w:ascii="Arial" w:hAnsi="Arial" w:cs="Arial"/>
          <w:sz w:val="20"/>
          <w:szCs w:val="20"/>
        </w:rPr>
        <w:t xml:space="preserve">including assurance of the quality of </w:t>
      </w:r>
      <w:r w:rsidR="00FD6B7C" w:rsidRPr="00631D91">
        <w:rPr>
          <w:rFonts w:ascii="Arial" w:hAnsi="Arial" w:cs="Arial"/>
          <w:sz w:val="20"/>
          <w:szCs w:val="20"/>
        </w:rPr>
        <w:t xml:space="preserve">learning resources </w:t>
      </w:r>
      <w:r w:rsidR="007B6BF5" w:rsidRPr="00631D91">
        <w:rPr>
          <w:rFonts w:ascii="Arial" w:hAnsi="Arial" w:cs="Arial"/>
          <w:sz w:val="20"/>
          <w:szCs w:val="20"/>
        </w:rPr>
        <w:t>to meet the academic needs of the Institution.</w:t>
      </w:r>
      <w:r w:rsidR="00FD6B7C">
        <w:rPr>
          <w:rFonts w:ascii="Arial" w:hAnsi="Arial" w:cs="Arial"/>
          <w:sz w:val="20"/>
          <w:szCs w:val="20"/>
        </w:rPr>
        <w:t xml:space="preserve"> </w:t>
      </w:r>
    </w:p>
    <w:p w14:paraId="38E76386" w14:textId="77777777" w:rsidR="00907F24" w:rsidRDefault="00907F24" w:rsidP="00265F1E">
      <w:pPr>
        <w:ind w:left="720" w:hanging="436"/>
        <w:rPr>
          <w:rFonts w:ascii="Arial" w:hAnsi="Arial" w:cs="Arial"/>
          <w:sz w:val="20"/>
          <w:szCs w:val="20"/>
        </w:rPr>
      </w:pPr>
    </w:p>
    <w:p w14:paraId="1AFDE30C" w14:textId="003ACEBC" w:rsidR="00443092" w:rsidRPr="00907F24" w:rsidRDefault="00E56A7E" w:rsidP="00907F24">
      <w:pPr>
        <w:pStyle w:val="ListParagraph"/>
        <w:numPr>
          <w:ilvl w:val="0"/>
          <w:numId w:val="18"/>
        </w:numPr>
        <w:rPr>
          <w:rFonts w:ascii="Arial" w:hAnsi="Arial" w:cs="Arial"/>
          <w:sz w:val="20"/>
          <w:szCs w:val="20"/>
        </w:rPr>
      </w:pPr>
      <w:r>
        <w:rPr>
          <w:rFonts w:ascii="Arial" w:hAnsi="Arial" w:cs="Arial"/>
          <w:sz w:val="20"/>
          <w:szCs w:val="20"/>
        </w:rPr>
        <w:t>To</w:t>
      </w:r>
      <w:r w:rsidR="00FD6B7C" w:rsidRPr="00907F24">
        <w:rPr>
          <w:rFonts w:ascii="Arial" w:hAnsi="Arial" w:cs="Arial"/>
          <w:sz w:val="20"/>
          <w:szCs w:val="20"/>
        </w:rPr>
        <w:t xml:space="preserve"> </w:t>
      </w:r>
      <w:r w:rsidR="00443092" w:rsidRPr="00907F24">
        <w:rPr>
          <w:rFonts w:ascii="Arial" w:hAnsi="Arial" w:cs="Arial"/>
          <w:sz w:val="20"/>
          <w:szCs w:val="20"/>
        </w:rPr>
        <w:t xml:space="preserve">oversee the development of procedures for </w:t>
      </w:r>
      <w:r w:rsidR="00C95563">
        <w:rPr>
          <w:rFonts w:ascii="Arial" w:hAnsi="Arial" w:cs="Arial"/>
          <w:sz w:val="20"/>
          <w:szCs w:val="20"/>
        </w:rPr>
        <w:t xml:space="preserve">quality </w:t>
      </w:r>
      <w:r w:rsidR="00443092" w:rsidRPr="00907F24">
        <w:rPr>
          <w:rFonts w:ascii="Arial" w:hAnsi="Arial" w:cs="Arial"/>
          <w:sz w:val="20"/>
          <w:szCs w:val="20"/>
        </w:rPr>
        <w:t>assurance and enhancement</w:t>
      </w:r>
      <w:r w:rsidR="002B039A">
        <w:rPr>
          <w:rFonts w:ascii="Arial" w:hAnsi="Arial" w:cs="Arial"/>
          <w:sz w:val="20"/>
          <w:szCs w:val="20"/>
        </w:rPr>
        <w:t>, including student representation</w:t>
      </w:r>
      <w:r w:rsidR="001A56E7" w:rsidRPr="00907F24">
        <w:rPr>
          <w:rFonts w:ascii="Arial" w:hAnsi="Arial" w:cs="Arial"/>
          <w:sz w:val="20"/>
          <w:szCs w:val="20"/>
        </w:rPr>
        <w:t>,</w:t>
      </w:r>
      <w:r w:rsidR="00443092" w:rsidRPr="00907F24">
        <w:rPr>
          <w:rFonts w:ascii="Arial" w:hAnsi="Arial" w:cs="Arial"/>
          <w:sz w:val="20"/>
          <w:szCs w:val="20"/>
        </w:rPr>
        <w:t xml:space="preserve"> </w:t>
      </w:r>
      <w:r w:rsidR="00C95563">
        <w:rPr>
          <w:rFonts w:ascii="Arial" w:hAnsi="Arial" w:cs="Arial"/>
          <w:sz w:val="20"/>
          <w:szCs w:val="20"/>
        </w:rPr>
        <w:t>with reference to</w:t>
      </w:r>
      <w:r w:rsidR="002F139C">
        <w:rPr>
          <w:rFonts w:ascii="Arial" w:hAnsi="Arial" w:cs="Arial"/>
          <w:sz w:val="20"/>
          <w:szCs w:val="20"/>
        </w:rPr>
        <w:t xml:space="preserve"> and in compliance with</w:t>
      </w:r>
      <w:r w:rsidR="00C95563">
        <w:rPr>
          <w:rFonts w:ascii="Arial" w:hAnsi="Arial" w:cs="Arial"/>
          <w:sz w:val="20"/>
          <w:szCs w:val="20"/>
        </w:rPr>
        <w:t xml:space="preserve"> </w:t>
      </w:r>
      <w:r w:rsidR="00443092" w:rsidRPr="00907F24">
        <w:rPr>
          <w:rFonts w:ascii="Arial" w:hAnsi="Arial" w:cs="Arial"/>
          <w:sz w:val="20"/>
          <w:szCs w:val="20"/>
        </w:rPr>
        <w:t xml:space="preserve"> national legislation and regulatory frameworks, </w:t>
      </w:r>
      <w:r w:rsidR="000C105E" w:rsidRPr="00907F24">
        <w:rPr>
          <w:rFonts w:ascii="Arial" w:hAnsi="Arial" w:cs="Arial"/>
          <w:sz w:val="20"/>
          <w:szCs w:val="20"/>
        </w:rPr>
        <w:t xml:space="preserve">subject </w:t>
      </w:r>
      <w:r w:rsidR="00443092" w:rsidRPr="00907F24">
        <w:rPr>
          <w:rFonts w:ascii="Arial" w:hAnsi="Arial" w:cs="Arial"/>
          <w:sz w:val="20"/>
          <w:szCs w:val="20"/>
        </w:rPr>
        <w:t>benchmarks and other external reference points.</w:t>
      </w:r>
    </w:p>
    <w:p w14:paraId="18FC05C0" w14:textId="77777777" w:rsidR="00443092" w:rsidRPr="00EC58C2" w:rsidRDefault="00443092" w:rsidP="00265F1E">
      <w:pPr>
        <w:ind w:left="720" w:hanging="436"/>
        <w:rPr>
          <w:rFonts w:ascii="Arial" w:hAnsi="Arial" w:cs="Arial"/>
          <w:sz w:val="20"/>
          <w:szCs w:val="20"/>
        </w:rPr>
      </w:pPr>
    </w:p>
    <w:p w14:paraId="177547AE" w14:textId="7E07D62D" w:rsidR="00443092" w:rsidRPr="00EC58C2" w:rsidRDefault="00443092" w:rsidP="00265F1E">
      <w:pPr>
        <w:ind w:left="720" w:hanging="436"/>
        <w:rPr>
          <w:rFonts w:ascii="Arial" w:hAnsi="Arial" w:cs="Arial"/>
          <w:b/>
          <w:sz w:val="20"/>
          <w:szCs w:val="20"/>
        </w:rPr>
      </w:pPr>
      <w:r w:rsidRPr="00EC58C2">
        <w:rPr>
          <w:rFonts w:ascii="Arial" w:hAnsi="Arial" w:cs="Arial"/>
          <w:sz w:val="20"/>
          <w:szCs w:val="20"/>
        </w:rPr>
        <w:t>3.</w:t>
      </w:r>
      <w:r w:rsidRPr="00EC58C2">
        <w:rPr>
          <w:rFonts w:ascii="Arial" w:hAnsi="Arial" w:cs="Arial"/>
          <w:sz w:val="20"/>
          <w:szCs w:val="20"/>
        </w:rPr>
        <w:tab/>
      </w:r>
      <w:r w:rsidR="00E56A7E">
        <w:rPr>
          <w:rFonts w:ascii="Arial" w:hAnsi="Arial" w:cs="Arial"/>
          <w:sz w:val="20"/>
          <w:szCs w:val="20"/>
        </w:rPr>
        <w:t>To</w:t>
      </w:r>
      <w:r w:rsidRPr="00EC58C2">
        <w:rPr>
          <w:rFonts w:ascii="Arial" w:hAnsi="Arial" w:cs="Arial"/>
          <w:sz w:val="20"/>
          <w:szCs w:val="20"/>
        </w:rPr>
        <w:t xml:space="preserve"> </w:t>
      </w:r>
      <w:r w:rsidR="00FE3D15">
        <w:rPr>
          <w:rFonts w:ascii="Arial" w:hAnsi="Arial" w:cs="Arial"/>
          <w:sz w:val="20"/>
          <w:szCs w:val="20"/>
        </w:rPr>
        <w:t>monitor the mechanisms</w:t>
      </w:r>
      <w:r w:rsidR="00CB5F49">
        <w:rPr>
          <w:rFonts w:ascii="Arial" w:hAnsi="Arial" w:cs="Arial"/>
          <w:sz w:val="20"/>
          <w:szCs w:val="20"/>
        </w:rPr>
        <w:t xml:space="preserve"> in place to quality assure pre/</w:t>
      </w:r>
      <w:r w:rsidR="00FE3D15">
        <w:rPr>
          <w:rFonts w:ascii="Arial" w:hAnsi="Arial" w:cs="Arial"/>
          <w:sz w:val="20"/>
          <w:szCs w:val="20"/>
        </w:rPr>
        <w:t>non-HE provision, including those requ</w:t>
      </w:r>
      <w:r w:rsidR="00CB5F49">
        <w:rPr>
          <w:rFonts w:ascii="Arial" w:hAnsi="Arial" w:cs="Arial"/>
          <w:sz w:val="20"/>
          <w:szCs w:val="20"/>
        </w:rPr>
        <w:t>ired by external accrediting,</w:t>
      </w:r>
      <w:r w:rsidR="00FE3D15">
        <w:rPr>
          <w:rFonts w:ascii="Arial" w:hAnsi="Arial" w:cs="Arial"/>
          <w:sz w:val="20"/>
          <w:szCs w:val="20"/>
        </w:rPr>
        <w:t xml:space="preserve"> funding </w:t>
      </w:r>
      <w:r w:rsidR="00CB5F49">
        <w:rPr>
          <w:rFonts w:ascii="Arial" w:hAnsi="Arial" w:cs="Arial"/>
          <w:sz w:val="20"/>
          <w:szCs w:val="20"/>
        </w:rPr>
        <w:t xml:space="preserve">and regulatory </w:t>
      </w:r>
      <w:r w:rsidR="00FE3D15">
        <w:rPr>
          <w:rFonts w:ascii="Arial" w:hAnsi="Arial" w:cs="Arial"/>
          <w:sz w:val="20"/>
          <w:szCs w:val="20"/>
        </w:rPr>
        <w:t>bodies</w:t>
      </w:r>
      <w:r w:rsidRPr="00EC58C2">
        <w:rPr>
          <w:rFonts w:ascii="Arial" w:hAnsi="Arial" w:cs="Arial"/>
          <w:sz w:val="20"/>
          <w:szCs w:val="20"/>
        </w:rPr>
        <w:t>.</w:t>
      </w:r>
    </w:p>
    <w:p w14:paraId="094BA925" w14:textId="77777777" w:rsidR="00443092" w:rsidRPr="00EC58C2" w:rsidRDefault="00443092" w:rsidP="00265F1E">
      <w:pPr>
        <w:ind w:left="720" w:hanging="436"/>
        <w:rPr>
          <w:rFonts w:ascii="Arial" w:hAnsi="Arial" w:cs="Arial"/>
          <w:sz w:val="20"/>
          <w:szCs w:val="20"/>
        </w:rPr>
      </w:pPr>
    </w:p>
    <w:p w14:paraId="36A49622" w14:textId="765A4731" w:rsidR="00443092" w:rsidRPr="00EC58C2" w:rsidRDefault="00443092" w:rsidP="00265F1E">
      <w:pPr>
        <w:spacing w:after="120"/>
        <w:ind w:left="721" w:hanging="437"/>
        <w:rPr>
          <w:rFonts w:ascii="Arial" w:hAnsi="Arial" w:cs="Arial"/>
          <w:sz w:val="20"/>
          <w:szCs w:val="20"/>
        </w:rPr>
      </w:pPr>
      <w:r w:rsidRPr="00EC58C2">
        <w:rPr>
          <w:rFonts w:ascii="Arial" w:hAnsi="Arial" w:cs="Arial"/>
          <w:sz w:val="20"/>
          <w:szCs w:val="20"/>
        </w:rPr>
        <w:t>4.</w:t>
      </w:r>
      <w:r w:rsidRPr="00EC58C2">
        <w:rPr>
          <w:rFonts w:ascii="Arial" w:hAnsi="Arial" w:cs="Arial"/>
          <w:sz w:val="20"/>
          <w:szCs w:val="20"/>
        </w:rPr>
        <w:tab/>
      </w:r>
      <w:r w:rsidR="00315164">
        <w:rPr>
          <w:rFonts w:ascii="Arial" w:hAnsi="Arial" w:cs="Arial"/>
          <w:sz w:val="20"/>
          <w:szCs w:val="20"/>
        </w:rPr>
        <w:t>To</w:t>
      </w:r>
      <w:r w:rsidRPr="00EC58C2">
        <w:rPr>
          <w:rFonts w:ascii="Arial" w:hAnsi="Arial" w:cs="Arial"/>
          <w:sz w:val="20"/>
          <w:szCs w:val="20"/>
        </w:rPr>
        <w:t xml:space="preserve"> oversee the external links of the institution in relation to the management of quality and standards and</w:t>
      </w:r>
      <w:r w:rsidR="00876A7F">
        <w:rPr>
          <w:rFonts w:ascii="Arial" w:hAnsi="Arial" w:cs="Arial"/>
          <w:sz w:val="20"/>
          <w:szCs w:val="20"/>
        </w:rPr>
        <w:t>, in liaison with the Learning and Teaching Board,</w:t>
      </w:r>
      <w:r w:rsidRPr="00EC58C2">
        <w:rPr>
          <w:rFonts w:ascii="Arial" w:hAnsi="Arial" w:cs="Arial"/>
          <w:sz w:val="20"/>
          <w:szCs w:val="20"/>
        </w:rPr>
        <w:t xml:space="preserve"> the development of learning and teaching, including:</w:t>
      </w:r>
    </w:p>
    <w:p w14:paraId="632057D6" w14:textId="77777777" w:rsidR="00443092" w:rsidRPr="00EC58C2" w:rsidRDefault="00443092" w:rsidP="00265F1E">
      <w:pPr>
        <w:numPr>
          <w:ilvl w:val="0"/>
          <w:numId w:val="3"/>
        </w:numPr>
        <w:ind w:hanging="436"/>
        <w:rPr>
          <w:rFonts w:ascii="Arial" w:hAnsi="Arial" w:cs="Arial"/>
          <w:sz w:val="20"/>
          <w:szCs w:val="20"/>
        </w:rPr>
      </w:pPr>
      <w:r w:rsidRPr="00EC58C2">
        <w:rPr>
          <w:rFonts w:ascii="Arial" w:hAnsi="Arial" w:cs="Arial"/>
          <w:sz w:val="20"/>
          <w:szCs w:val="20"/>
        </w:rPr>
        <w:t>national and international dialogue and t</w:t>
      </w:r>
      <w:r w:rsidR="000C105E">
        <w:rPr>
          <w:rFonts w:ascii="Arial" w:hAnsi="Arial" w:cs="Arial"/>
          <w:sz w:val="20"/>
          <w:szCs w:val="20"/>
        </w:rPr>
        <w:t>he development of the art forms</w:t>
      </w:r>
    </w:p>
    <w:p w14:paraId="6AD6A380" w14:textId="77777777" w:rsidR="00443092" w:rsidRPr="00EC58C2" w:rsidRDefault="00443092" w:rsidP="00265F1E">
      <w:pPr>
        <w:numPr>
          <w:ilvl w:val="0"/>
          <w:numId w:val="3"/>
        </w:numPr>
        <w:tabs>
          <w:tab w:val="left" w:pos="9000"/>
        </w:tabs>
        <w:ind w:hanging="436"/>
        <w:rPr>
          <w:rFonts w:ascii="Arial" w:hAnsi="Arial" w:cs="Arial"/>
          <w:sz w:val="20"/>
          <w:szCs w:val="20"/>
        </w:rPr>
      </w:pPr>
      <w:r w:rsidRPr="00EC58C2">
        <w:rPr>
          <w:rFonts w:ascii="Arial" w:hAnsi="Arial" w:cs="Arial"/>
          <w:sz w:val="20"/>
          <w:szCs w:val="20"/>
        </w:rPr>
        <w:t>academic and artistic collaborations and partnerships</w:t>
      </w:r>
    </w:p>
    <w:p w14:paraId="474B61E1" w14:textId="77777777" w:rsidR="00443092" w:rsidRPr="00EC58C2" w:rsidRDefault="00443092" w:rsidP="00265F1E">
      <w:pPr>
        <w:numPr>
          <w:ilvl w:val="0"/>
          <w:numId w:val="3"/>
        </w:numPr>
        <w:ind w:hanging="436"/>
        <w:rPr>
          <w:rFonts w:ascii="Arial" w:hAnsi="Arial" w:cs="Arial"/>
          <w:sz w:val="20"/>
          <w:szCs w:val="20"/>
        </w:rPr>
      </w:pPr>
      <w:r w:rsidRPr="00EC58C2">
        <w:rPr>
          <w:rFonts w:ascii="Arial" w:hAnsi="Arial" w:cs="Arial"/>
          <w:sz w:val="20"/>
          <w:szCs w:val="20"/>
        </w:rPr>
        <w:t xml:space="preserve">links with employers </w:t>
      </w:r>
    </w:p>
    <w:p w14:paraId="31F6E2A9" w14:textId="77777777" w:rsidR="00443092" w:rsidRPr="00EC58C2" w:rsidRDefault="00443092" w:rsidP="00265F1E">
      <w:pPr>
        <w:ind w:left="720" w:hanging="436"/>
        <w:rPr>
          <w:rFonts w:ascii="Arial" w:hAnsi="Arial" w:cs="Arial"/>
          <w:sz w:val="20"/>
          <w:szCs w:val="20"/>
        </w:rPr>
      </w:pPr>
    </w:p>
    <w:p w14:paraId="676232C7" w14:textId="547287FB" w:rsidR="00443092" w:rsidRDefault="00443092" w:rsidP="0034455A">
      <w:pPr>
        <w:pStyle w:val="ListParagraph"/>
        <w:numPr>
          <w:ilvl w:val="0"/>
          <w:numId w:val="18"/>
        </w:numPr>
        <w:rPr>
          <w:rFonts w:ascii="Arial" w:hAnsi="Arial" w:cs="Arial"/>
          <w:sz w:val="20"/>
          <w:szCs w:val="20"/>
        </w:rPr>
      </w:pPr>
      <w:r w:rsidRPr="0034455A">
        <w:rPr>
          <w:rFonts w:ascii="Arial" w:hAnsi="Arial" w:cs="Arial"/>
          <w:sz w:val="20"/>
          <w:szCs w:val="20"/>
        </w:rPr>
        <w:t xml:space="preserve">To monitor preparations for and the outcomes of </w:t>
      </w:r>
      <w:r w:rsidR="00CE5FB6" w:rsidRPr="0034455A">
        <w:rPr>
          <w:rFonts w:ascii="Arial" w:hAnsi="Arial" w:cs="Arial"/>
          <w:sz w:val="20"/>
          <w:szCs w:val="20"/>
        </w:rPr>
        <w:t xml:space="preserve">external </w:t>
      </w:r>
      <w:r w:rsidR="00CB5F49" w:rsidRPr="0034455A">
        <w:rPr>
          <w:rFonts w:ascii="Arial" w:hAnsi="Arial" w:cs="Arial"/>
          <w:sz w:val="20"/>
          <w:szCs w:val="20"/>
        </w:rPr>
        <w:t>quality and standards reviews (QSR)</w:t>
      </w:r>
      <w:r w:rsidRPr="0034455A">
        <w:rPr>
          <w:rFonts w:ascii="Arial" w:hAnsi="Arial" w:cs="Arial"/>
          <w:sz w:val="20"/>
          <w:szCs w:val="20"/>
        </w:rPr>
        <w:t xml:space="preserve">, </w:t>
      </w:r>
      <w:r w:rsidR="000F6D71" w:rsidRPr="0034455A">
        <w:rPr>
          <w:rFonts w:ascii="Arial" w:hAnsi="Arial" w:cs="Arial"/>
          <w:sz w:val="20"/>
          <w:szCs w:val="20"/>
        </w:rPr>
        <w:t>validating body reviews</w:t>
      </w:r>
      <w:r w:rsidRPr="0034455A">
        <w:rPr>
          <w:rFonts w:ascii="Arial" w:hAnsi="Arial" w:cs="Arial"/>
          <w:sz w:val="20"/>
          <w:szCs w:val="20"/>
        </w:rPr>
        <w:t xml:space="preserve"> and Professional and Statutory Body accreditation</w:t>
      </w:r>
      <w:r w:rsidR="00C47D03" w:rsidRPr="0034455A">
        <w:rPr>
          <w:rFonts w:ascii="Arial" w:hAnsi="Arial" w:cs="Arial"/>
          <w:sz w:val="20"/>
          <w:szCs w:val="20"/>
        </w:rPr>
        <w:t>s where relevant</w:t>
      </w:r>
      <w:r w:rsidRPr="0034455A">
        <w:rPr>
          <w:rFonts w:ascii="Arial" w:hAnsi="Arial" w:cs="Arial"/>
          <w:sz w:val="20"/>
          <w:szCs w:val="20"/>
        </w:rPr>
        <w:t>.</w:t>
      </w:r>
    </w:p>
    <w:p w14:paraId="033C1481" w14:textId="77777777" w:rsidR="0034455A" w:rsidRPr="0034455A" w:rsidRDefault="0034455A" w:rsidP="0034455A">
      <w:pPr>
        <w:pStyle w:val="ListParagraph"/>
        <w:ind w:left="644"/>
        <w:rPr>
          <w:rFonts w:ascii="Arial" w:hAnsi="Arial" w:cs="Arial"/>
          <w:sz w:val="20"/>
          <w:szCs w:val="20"/>
        </w:rPr>
      </w:pPr>
    </w:p>
    <w:p w14:paraId="55F4A39D" w14:textId="05ADBDC7" w:rsidR="0034455A" w:rsidRPr="0034455A" w:rsidRDefault="0034455A" w:rsidP="0034455A">
      <w:pPr>
        <w:pStyle w:val="ListParagraph"/>
        <w:numPr>
          <w:ilvl w:val="0"/>
          <w:numId w:val="18"/>
        </w:numPr>
        <w:rPr>
          <w:rFonts w:ascii="Arial" w:hAnsi="Arial" w:cs="Arial"/>
          <w:sz w:val="20"/>
          <w:szCs w:val="20"/>
        </w:rPr>
      </w:pPr>
      <w:r w:rsidRPr="0034455A">
        <w:rPr>
          <w:rFonts w:ascii="Arial" w:hAnsi="Arial" w:cs="Arial"/>
          <w:sz w:val="20"/>
          <w:szCs w:val="20"/>
        </w:rPr>
        <w:t xml:space="preserve">To oversee the operation of the Faculty </w:t>
      </w:r>
      <w:r w:rsidR="002E39BE">
        <w:rPr>
          <w:rFonts w:ascii="Arial" w:hAnsi="Arial" w:cs="Arial"/>
          <w:sz w:val="20"/>
          <w:szCs w:val="20"/>
        </w:rPr>
        <w:t>Undergraduate</w:t>
      </w:r>
      <w:r w:rsidRPr="0034455A">
        <w:rPr>
          <w:rFonts w:ascii="Arial" w:hAnsi="Arial" w:cs="Arial"/>
          <w:sz w:val="20"/>
          <w:szCs w:val="20"/>
        </w:rPr>
        <w:t xml:space="preserve"> and </w:t>
      </w:r>
      <w:r w:rsidR="002E39BE">
        <w:rPr>
          <w:rFonts w:ascii="Arial" w:hAnsi="Arial" w:cs="Arial"/>
          <w:sz w:val="20"/>
          <w:szCs w:val="20"/>
        </w:rPr>
        <w:t>Taught Postgraduate Quality</w:t>
      </w:r>
      <w:r w:rsidRPr="0034455A">
        <w:rPr>
          <w:rFonts w:ascii="Arial" w:hAnsi="Arial" w:cs="Arial"/>
          <w:sz w:val="20"/>
          <w:szCs w:val="20"/>
        </w:rPr>
        <w:t xml:space="preserve"> Committees, specifically in relation to the monitoring of Programme Forum action grid</w:t>
      </w:r>
      <w:r w:rsidR="008B66FE">
        <w:rPr>
          <w:rFonts w:ascii="Arial" w:hAnsi="Arial" w:cs="Arial"/>
          <w:sz w:val="20"/>
          <w:szCs w:val="20"/>
        </w:rPr>
        <w:t>s</w:t>
      </w:r>
      <w:r w:rsidRPr="0034455A">
        <w:rPr>
          <w:rFonts w:ascii="Arial" w:hAnsi="Arial" w:cs="Arial"/>
          <w:sz w:val="20"/>
          <w:szCs w:val="20"/>
        </w:rPr>
        <w:t>.</w:t>
      </w:r>
    </w:p>
    <w:p w14:paraId="3D42DDC6" w14:textId="77777777" w:rsidR="00443092" w:rsidRPr="00EC58C2" w:rsidRDefault="00443092" w:rsidP="00265F1E">
      <w:pPr>
        <w:ind w:left="720" w:hanging="436"/>
        <w:rPr>
          <w:rFonts w:ascii="Arial" w:hAnsi="Arial" w:cs="Arial"/>
          <w:b/>
          <w:sz w:val="20"/>
          <w:szCs w:val="20"/>
        </w:rPr>
      </w:pPr>
    </w:p>
    <w:p w14:paraId="4942DAD5" w14:textId="758F9062" w:rsidR="00443092" w:rsidRPr="00EC58C2" w:rsidRDefault="00443092" w:rsidP="00265F1E">
      <w:pPr>
        <w:ind w:left="720" w:hanging="436"/>
        <w:rPr>
          <w:rFonts w:ascii="Arial" w:hAnsi="Arial" w:cs="Arial"/>
          <w:sz w:val="20"/>
          <w:szCs w:val="20"/>
        </w:rPr>
      </w:pPr>
      <w:r w:rsidRPr="00EC58C2">
        <w:rPr>
          <w:rFonts w:ascii="Arial" w:hAnsi="Arial" w:cs="Arial"/>
          <w:sz w:val="20"/>
          <w:szCs w:val="20"/>
        </w:rPr>
        <w:t>6.</w:t>
      </w:r>
      <w:r w:rsidRPr="00EC58C2">
        <w:rPr>
          <w:rFonts w:ascii="Arial" w:hAnsi="Arial" w:cs="Arial"/>
          <w:sz w:val="20"/>
          <w:szCs w:val="20"/>
        </w:rPr>
        <w:tab/>
        <w:t xml:space="preserve">To oversee the </w:t>
      </w:r>
      <w:r w:rsidR="00F55941">
        <w:rPr>
          <w:rFonts w:ascii="Arial" w:hAnsi="Arial" w:cs="Arial"/>
          <w:sz w:val="20"/>
          <w:szCs w:val="20"/>
        </w:rPr>
        <w:t>approval</w:t>
      </w:r>
      <w:r w:rsidR="00F55941" w:rsidRPr="00EC58C2">
        <w:rPr>
          <w:rFonts w:ascii="Arial" w:hAnsi="Arial" w:cs="Arial"/>
          <w:sz w:val="20"/>
          <w:szCs w:val="20"/>
        </w:rPr>
        <w:t xml:space="preserve"> </w:t>
      </w:r>
      <w:r w:rsidRPr="00EC58C2">
        <w:rPr>
          <w:rFonts w:ascii="Arial" w:hAnsi="Arial" w:cs="Arial"/>
          <w:sz w:val="20"/>
          <w:szCs w:val="20"/>
        </w:rPr>
        <w:t>and re-</w:t>
      </w:r>
      <w:r w:rsidR="00F55941">
        <w:rPr>
          <w:rFonts w:ascii="Arial" w:hAnsi="Arial" w:cs="Arial"/>
          <w:sz w:val="20"/>
          <w:szCs w:val="20"/>
        </w:rPr>
        <w:t>approval</w:t>
      </w:r>
      <w:r w:rsidR="00F55941" w:rsidRPr="00EC58C2">
        <w:rPr>
          <w:rFonts w:ascii="Arial" w:hAnsi="Arial" w:cs="Arial"/>
          <w:sz w:val="20"/>
          <w:szCs w:val="20"/>
        </w:rPr>
        <w:t xml:space="preserve"> </w:t>
      </w:r>
      <w:r w:rsidRPr="00EC58C2">
        <w:rPr>
          <w:rFonts w:ascii="Arial" w:hAnsi="Arial" w:cs="Arial"/>
          <w:sz w:val="20"/>
          <w:szCs w:val="20"/>
        </w:rPr>
        <w:t xml:space="preserve">process </w:t>
      </w:r>
      <w:r w:rsidR="00F55941">
        <w:rPr>
          <w:rFonts w:ascii="Arial" w:hAnsi="Arial" w:cs="Arial"/>
          <w:sz w:val="20"/>
          <w:szCs w:val="20"/>
        </w:rPr>
        <w:t>of</w:t>
      </w:r>
      <w:r w:rsidR="00F55941" w:rsidRPr="00EC58C2">
        <w:rPr>
          <w:rFonts w:ascii="Arial" w:hAnsi="Arial" w:cs="Arial"/>
          <w:sz w:val="20"/>
          <w:szCs w:val="20"/>
        </w:rPr>
        <w:t xml:space="preserve"> </w:t>
      </w:r>
      <w:r w:rsidR="00F55941">
        <w:rPr>
          <w:rFonts w:ascii="Arial" w:hAnsi="Arial" w:cs="Arial"/>
          <w:sz w:val="20"/>
          <w:szCs w:val="20"/>
        </w:rPr>
        <w:t>academic</w:t>
      </w:r>
      <w:r w:rsidR="00F55941" w:rsidRPr="00EC58C2">
        <w:rPr>
          <w:rFonts w:ascii="Arial" w:hAnsi="Arial" w:cs="Arial"/>
          <w:sz w:val="20"/>
          <w:szCs w:val="20"/>
        </w:rPr>
        <w:t xml:space="preserve"> </w:t>
      </w:r>
      <w:r w:rsidRPr="00EC58C2">
        <w:rPr>
          <w:rFonts w:ascii="Arial" w:hAnsi="Arial" w:cs="Arial"/>
          <w:sz w:val="20"/>
          <w:szCs w:val="20"/>
        </w:rPr>
        <w:t>partners</w:t>
      </w:r>
      <w:r w:rsidR="00F55941">
        <w:rPr>
          <w:rFonts w:ascii="Arial" w:hAnsi="Arial" w:cs="Arial"/>
          <w:sz w:val="20"/>
          <w:szCs w:val="20"/>
        </w:rPr>
        <w:t>hips</w:t>
      </w:r>
      <w:r w:rsidR="00410E7F">
        <w:rPr>
          <w:rFonts w:ascii="Arial" w:hAnsi="Arial" w:cs="Arial"/>
          <w:sz w:val="20"/>
          <w:szCs w:val="20"/>
        </w:rPr>
        <w:t xml:space="preserve"> and recommending approval or re-approval of academic partnerships to Academic Board</w:t>
      </w:r>
      <w:r w:rsidRPr="00EC58C2">
        <w:rPr>
          <w:rFonts w:ascii="Arial" w:hAnsi="Arial" w:cs="Arial"/>
          <w:sz w:val="20"/>
          <w:szCs w:val="20"/>
        </w:rPr>
        <w:t>.</w:t>
      </w:r>
    </w:p>
    <w:p w14:paraId="24D1F86B" w14:textId="77777777" w:rsidR="00443092" w:rsidRPr="00EC58C2" w:rsidRDefault="00443092" w:rsidP="00265F1E">
      <w:pPr>
        <w:ind w:left="720" w:hanging="436"/>
        <w:rPr>
          <w:rFonts w:ascii="Arial" w:hAnsi="Arial" w:cs="Arial"/>
          <w:sz w:val="20"/>
          <w:szCs w:val="20"/>
        </w:rPr>
      </w:pPr>
    </w:p>
    <w:p w14:paraId="2633EEF3" w14:textId="475B8A1A" w:rsidR="00443092" w:rsidRPr="00EC58C2" w:rsidRDefault="00443092" w:rsidP="00265F1E">
      <w:pPr>
        <w:ind w:left="720" w:hanging="436"/>
        <w:rPr>
          <w:rFonts w:ascii="Arial" w:hAnsi="Arial" w:cs="Arial"/>
          <w:sz w:val="20"/>
          <w:szCs w:val="20"/>
        </w:rPr>
      </w:pPr>
      <w:r w:rsidRPr="00EC58C2">
        <w:rPr>
          <w:rFonts w:ascii="Arial" w:hAnsi="Arial" w:cs="Arial"/>
          <w:sz w:val="20"/>
          <w:szCs w:val="20"/>
        </w:rPr>
        <w:t>7.</w:t>
      </w:r>
      <w:r w:rsidRPr="00EC58C2">
        <w:rPr>
          <w:rFonts w:ascii="Arial" w:hAnsi="Arial" w:cs="Arial"/>
          <w:sz w:val="20"/>
          <w:szCs w:val="20"/>
        </w:rPr>
        <w:tab/>
        <w:t xml:space="preserve">To oversee the programme development and validation process, </w:t>
      </w:r>
      <w:r w:rsidR="007B6BF5">
        <w:rPr>
          <w:rFonts w:ascii="Arial" w:hAnsi="Arial" w:cs="Arial"/>
          <w:sz w:val="20"/>
          <w:szCs w:val="20"/>
        </w:rPr>
        <w:t xml:space="preserve">including issues relating to the provision of learning resources, </w:t>
      </w:r>
      <w:r w:rsidR="00D264EB">
        <w:rPr>
          <w:rFonts w:ascii="Arial" w:hAnsi="Arial" w:cs="Arial"/>
          <w:sz w:val="20"/>
          <w:szCs w:val="20"/>
        </w:rPr>
        <w:t>recommending approval</w:t>
      </w:r>
      <w:r w:rsidR="00D264EB" w:rsidRPr="00EC58C2">
        <w:rPr>
          <w:rFonts w:ascii="Arial" w:hAnsi="Arial" w:cs="Arial"/>
          <w:sz w:val="20"/>
          <w:szCs w:val="20"/>
        </w:rPr>
        <w:t xml:space="preserve"> </w:t>
      </w:r>
      <w:r w:rsidRPr="00EC58C2">
        <w:rPr>
          <w:rFonts w:ascii="Arial" w:hAnsi="Arial" w:cs="Arial"/>
          <w:sz w:val="20"/>
          <w:szCs w:val="20"/>
        </w:rPr>
        <w:t>to</w:t>
      </w:r>
      <w:r w:rsidR="00285C56">
        <w:rPr>
          <w:rFonts w:ascii="Arial" w:hAnsi="Arial" w:cs="Arial"/>
          <w:sz w:val="20"/>
          <w:szCs w:val="20"/>
        </w:rPr>
        <w:t xml:space="preserve"> validate new programmes</w:t>
      </w:r>
      <w:r w:rsidRPr="00EC58C2">
        <w:rPr>
          <w:rFonts w:ascii="Arial" w:hAnsi="Arial" w:cs="Arial"/>
          <w:sz w:val="20"/>
          <w:szCs w:val="20"/>
        </w:rPr>
        <w:t xml:space="preserve"> </w:t>
      </w:r>
      <w:r w:rsidR="009840DA">
        <w:rPr>
          <w:rFonts w:ascii="Arial" w:hAnsi="Arial" w:cs="Arial"/>
          <w:sz w:val="20"/>
          <w:szCs w:val="20"/>
        </w:rPr>
        <w:t xml:space="preserve">to </w:t>
      </w:r>
      <w:r w:rsidRPr="00EC58C2">
        <w:rPr>
          <w:rFonts w:ascii="Arial" w:hAnsi="Arial" w:cs="Arial"/>
          <w:sz w:val="20"/>
          <w:szCs w:val="20"/>
        </w:rPr>
        <w:t>Academic Board</w:t>
      </w:r>
      <w:r w:rsidR="00A32A51">
        <w:rPr>
          <w:rFonts w:ascii="Arial" w:hAnsi="Arial" w:cs="Arial"/>
          <w:sz w:val="20"/>
          <w:szCs w:val="20"/>
        </w:rPr>
        <w:t>.</w:t>
      </w:r>
    </w:p>
    <w:p w14:paraId="31629E18" w14:textId="77777777" w:rsidR="00443092" w:rsidRPr="00EC58C2" w:rsidRDefault="00443092" w:rsidP="00265F1E">
      <w:pPr>
        <w:ind w:left="720" w:hanging="436"/>
        <w:rPr>
          <w:rFonts w:ascii="Arial" w:hAnsi="Arial" w:cs="Arial"/>
          <w:sz w:val="20"/>
          <w:szCs w:val="20"/>
        </w:rPr>
      </w:pPr>
    </w:p>
    <w:p w14:paraId="2F57D2F1" w14:textId="77053B09" w:rsidR="00443092" w:rsidRPr="00EC58C2" w:rsidRDefault="00443092" w:rsidP="00265F1E">
      <w:pPr>
        <w:ind w:left="720" w:hanging="436"/>
        <w:rPr>
          <w:rFonts w:ascii="Arial" w:hAnsi="Arial" w:cs="Arial"/>
          <w:sz w:val="20"/>
          <w:szCs w:val="20"/>
        </w:rPr>
      </w:pPr>
      <w:r w:rsidRPr="00EC58C2">
        <w:rPr>
          <w:rFonts w:ascii="Arial" w:hAnsi="Arial" w:cs="Arial"/>
          <w:sz w:val="20"/>
          <w:szCs w:val="20"/>
        </w:rPr>
        <w:t>8.</w:t>
      </w:r>
      <w:r w:rsidRPr="00EC58C2">
        <w:rPr>
          <w:rFonts w:ascii="Arial" w:hAnsi="Arial" w:cs="Arial"/>
          <w:sz w:val="20"/>
          <w:szCs w:val="20"/>
        </w:rPr>
        <w:tab/>
        <w:t xml:space="preserve">To </w:t>
      </w:r>
      <w:r w:rsidR="003D20DF">
        <w:rPr>
          <w:rFonts w:ascii="Arial" w:hAnsi="Arial" w:cs="Arial"/>
          <w:sz w:val="20"/>
          <w:szCs w:val="20"/>
        </w:rPr>
        <w:t>oversee the</w:t>
      </w:r>
      <w:r w:rsidR="003D20DF" w:rsidRPr="00EC58C2">
        <w:rPr>
          <w:rFonts w:ascii="Arial" w:hAnsi="Arial" w:cs="Arial"/>
          <w:sz w:val="20"/>
          <w:szCs w:val="20"/>
        </w:rPr>
        <w:t xml:space="preserve"> </w:t>
      </w:r>
      <w:r w:rsidRPr="00EC58C2">
        <w:rPr>
          <w:rFonts w:ascii="Arial" w:hAnsi="Arial" w:cs="Arial"/>
          <w:sz w:val="20"/>
          <w:szCs w:val="20"/>
        </w:rPr>
        <w:t>module and programme</w:t>
      </w:r>
      <w:r w:rsidR="0048711D">
        <w:rPr>
          <w:rFonts w:ascii="Arial" w:hAnsi="Arial" w:cs="Arial"/>
          <w:sz w:val="20"/>
          <w:szCs w:val="20"/>
        </w:rPr>
        <w:t xml:space="preserve"> amendments</w:t>
      </w:r>
      <w:r w:rsidR="003D20DF">
        <w:rPr>
          <w:rFonts w:ascii="Arial" w:hAnsi="Arial" w:cs="Arial"/>
          <w:sz w:val="20"/>
          <w:szCs w:val="20"/>
        </w:rPr>
        <w:t xml:space="preserve"> process,</w:t>
      </w:r>
      <w:r w:rsidR="00EE1058">
        <w:rPr>
          <w:rFonts w:ascii="Arial" w:hAnsi="Arial" w:cs="Arial"/>
          <w:sz w:val="20"/>
          <w:szCs w:val="20"/>
        </w:rPr>
        <w:t xml:space="preserve"> including reviewing and approving major amendments and</w:t>
      </w:r>
      <w:r w:rsidR="003D20DF">
        <w:rPr>
          <w:rFonts w:ascii="Arial" w:hAnsi="Arial" w:cs="Arial"/>
          <w:sz w:val="20"/>
          <w:szCs w:val="20"/>
        </w:rPr>
        <w:t xml:space="preserve"> referring </w:t>
      </w:r>
      <w:r w:rsidR="00EE1058">
        <w:rPr>
          <w:rFonts w:ascii="Arial" w:hAnsi="Arial" w:cs="Arial"/>
          <w:sz w:val="20"/>
          <w:szCs w:val="20"/>
        </w:rPr>
        <w:t xml:space="preserve">complex </w:t>
      </w:r>
      <w:r w:rsidR="003D20DF">
        <w:rPr>
          <w:rFonts w:ascii="Arial" w:hAnsi="Arial" w:cs="Arial"/>
          <w:sz w:val="20"/>
          <w:szCs w:val="20"/>
        </w:rPr>
        <w:t xml:space="preserve">amendments to Academic Board for approval where appropriate. </w:t>
      </w:r>
    </w:p>
    <w:p w14:paraId="57442152" w14:textId="77777777" w:rsidR="00443092" w:rsidRPr="00EC58C2" w:rsidRDefault="00443092" w:rsidP="00265F1E">
      <w:pPr>
        <w:ind w:left="720" w:hanging="436"/>
        <w:rPr>
          <w:rFonts w:ascii="Arial" w:hAnsi="Arial" w:cs="Arial"/>
          <w:sz w:val="20"/>
          <w:szCs w:val="20"/>
        </w:rPr>
      </w:pPr>
    </w:p>
    <w:p w14:paraId="6BBF2259" w14:textId="0E3996A4" w:rsidR="00443092" w:rsidRPr="009A768B" w:rsidRDefault="00443092" w:rsidP="009A768B">
      <w:pPr>
        <w:ind w:left="720" w:hanging="436"/>
        <w:rPr>
          <w:rFonts w:ascii="Arial" w:hAnsi="Arial" w:cs="Arial"/>
          <w:spacing w:val="-4"/>
          <w:sz w:val="20"/>
          <w:szCs w:val="20"/>
        </w:rPr>
      </w:pPr>
      <w:r w:rsidRPr="00EC58C2">
        <w:rPr>
          <w:rFonts w:ascii="Arial" w:hAnsi="Arial" w:cs="Arial"/>
          <w:sz w:val="20"/>
          <w:szCs w:val="20"/>
        </w:rPr>
        <w:t>9.</w:t>
      </w:r>
      <w:r w:rsidRPr="00EC58C2">
        <w:rPr>
          <w:rFonts w:ascii="Arial" w:hAnsi="Arial" w:cs="Arial"/>
          <w:sz w:val="20"/>
          <w:szCs w:val="20"/>
        </w:rPr>
        <w:tab/>
      </w:r>
      <w:r w:rsidR="007768E5">
        <w:rPr>
          <w:rFonts w:ascii="Arial" w:hAnsi="Arial" w:cs="Arial"/>
          <w:sz w:val="20"/>
          <w:szCs w:val="20"/>
        </w:rPr>
        <w:t>In liaison with the Learning and Teaching Board</w:t>
      </w:r>
      <w:r w:rsidR="000A4EFC">
        <w:rPr>
          <w:rFonts w:ascii="Arial" w:hAnsi="Arial" w:cs="Arial"/>
          <w:sz w:val="20"/>
          <w:szCs w:val="20"/>
        </w:rPr>
        <w:t xml:space="preserve"> and Research Board</w:t>
      </w:r>
      <w:r w:rsidR="007768E5">
        <w:rPr>
          <w:rFonts w:ascii="Arial" w:hAnsi="Arial" w:cs="Arial"/>
          <w:sz w:val="20"/>
          <w:szCs w:val="20"/>
        </w:rPr>
        <w:t xml:space="preserve">, </w:t>
      </w:r>
      <w:bookmarkStart w:id="5" w:name="_Hlk101876817"/>
      <w:r w:rsidR="007768E5">
        <w:rPr>
          <w:rFonts w:ascii="Arial" w:hAnsi="Arial" w:cs="Arial"/>
          <w:spacing w:val="-4"/>
          <w:sz w:val="20"/>
          <w:szCs w:val="20"/>
        </w:rPr>
        <w:t>t</w:t>
      </w:r>
      <w:r w:rsidRPr="00402512">
        <w:rPr>
          <w:rFonts w:ascii="Arial" w:hAnsi="Arial" w:cs="Arial"/>
          <w:spacing w:val="-4"/>
          <w:sz w:val="20"/>
          <w:szCs w:val="20"/>
        </w:rPr>
        <w:t xml:space="preserve">o oversee </w:t>
      </w:r>
      <w:r w:rsidR="00D86E21">
        <w:rPr>
          <w:rFonts w:ascii="Arial" w:hAnsi="Arial" w:cs="Arial"/>
          <w:spacing w:val="-4"/>
          <w:sz w:val="20"/>
          <w:szCs w:val="20"/>
        </w:rPr>
        <w:t>the Annual Programme Evaluation process</w:t>
      </w:r>
      <w:r w:rsidRPr="00402512">
        <w:rPr>
          <w:rFonts w:ascii="Arial" w:hAnsi="Arial" w:cs="Arial"/>
          <w:spacing w:val="-4"/>
          <w:sz w:val="20"/>
          <w:szCs w:val="20"/>
        </w:rPr>
        <w:t>, safeguarding and promoting the maintenance and enhancement of academic standards and quality</w:t>
      </w:r>
      <w:r w:rsidR="007B6BF5" w:rsidRPr="00402512">
        <w:rPr>
          <w:rFonts w:ascii="Arial" w:hAnsi="Arial" w:cs="Arial"/>
          <w:spacing w:val="-4"/>
          <w:sz w:val="20"/>
          <w:szCs w:val="20"/>
        </w:rPr>
        <w:t xml:space="preserve">, including learning resources, </w:t>
      </w:r>
      <w:r w:rsidRPr="00402512">
        <w:rPr>
          <w:rFonts w:ascii="Arial" w:hAnsi="Arial" w:cs="Arial"/>
          <w:spacing w:val="-4"/>
          <w:sz w:val="20"/>
          <w:szCs w:val="20"/>
        </w:rPr>
        <w:t xml:space="preserve">and providing assurance to Academic Board. </w:t>
      </w:r>
      <w:bookmarkEnd w:id="5"/>
    </w:p>
    <w:p w14:paraId="1E95AF30" w14:textId="55608EA6" w:rsidR="00443092" w:rsidRDefault="00443092" w:rsidP="00265F1E">
      <w:pPr>
        <w:ind w:left="720" w:hanging="436"/>
        <w:rPr>
          <w:rFonts w:ascii="Arial" w:hAnsi="Arial" w:cs="Arial"/>
          <w:sz w:val="20"/>
          <w:szCs w:val="20"/>
        </w:rPr>
      </w:pPr>
    </w:p>
    <w:p w14:paraId="744D4B0C" w14:textId="7479B3BE" w:rsidR="009A768B" w:rsidRDefault="009A768B" w:rsidP="00265F1E">
      <w:pPr>
        <w:ind w:left="720" w:hanging="436"/>
        <w:rPr>
          <w:rFonts w:ascii="Arial" w:hAnsi="Arial" w:cs="Arial"/>
          <w:sz w:val="20"/>
          <w:szCs w:val="20"/>
        </w:rPr>
      </w:pPr>
      <w:r>
        <w:rPr>
          <w:rFonts w:ascii="Arial" w:hAnsi="Arial" w:cs="Arial"/>
          <w:sz w:val="20"/>
          <w:szCs w:val="20"/>
        </w:rPr>
        <w:t>10.</w:t>
      </w:r>
      <w:r>
        <w:rPr>
          <w:rFonts w:ascii="Arial" w:hAnsi="Arial" w:cs="Arial"/>
          <w:sz w:val="20"/>
          <w:szCs w:val="20"/>
        </w:rPr>
        <w:tab/>
        <w:t>T</w:t>
      </w:r>
      <w:r w:rsidRPr="009A768B">
        <w:rPr>
          <w:rFonts w:ascii="Arial" w:hAnsi="Arial" w:cs="Arial"/>
          <w:sz w:val="20"/>
          <w:szCs w:val="20"/>
        </w:rPr>
        <w:t xml:space="preserve">o oversee the </w:t>
      </w:r>
      <w:r>
        <w:rPr>
          <w:rFonts w:ascii="Arial" w:hAnsi="Arial" w:cs="Arial"/>
          <w:sz w:val="20"/>
          <w:szCs w:val="20"/>
        </w:rPr>
        <w:t xml:space="preserve">periodic </w:t>
      </w:r>
      <w:r w:rsidR="0034455A">
        <w:rPr>
          <w:rFonts w:ascii="Arial" w:hAnsi="Arial" w:cs="Arial"/>
          <w:sz w:val="20"/>
          <w:szCs w:val="20"/>
        </w:rPr>
        <w:t>r</w:t>
      </w:r>
      <w:r>
        <w:rPr>
          <w:rFonts w:ascii="Arial" w:hAnsi="Arial" w:cs="Arial"/>
          <w:sz w:val="20"/>
          <w:szCs w:val="20"/>
        </w:rPr>
        <w:t>evalidation</w:t>
      </w:r>
      <w:r w:rsidRPr="009A768B">
        <w:rPr>
          <w:rFonts w:ascii="Arial" w:hAnsi="Arial" w:cs="Arial"/>
          <w:sz w:val="20"/>
          <w:szCs w:val="20"/>
        </w:rPr>
        <w:t xml:space="preserve"> process for taught programmes</w:t>
      </w:r>
      <w:r w:rsidR="00DA50D5">
        <w:rPr>
          <w:rFonts w:ascii="Arial" w:hAnsi="Arial" w:cs="Arial"/>
          <w:sz w:val="20"/>
          <w:szCs w:val="20"/>
        </w:rPr>
        <w:t xml:space="preserve"> and, in collaboration with the Research Board, the research degree programmes</w:t>
      </w:r>
      <w:r w:rsidRPr="009A768B">
        <w:rPr>
          <w:rFonts w:ascii="Arial" w:hAnsi="Arial" w:cs="Arial"/>
          <w:sz w:val="20"/>
          <w:szCs w:val="20"/>
        </w:rPr>
        <w:t xml:space="preserve">, </w:t>
      </w:r>
      <w:r w:rsidR="00B41D48">
        <w:rPr>
          <w:rFonts w:ascii="Arial" w:hAnsi="Arial" w:cs="Arial"/>
          <w:sz w:val="20"/>
          <w:szCs w:val="20"/>
        </w:rPr>
        <w:t>recommending approval</w:t>
      </w:r>
      <w:r w:rsidR="00285C56">
        <w:rPr>
          <w:rFonts w:ascii="Arial" w:hAnsi="Arial" w:cs="Arial"/>
          <w:sz w:val="20"/>
          <w:szCs w:val="20"/>
        </w:rPr>
        <w:t xml:space="preserve"> to revalidate programmes</w:t>
      </w:r>
      <w:r w:rsidRPr="009A768B">
        <w:rPr>
          <w:rFonts w:ascii="Arial" w:hAnsi="Arial" w:cs="Arial"/>
          <w:sz w:val="20"/>
          <w:szCs w:val="20"/>
        </w:rPr>
        <w:t xml:space="preserve"> to Academic Board.</w:t>
      </w:r>
    </w:p>
    <w:p w14:paraId="749AAA82" w14:textId="77777777" w:rsidR="009A768B" w:rsidRPr="00EC58C2" w:rsidRDefault="009A768B" w:rsidP="00265F1E">
      <w:pPr>
        <w:ind w:left="720" w:hanging="436"/>
        <w:rPr>
          <w:rFonts w:ascii="Arial" w:hAnsi="Arial" w:cs="Arial"/>
          <w:sz w:val="20"/>
          <w:szCs w:val="20"/>
        </w:rPr>
      </w:pPr>
    </w:p>
    <w:p w14:paraId="6F6E8BD7" w14:textId="77777777" w:rsidR="00443092" w:rsidRPr="00200B91" w:rsidRDefault="00443092" w:rsidP="00265F1E">
      <w:pPr>
        <w:ind w:left="720" w:hanging="436"/>
        <w:rPr>
          <w:rFonts w:ascii="Arial" w:hAnsi="Arial" w:cs="Arial"/>
          <w:sz w:val="20"/>
          <w:szCs w:val="20"/>
        </w:rPr>
      </w:pPr>
      <w:r w:rsidRPr="00EC58C2">
        <w:rPr>
          <w:rFonts w:ascii="Arial" w:hAnsi="Arial" w:cs="Arial"/>
          <w:sz w:val="20"/>
          <w:szCs w:val="20"/>
        </w:rPr>
        <w:t>10.</w:t>
      </w:r>
      <w:r w:rsidRPr="00EC58C2">
        <w:rPr>
          <w:rFonts w:ascii="Arial" w:hAnsi="Arial" w:cs="Arial"/>
          <w:sz w:val="20"/>
          <w:szCs w:val="20"/>
        </w:rPr>
        <w:tab/>
        <w:t>To oversee the effective operation of the external examining system, including the</w:t>
      </w:r>
      <w:r>
        <w:rPr>
          <w:rFonts w:ascii="Arial" w:hAnsi="Arial" w:cs="Arial"/>
          <w:sz w:val="20"/>
          <w:szCs w:val="20"/>
        </w:rPr>
        <w:t xml:space="preserve"> production of an annual report summarising the main themes and items of good practice; and overseeing the register of appointments.</w:t>
      </w:r>
    </w:p>
    <w:p w14:paraId="7EF7BB47" w14:textId="77777777" w:rsidR="00443092" w:rsidRPr="00200B91" w:rsidRDefault="00443092" w:rsidP="00265F1E">
      <w:pPr>
        <w:ind w:left="720" w:hanging="436"/>
        <w:rPr>
          <w:rFonts w:ascii="Arial" w:hAnsi="Arial" w:cs="Arial"/>
          <w:b/>
          <w:sz w:val="20"/>
          <w:szCs w:val="20"/>
        </w:rPr>
      </w:pPr>
    </w:p>
    <w:p w14:paraId="00D87C85" w14:textId="77777777" w:rsidR="00443092" w:rsidRPr="00200B91" w:rsidRDefault="00443092" w:rsidP="00265F1E">
      <w:pPr>
        <w:ind w:left="720" w:hanging="436"/>
        <w:rPr>
          <w:rFonts w:ascii="Arial" w:hAnsi="Arial" w:cs="Arial"/>
          <w:b/>
          <w:sz w:val="20"/>
          <w:szCs w:val="20"/>
        </w:rPr>
      </w:pPr>
      <w:r w:rsidRPr="00200B91">
        <w:rPr>
          <w:rFonts w:ascii="Arial" w:hAnsi="Arial" w:cs="Arial"/>
          <w:sz w:val="20"/>
          <w:szCs w:val="20"/>
        </w:rPr>
        <w:lastRenderedPageBreak/>
        <w:t>11.</w:t>
      </w:r>
      <w:r w:rsidRPr="00200B91">
        <w:rPr>
          <w:rFonts w:ascii="Arial" w:hAnsi="Arial" w:cs="Arial"/>
          <w:sz w:val="20"/>
          <w:szCs w:val="20"/>
        </w:rPr>
        <w:tab/>
        <w:t xml:space="preserve">To </w:t>
      </w:r>
      <w:r w:rsidR="00375C31">
        <w:rPr>
          <w:rFonts w:ascii="Arial" w:hAnsi="Arial" w:cs="Arial"/>
          <w:sz w:val="20"/>
          <w:szCs w:val="20"/>
        </w:rPr>
        <w:t>oversee the process for the appointment of Specialist Advisers by the Music Management Group</w:t>
      </w:r>
      <w:r w:rsidRPr="00200B91">
        <w:rPr>
          <w:rFonts w:ascii="Arial" w:hAnsi="Arial" w:cs="Arial"/>
          <w:sz w:val="20"/>
          <w:szCs w:val="20"/>
        </w:rPr>
        <w:t>.</w:t>
      </w:r>
    </w:p>
    <w:p w14:paraId="0C2DB92F" w14:textId="77777777" w:rsidR="00443092" w:rsidRPr="00200B91" w:rsidRDefault="00443092" w:rsidP="00265F1E">
      <w:pPr>
        <w:ind w:left="720" w:hanging="436"/>
        <w:rPr>
          <w:rFonts w:ascii="Arial" w:hAnsi="Arial" w:cs="Arial"/>
          <w:b/>
          <w:sz w:val="20"/>
          <w:szCs w:val="20"/>
        </w:rPr>
      </w:pPr>
    </w:p>
    <w:p w14:paraId="512602C3" w14:textId="7BF163C0" w:rsidR="00443092" w:rsidRPr="00200B91" w:rsidRDefault="00443092" w:rsidP="00265F1E">
      <w:pPr>
        <w:ind w:left="720" w:hanging="436"/>
        <w:rPr>
          <w:rFonts w:ascii="Arial" w:hAnsi="Arial" w:cs="Arial"/>
          <w:color w:val="414D59"/>
          <w:sz w:val="20"/>
          <w:szCs w:val="20"/>
        </w:rPr>
      </w:pPr>
      <w:r w:rsidRPr="00200B91">
        <w:rPr>
          <w:rFonts w:ascii="Arial" w:hAnsi="Arial" w:cs="Arial"/>
          <w:sz w:val="20"/>
          <w:szCs w:val="20"/>
        </w:rPr>
        <w:t>12.</w:t>
      </w:r>
      <w:r w:rsidRPr="00200B91">
        <w:rPr>
          <w:rFonts w:ascii="Arial" w:hAnsi="Arial" w:cs="Arial"/>
          <w:sz w:val="20"/>
          <w:szCs w:val="20"/>
        </w:rPr>
        <w:tab/>
        <w:t>To</w:t>
      </w:r>
      <w:r w:rsidR="00341A2D">
        <w:rPr>
          <w:rFonts w:ascii="Arial" w:hAnsi="Arial" w:cs="Arial"/>
          <w:sz w:val="20"/>
          <w:szCs w:val="20"/>
        </w:rPr>
        <w:t xml:space="preserve"> review and</w:t>
      </w:r>
      <w:r w:rsidRPr="00200B91">
        <w:rPr>
          <w:rFonts w:ascii="Arial" w:hAnsi="Arial" w:cs="Arial"/>
          <w:sz w:val="20"/>
          <w:szCs w:val="20"/>
        </w:rPr>
        <w:t xml:space="preserve"> approve the institutional Academic Quality Handbook</w:t>
      </w:r>
      <w:r w:rsidR="00341A2D">
        <w:rPr>
          <w:rFonts w:ascii="Arial" w:hAnsi="Arial" w:cs="Arial"/>
          <w:sz w:val="20"/>
          <w:szCs w:val="20"/>
        </w:rPr>
        <w:t xml:space="preserve"> annually</w:t>
      </w:r>
      <w:r w:rsidR="00856B4A">
        <w:rPr>
          <w:rFonts w:ascii="Arial" w:hAnsi="Arial" w:cs="Arial"/>
          <w:sz w:val="20"/>
          <w:szCs w:val="20"/>
        </w:rPr>
        <w:t>.</w:t>
      </w:r>
    </w:p>
    <w:p w14:paraId="3A44CB25" w14:textId="77777777" w:rsidR="00443092" w:rsidRPr="00200B91" w:rsidRDefault="00443092" w:rsidP="00265F1E">
      <w:pPr>
        <w:ind w:left="720" w:hanging="436"/>
        <w:rPr>
          <w:rFonts w:ascii="Arial" w:hAnsi="Arial" w:cs="Arial"/>
          <w:color w:val="414D59"/>
          <w:sz w:val="20"/>
          <w:szCs w:val="20"/>
        </w:rPr>
      </w:pPr>
    </w:p>
    <w:p w14:paraId="7C321391" w14:textId="147AC31E" w:rsidR="00443092" w:rsidRDefault="00443092" w:rsidP="00265F1E">
      <w:pPr>
        <w:ind w:left="720" w:hanging="436"/>
        <w:rPr>
          <w:rFonts w:ascii="Arial" w:hAnsi="Arial" w:cs="Arial"/>
          <w:sz w:val="20"/>
          <w:szCs w:val="20"/>
        </w:rPr>
      </w:pPr>
      <w:r w:rsidRPr="00200B91">
        <w:rPr>
          <w:rFonts w:ascii="Arial" w:hAnsi="Arial" w:cs="Arial"/>
          <w:color w:val="414D59"/>
          <w:sz w:val="20"/>
          <w:szCs w:val="20"/>
        </w:rPr>
        <w:t xml:space="preserve">13. </w:t>
      </w:r>
      <w:r w:rsidRPr="00200B91">
        <w:rPr>
          <w:rFonts w:ascii="Arial" w:hAnsi="Arial" w:cs="Arial"/>
          <w:color w:val="414D59"/>
          <w:sz w:val="20"/>
          <w:szCs w:val="20"/>
        </w:rPr>
        <w:tab/>
      </w:r>
      <w:r w:rsidRPr="005025B9">
        <w:rPr>
          <w:rFonts w:ascii="Arial" w:hAnsi="Arial" w:cs="Arial"/>
          <w:sz w:val="20"/>
          <w:szCs w:val="20"/>
        </w:rPr>
        <w:t xml:space="preserve">To oversee </w:t>
      </w:r>
      <w:r w:rsidR="00DF2552" w:rsidRPr="005025B9">
        <w:rPr>
          <w:rFonts w:ascii="Arial" w:hAnsi="Arial" w:cs="Arial"/>
          <w:sz w:val="20"/>
          <w:szCs w:val="20"/>
        </w:rPr>
        <w:t xml:space="preserve">the </w:t>
      </w:r>
      <w:r w:rsidR="00631D91" w:rsidRPr="005025B9">
        <w:rPr>
          <w:rFonts w:ascii="Arial" w:hAnsi="Arial" w:cs="Arial"/>
          <w:sz w:val="20"/>
          <w:szCs w:val="20"/>
        </w:rPr>
        <w:t>publication o</w:t>
      </w:r>
      <w:r w:rsidR="00DF2552" w:rsidRPr="005025B9">
        <w:rPr>
          <w:rFonts w:ascii="Arial" w:hAnsi="Arial" w:cs="Arial"/>
          <w:sz w:val="20"/>
          <w:szCs w:val="20"/>
        </w:rPr>
        <w:t>f</w:t>
      </w:r>
      <w:r w:rsidR="00631D91" w:rsidRPr="005025B9">
        <w:rPr>
          <w:rFonts w:ascii="Arial" w:hAnsi="Arial" w:cs="Arial"/>
          <w:sz w:val="20"/>
          <w:szCs w:val="20"/>
        </w:rPr>
        <w:t xml:space="preserve"> </w:t>
      </w:r>
      <w:r w:rsidRPr="005025B9">
        <w:rPr>
          <w:rFonts w:ascii="Arial" w:hAnsi="Arial" w:cs="Arial"/>
          <w:sz w:val="20"/>
          <w:szCs w:val="20"/>
        </w:rPr>
        <w:t>programme information, including programme specifications and programme handbooks</w:t>
      </w:r>
      <w:r w:rsidR="00A17017">
        <w:rPr>
          <w:rFonts w:ascii="Arial" w:hAnsi="Arial" w:cs="Arial"/>
          <w:sz w:val="20"/>
          <w:szCs w:val="20"/>
        </w:rPr>
        <w:t>.</w:t>
      </w:r>
    </w:p>
    <w:p w14:paraId="2825ACAB" w14:textId="77777777" w:rsidR="006318B0" w:rsidRDefault="006318B0" w:rsidP="00265F1E">
      <w:pPr>
        <w:ind w:left="720" w:hanging="436"/>
        <w:rPr>
          <w:rFonts w:ascii="Arial" w:hAnsi="Arial" w:cs="Arial"/>
          <w:sz w:val="20"/>
          <w:szCs w:val="20"/>
        </w:rPr>
      </w:pPr>
    </w:p>
    <w:p w14:paraId="485DF3DD" w14:textId="77777777" w:rsidR="006318B0" w:rsidRDefault="006318B0" w:rsidP="00265F1E">
      <w:pPr>
        <w:ind w:left="720" w:hanging="436"/>
        <w:rPr>
          <w:rFonts w:ascii="Arial" w:hAnsi="Arial" w:cs="Arial"/>
          <w:sz w:val="20"/>
          <w:szCs w:val="20"/>
        </w:rPr>
      </w:pPr>
      <w:r>
        <w:rPr>
          <w:rFonts w:ascii="Arial" w:hAnsi="Arial" w:cs="Arial"/>
          <w:sz w:val="20"/>
          <w:szCs w:val="20"/>
        </w:rPr>
        <w:t>14.</w:t>
      </w:r>
      <w:r>
        <w:rPr>
          <w:rFonts w:ascii="Arial" w:hAnsi="Arial" w:cs="Arial"/>
          <w:sz w:val="20"/>
          <w:szCs w:val="20"/>
        </w:rPr>
        <w:tab/>
      </w:r>
      <w:r w:rsidRPr="006318B0">
        <w:rPr>
          <w:rFonts w:ascii="Arial" w:hAnsi="Arial" w:cs="Arial"/>
          <w:sz w:val="20"/>
          <w:szCs w:val="20"/>
        </w:rPr>
        <w:t xml:space="preserve">To monitor and oversee the allocation of scholarships and awards across the Institution, in order to assure Academic Board that policy and implementation meet the academic strategic needs and priorities of the Institution.  </w:t>
      </w:r>
    </w:p>
    <w:p w14:paraId="576133A9" w14:textId="77777777" w:rsidR="006318B0" w:rsidRPr="006318B0" w:rsidRDefault="006318B0" w:rsidP="00265F1E">
      <w:pPr>
        <w:ind w:left="720" w:hanging="436"/>
        <w:rPr>
          <w:rFonts w:ascii="Arial" w:hAnsi="Arial" w:cs="Arial"/>
          <w:sz w:val="20"/>
          <w:szCs w:val="20"/>
        </w:rPr>
      </w:pPr>
    </w:p>
    <w:p w14:paraId="4707B415" w14:textId="77777777" w:rsidR="006318B0" w:rsidRDefault="006318B0" w:rsidP="00265F1E">
      <w:pPr>
        <w:ind w:left="720" w:hanging="436"/>
        <w:rPr>
          <w:rFonts w:ascii="Arial" w:hAnsi="Arial" w:cs="Arial"/>
          <w:sz w:val="20"/>
          <w:szCs w:val="20"/>
        </w:rPr>
      </w:pPr>
      <w:r>
        <w:rPr>
          <w:rFonts w:ascii="Arial" w:hAnsi="Arial" w:cs="Arial"/>
          <w:sz w:val="20"/>
          <w:szCs w:val="20"/>
        </w:rPr>
        <w:t>15.</w:t>
      </w:r>
      <w:r>
        <w:rPr>
          <w:rFonts w:ascii="Arial" w:hAnsi="Arial" w:cs="Arial"/>
          <w:sz w:val="20"/>
          <w:szCs w:val="20"/>
        </w:rPr>
        <w:tab/>
      </w:r>
      <w:r w:rsidRPr="006318B0">
        <w:rPr>
          <w:rFonts w:ascii="Arial" w:hAnsi="Arial" w:cs="Arial"/>
          <w:sz w:val="20"/>
          <w:szCs w:val="20"/>
        </w:rPr>
        <w:t xml:space="preserve">To review the Admissions Policy annually and to prepare recommendations for any changes to the policy for the approval of Academic Board. </w:t>
      </w:r>
    </w:p>
    <w:p w14:paraId="0D9473BB" w14:textId="77777777" w:rsidR="006318B0" w:rsidRPr="006318B0" w:rsidRDefault="006318B0" w:rsidP="00265F1E">
      <w:pPr>
        <w:ind w:left="720" w:hanging="436"/>
        <w:rPr>
          <w:rFonts w:ascii="Arial" w:hAnsi="Arial" w:cs="Arial"/>
          <w:sz w:val="20"/>
          <w:szCs w:val="20"/>
        </w:rPr>
      </w:pPr>
    </w:p>
    <w:p w14:paraId="13288834" w14:textId="77777777" w:rsidR="006318B0" w:rsidRDefault="006318B0" w:rsidP="00265F1E">
      <w:pPr>
        <w:ind w:left="720" w:hanging="436"/>
        <w:rPr>
          <w:rFonts w:ascii="Arial" w:hAnsi="Arial" w:cs="Arial"/>
          <w:sz w:val="20"/>
          <w:szCs w:val="20"/>
        </w:rPr>
      </w:pPr>
      <w:r>
        <w:rPr>
          <w:rFonts w:ascii="Arial" w:hAnsi="Arial" w:cs="Arial"/>
          <w:sz w:val="20"/>
          <w:szCs w:val="20"/>
        </w:rPr>
        <w:t>16.</w:t>
      </w:r>
      <w:r>
        <w:rPr>
          <w:rFonts w:ascii="Arial" w:hAnsi="Arial" w:cs="Arial"/>
          <w:sz w:val="20"/>
          <w:szCs w:val="20"/>
        </w:rPr>
        <w:tab/>
      </w:r>
      <w:r w:rsidRPr="006318B0">
        <w:rPr>
          <w:rFonts w:ascii="Arial" w:hAnsi="Arial" w:cs="Arial"/>
          <w:sz w:val="20"/>
          <w:szCs w:val="20"/>
        </w:rPr>
        <w:t>To oversee the implementation of the Admissions Policy across the Institution, taking account of the institutional policy on equality and diversity and national and international good practice in admissions</w:t>
      </w:r>
    </w:p>
    <w:p w14:paraId="14FE005F" w14:textId="77777777" w:rsidR="00375C31" w:rsidRPr="00200B91" w:rsidRDefault="00375C31" w:rsidP="00265F1E">
      <w:pPr>
        <w:ind w:left="720" w:hanging="436"/>
        <w:rPr>
          <w:rFonts w:ascii="Arial" w:hAnsi="Arial" w:cs="Arial"/>
          <w:sz w:val="20"/>
          <w:szCs w:val="20"/>
        </w:rPr>
      </w:pPr>
    </w:p>
    <w:p w14:paraId="6F60E8F1" w14:textId="77777777" w:rsidR="00443092" w:rsidRPr="00200B91" w:rsidRDefault="006318B0" w:rsidP="00265F1E">
      <w:pPr>
        <w:ind w:left="720" w:hanging="436"/>
        <w:rPr>
          <w:rFonts w:ascii="Arial" w:hAnsi="Arial" w:cs="Arial"/>
          <w:sz w:val="20"/>
          <w:szCs w:val="20"/>
        </w:rPr>
      </w:pPr>
      <w:r>
        <w:rPr>
          <w:rFonts w:ascii="Arial" w:hAnsi="Arial" w:cs="Arial"/>
          <w:sz w:val="20"/>
          <w:szCs w:val="20"/>
        </w:rPr>
        <w:t>17</w:t>
      </w:r>
      <w:r w:rsidR="00443092" w:rsidRPr="00200B91">
        <w:rPr>
          <w:rFonts w:ascii="Arial" w:hAnsi="Arial" w:cs="Arial"/>
          <w:sz w:val="20"/>
          <w:szCs w:val="20"/>
        </w:rPr>
        <w:t>.</w:t>
      </w:r>
      <w:r w:rsidR="00443092" w:rsidRPr="00200B91">
        <w:rPr>
          <w:rFonts w:ascii="Arial" w:hAnsi="Arial" w:cs="Arial"/>
          <w:sz w:val="20"/>
          <w:szCs w:val="20"/>
        </w:rPr>
        <w:tab/>
        <w:t>To make recommendations to Aca</w:t>
      </w:r>
      <w:r w:rsidR="00375C31">
        <w:rPr>
          <w:rFonts w:ascii="Arial" w:hAnsi="Arial" w:cs="Arial"/>
          <w:sz w:val="20"/>
          <w:szCs w:val="20"/>
        </w:rPr>
        <w:t xml:space="preserve">demic Board </w:t>
      </w:r>
      <w:r w:rsidR="00443092" w:rsidRPr="00200B91">
        <w:rPr>
          <w:rFonts w:ascii="Arial" w:hAnsi="Arial" w:cs="Arial"/>
          <w:sz w:val="20"/>
          <w:szCs w:val="20"/>
        </w:rPr>
        <w:t>for changes in the Academic Regulations</w:t>
      </w:r>
      <w:r w:rsidR="00375C31">
        <w:rPr>
          <w:rFonts w:ascii="Arial" w:hAnsi="Arial" w:cs="Arial"/>
          <w:sz w:val="20"/>
          <w:szCs w:val="20"/>
        </w:rPr>
        <w:t xml:space="preserve"> as required</w:t>
      </w:r>
      <w:r w:rsidR="00443092" w:rsidRPr="00200B91">
        <w:rPr>
          <w:rFonts w:ascii="Arial" w:hAnsi="Arial" w:cs="Arial"/>
          <w:sz w:val="20"/>
          <w:szCs w:val="20"/>
        </w:rPr>
        <w:t>.</w:t>
      </w:r>
    </w:p>
    <w:p w14:paraId="73D55ABC" w14:textId="77777777" w:rsidR="00443092" w:rsidRPr="00200B91" w:rsidRDefault="00443092" w:rsidP="00265F1E">
      <w:pPr>
        <w:ind w:left="720" w:hanging="436"/>
        <w:rPr>
          <w:rFonts w:ascii="Arial" w:hAnsi="Arial" w:cs="Arial"/>
          <w:b/>
          <w:sz w:val="20"/>
          <w:szCs w:val="20"/>
        </w:rPr>
      </w:pPr>
    </w:p>
    <w:p w14:paraId="5B06E1CB" w14:textId="449C0315" w:rsidR="00443092" w:rsidRPr="00200B91" w:rsidRDefault="00301C9D" w:rsidP="00265F1E">
      <w:pPr>
        <w:spacing w:after="120"/>
        <w:ind w:left="721" w:hanging="437"/>
        <w:rPr>
          <w:rFonts w:ascii="Arial" w:hAnsi="Arial" w:cs="Arial"/>
          <w:b/>
          <w:sz w:val="20"/>
          <w:szCs w:val="20"/>
        </w:rPr>
      </w:pPr>
      <w:r>
        <w:rPr>
          <w:rFonts w:ascii="Arial" w:hAnsi="Arial" w:cs="Arial"/>
          <w:b/>
          <w:sz w:val="20"/>
          <w:szCs w:val="20"/>
        </w:rPr>
        <w:t>ASQB has delegated authority from</w:t>
      </w:r>
      <w:r w:rsidR="00443092" w:rsidRPr="00200B91">
        <w:rPr>
          <w:rFonts w:ascii="Arial" w:hAnsi="Arial" w:cs="Arial"/>
          <w:b/>
          <w:sz w:val="20"/>
          <w:szCs w:val="20"/>
        </w:rPr>
        <w:t xml:space="preserve"> Academic Board</w:t>
      </w:r>
      <w:r>
        <w:rPr>
          <w:rFonts w:ascii="Arial" w:hAnsi="Arial" w:cs="Arial"/>
          <w:b/>
          <w:sz w:val="20"/>
          <w:szCs w:val="20"/>
        </w:rPr>
        <w:t xml:space="preserve"> to make final decisions in relation to the following matters</w:t>
      </w:r>
      <w:r w:rsidR="00443092" w:rsidRPr="00200B91">
        <w:rPr>
          <w:rFonts w:ascii="Arial" w:hAnsi="Arial" w:cs="Arial"/>
          <w:b/>
          <w:sz w:val="20"/>
          <w:szCs w:val="20"/>
        </w:rPr>
        <w:t>:</w:t>
      </w:r>
    </w:p>
    <w:p w14:paraId="3211208F" w14:textId="16C90A70" w:rsidR="00443092" w:rsidRPr="00200B91" w:rsidRDefault="00443092" w:rsidP="00265F1E">
      <w:pPr>
        <w:ind w:left="720" w:hanging="436"/>
        <w:rPr>
          <w:rFonts w:ascii="Arial" w:hAnsi="Arial" w:cs="Arial"/>
          <w:sz w:val="20"/>
          <w:szCs w:val="20"/>
        </w:rPr>
      </w:pPr>
      <w:r w:rsidRPr="00200B91">
        <w:rPr>
          <w:rFonts w:ascii="Arial" w:hAnsi="Arial" w:cs="Arial"/>
          <w:sz w:val="20"/>
          <w:szCs w:val="20"/>
        </w:rPr>
        <w:t>1.</w:t>
      </w:r>
      <w:r w:rsidRPr="00200B91">
        <w:rPr>
          <w:rFonts w:ascii="Arial" w:hAnsi="Arial" w:cs="Arial"/>
          <w:sz w:val="20"/>
          <w:szCs w:val="20"/>
        </w:rPr>
        <w:tab/>
        <w:t>Approval of the appointments of external examiners on the recommendatio</w:t>
      </w:r>
      <w:r w:rsidR="00375C31">
        <w:rPr>
          <w:rFonts w:ascii="Arial" w:hAnsi="Arial" w:cs="Arial"/>
          <w:sz w:val="20"/>
          <w:szCs w:val="20"/>
        </w:rPr>
        <w:t xml:space="preserve">n of </w:t>
      </w:r>
      <w:r w:rsidR="008B1B0F">
        <w:rPr>
          <w:rFonts w:ascii="Arial" w:hAnsi="Arial" w:cs="Arial"/>
          <w:sz w:val="20"/>
          <w:szCs w:val="20"/>
        </w:rPr>
        <w:t>P</w:t>
      </w:r>
      <w:r w:rsidR="00375C31">
        <w:rPr>
          <w:rFonts w:ascii="Arial" w:hAnsi="Arial" w:cs="Arial"/>
          <w:sz w:val="20"/>
          <w:szCs w:val="20"/>
        </w:rPr>
        <w:t xml:space="preserve">rogramme </w:t>
      </w:r>
      <w:r w:rsidR="008B1B0F">
        <w:rPr>
          <w:rFonts w:ascii="Arial" w:hAnsi="Arial" w:cs="Arial"/>
          <w:sz w:val="20"/>
          <w:szCs w:val="20"/>
        </w:rPr>
        <w:t>C</w:t>
      </w:r>
      <w:r w:rsidR="00375C31">
        <w:rPr>
          <w:rFonts w:ascii="Arial" w:hAnsi="Arial" w:cs="Arial"/>
          <w:sz w:val="20"/>
          <w:szCs w:val="20"/>
        </w:rPr>
        <w:t>ommittees</w:t>
      </w:r>
      <w:r w:rsidRPr="00200B91">
        <w:rPr>
          <w:rFonts w:ascii="Arial" w:hAnsi="Arial" w:cs="Arial"/>
          <w:sz w:val="20"/>
          <w:szCs w:val="20"/>
        </w:rPr>
        <w:t>.</w:t>
      </w:r>
    </w:p>
    <w:p w14:paraId="561AD26F" w14:textId="77777777" w:rsidR="00443092" w:rsidRPr="00200B91" w:rsidRDefault="00443092" w:rsidP="00265F1E">
      <w:pPr>
        <w:rPr>
          <w:rFonts w:ascii="Arial" w:hAnsi="Arial" w:cs="Arial"/>
          <w:sz w:val="20"/>
          <w:szCs w:val="20"/>
        </w:rPr>
      </w:pPr>
    </w:p>
    <w:p w14:paraId="5E07C6E9" w14:textId="77777777" w:rsidR="00443092" w:rsidRPr="00200B91" w:rsidRDefault="00375C31" w:rsidP="00265F1E">
      <w:pPr>
        <w:ind w:left="720" w:hanging="436"/>
        <w:rPr>
          <w:rFonts w:ascii="Arial" w:hAnsi="Arial" w:cs="Arial"/>
          <w:sz w:val="20"/>
          <w:szCs w:val="20"/>
        </w:rPr>
      </w:pPr>
      <w:r>
        <w:rPr>
          <w:rFonts w:ascii="Arial" w:hAnsi="Arial" w:cs="Arial"/>
          <w:sz w:val="20"/>
          <w:szCs w:val="20"/>
        </w:rPr>
        <w:t>2</w:t>
      </w:r>
      <w:r w:rsidR="00443092" w:rsidRPr="00200B91">
        <w:rPr>
          <w:rFonts w:ascii="Arial" w:hAnsi="Arial" w:cs="Arial"/>
          <w:sz w:val="20"/>
          <w:szCs w:val="20"/>
        </w:rPr>
        <w:t>.</w:t>
      </w:r>
      <w:r w:rsidR="00443092" w:rsidRPr="00200B91">
        <w:rPr>
          <w:rFonts w:ascii="Arial" w:hAnsi="Arial" w:cs="Arial"/>
          <w:sz w:val="20"/>
          <w:szCs w:val="20"/>
        </w:rPr>
        <w:tab/>
      </w:r>
      <w:r>
        <w:rPr>
          <w:rFonts w:ascii="Arial" w:hAnsi="Arial" w:cs="Arial"/>
          <w:sz w:val="20"/>
          <w:szCs w:val="20"/>
        </w:rPr>
        <w:t>Oversight of the process for the appointment</w:t>
      </w:r>
      <w:r w:rsidR="00443092" w:rsidRPr="00200B91">
        <w:rPr>
          <w:rFonts w:ascii="Arial" w:hAnsi="Arial" w:cs="Arial"/>
          <w:sz w:val="20"/>
          <w:szCs w:val="20"/>
        </w:rPr>
        <w:t xml:space="preserve"> of specialist advisers</w:t>
      </w:r>
      <w:r>
        <w:rPr>
          <w:rFonts w:ascii="Arial" w:hAnsi="Arial" w:cs="Arial"/>
          <w:sz w:val="20"/>
          <w:szCs w:val="20"/>
        </w:rPr>
        <w:t xml:space="preserve"> by the Music Management Group.</w:t>
      </w:r>
    </w:p>
    <w:p w14:paraId="6B66C9A2" w14:textId="77777777" w:rsidR="00443092" w:rsidRPr="00200B91" w:rsidRDefault="00443092" w:rsidP="00265F1E">
      <w:pPr>
        <w:ind w:left="720" w:hanging="436"/>
        <w:rPr>
          <w:rFonts w:ascii="Arial" w:hAnsi="Arial" w:cs="Arial"/>
          <w:sz w:val="20"/>
          <w:szCs w:val="20"/>
        </w:rPr>
      </w:pPr>
    </w:p>
    <w:p w14:paraId="615248C1" w14:textId="1AB6EB14" w:rsidR="00443092" w:rsidRPr="00200B91" w:rsidRDefault="00375C31" w:rsidP="00265F1E">
      <w:pPr>
        <w:ind w:left="720" w:hanging="436"/>
        <w:rPr>
          <w:rFonts w:ascii="Arial" w:hAnsi="Arial" w:cs="Arial"/>
          <w:sz w:val="20"/>
          <w:szCs w:val="20"/>
        </w:rPr>
      </w:pPr>
      <w:r>
        <w:rPr>
          <w:rFonts w:ascii="Arial" w:hAnsi="Arial" w:cs="Arial"/>
          <w:sz w:val="20"/>
          <w:szCs w:val="20"/>
        </w:rPr>
        <w:t>3.</w:t>
      </w:r>
      <w:r>
        <w:rPr>
          <w:rFonts w:ascii="Arial" w:hAnsi="Arial" w:cs="Arial"/>
          <w:sz w:val="20"/>
          <w:szCs w:val="20"/>
        </w:rPr>
        <w:tab/>
        <w:t xml:space="preserve">Approval of </w:t>
      </w:r>
      <w:r w:rsidR="00443092" w:rsidRPr="00200B91">
        <w:rPr>
          <w:rFonts w:ascii="Arial" w:hAnsi="Arial" w:cs="Arial"/>
          <w:sz w:val="20"/>
          <w:szCs w:val="20"/>
        </w:rPr>
        <w:t>modu</w:t>
      </w:r>
      <w:r>
        <w:rPr>
          <w:rFonts w:ascii="Arial" w:hAnsi="Arial" w:cs="Arial"/>
          <w:sz w:val="20"/>
          <w:szCs w:val="20"/>
        </w:rPr>
        <w:t xml:space="preserve">lar and programme </w:t>
      </w:r>
      <w:r w:rsidR="00D94B54">
        <w:rPr>
          <w:rFonts w:ascii="Arial" w:hAnsi="Arial" w:cs="Arial"/>
          <w:sz w:val="20"/>
          <w:szCs w:val="20"/>
        </w:rPr>
        <w:t>amendments</w:t>
      </w:r>
      <w:r w:rsidR="00443092" w:rsidRPr="00200B91">
        <w:rPr>
          <w:rFonts w:ascii="Arial" w:hAnsi="Arial" w:cs="Arial"/>
          <w:sz w:val="20"/>
          <w:szCs w:val="20"/>
        </w:rPr>
        <w:t xml:space="preserve">; approval of recommendations to the Academic Board </w:t>
      </w:r>
      <w:r w:rsidR="00CB5F49">
        <w:rPr>
          <w:rFonts w:ascii="Arial" w:hAnsi="Arial" w:cs="Arial"/>
          <w:sz w:val="20"/>
          <w:szCs w:val="20"/>
        </w:rPr>
        <w:t xml:space="preserve">for </w:t>
      </w:r>
      <w:r>
        <w:rPr>
          <w:rFonts w:ascii="Arial" w:hAnsi="Arial" w:cs="Arial"/>
          <w:sz w:val="20"/>
          <w:szCs w:val="20"/>
        </w:rPr>
        <w:t>in-year p</w:t>
      </w:r>
      <w:r w:rsidR="00443092" w:rsidRPr="00200B91">
        <w:rPr>
          <w:rFonts w:ascii="Arial" w:hAnsi="Arial" w:cs="Arial"/>
          <w:sz w:val="20"/>
          <w:szCs w:val="20"/>
        </w:rPr>
        <w:t xml:space="preserve">rogramme </w:t>
      </w:r>
      <w:r w:rsidR="00E7117A">
        <w:rPr>
          <w:rFonts w:ascii="Arial" w:hAnsi="Arial" w:cs="Arial"/>
          <w:sz w:val="20"/>
          <w:szCs w:val="20"/>
        </w:rPr>
        <w:t>amendments</w:t>
      </w:r>
      <w:r w:rsidR="00443092" w:rsidRPr="00200B91">
        <w:rPr>
          <w:rFonts w:ascii="Arial" w:hAnsi="Arial" w:cs="Arial"/>
          <w:sz w:val="20"/>
          <w:szCs w:val="20"/>
        </w:rPr>
        <w:t>.</w:t>
      </w:r>
    </w:p>
    <w:p w14:paraId="2CBE0C86" w14:textId="77777777" w:rsidR="00443092" w:rsidRPr="00200B91" w:rsidRDefault="00443092" w:rsidP="00265F1E">
      <w:pPr>
        <w:ind w:left="720" w:hanging="436"/>
        <w:rPr>
          <w:rFonts w:ascii="Arial" w:hAnsi="Arial" w:cs="Arial"/>
          <w:sz w:val="20"/>
          <w:szCs w:val="20"/>
        </w:rPr>
      </w:pPr>
    </w:p>
    <w:p w14:paraId="11F3468D" w14:textId="10D176F3" w:rsidR="00443092" w:rsidRPr="00200B91" w:rsidRDefault="00375C31" w:rsidP="00265F1E">
      <w:pPr>
        <w:ind w:left="720" w:hanging="436"/>
        <w:rPr>
          <w:rFonts w:ascii="Arial" w:hAnsi="Arial" w:cs="Arial"/>
          <w:sz w:val="20"/>
          <w:szCs w:val="20"/>
        </w:rPr>
      </w:pPr>
      <w:r>
        <w:rPr>
          <w:rFonts w:ascii="Arial" w:hAnsi="Arial" w:cs="Arial"/>
          <w:sz w:val="20"/>
          <w:szCs w:val="20"/>
        </w:rPr>
        <w:t>4</w:t>
      </w:r>
      <w:r w:rsidR="00443092" w:rsidRPr="00200B91">
        <w:rPr>
          <w:rFonts w:ascii="Arial" w:hAnsi="Arial" w:cs="Arial"/>
          <w:sz w:val="20"/>
          <w:szCs w:val="20"/>
        </w:rPr>
        <w:t>.</w:t>
      </w:r>
      <w:r w:rsidR="00443092" w:rsidRPr="00200B91">
        <w:rPr>
          <w:rFonts w:ascii="Arial" w:hAnsi="Arial" w:cs="Arial"/>
          <w:sz w:val="20"/>
          <w:szCs w:val="20"/>
        </w:rPr>
        <w:tab/>
        <w:t xml:space="preserve">To approve </w:t>
      </w:r>
      <w:r w:rsidR="001C5A08">
        <w:rPr>
          <w:rFonts w:ascii="Arial" w:hAnsi="Arial" w:cs="Arial"/>
          <w:sz w:val="20"/>
          <w:szCs w:val="20"/>
        </w:rPr>
        <w:t>A</w:t>
      </w:r>
      <w:r w:rsidR="00443092" w:rsidRPr="00200B91">
        <w:rPr>
          <w:rFonts w:ascii="Arial" w:hAnsi="Arial" w:cs="Arial"/>
          <w:sz w:val="20"/>
          <w:szCs w:val="20"/>
        </w:rPr>
        <w:t xml:space="preserve">nnual </w:t>
      </w:r>
      <w:r w:rsidR="001C5A08">
        <w:rPr>
          <w:rFonts w:ascii="Arial" w:hAnsi="Arial" w:cs="Arial"/>
          <w:sz w:val="20"/>
          <w:szCs w:val="20"/>
        </w:rPr>
        <w:t>P</w:t>
      </w:r>
      <w:r w:rsidR="00443092" w:rsidRPr="00200B91">
        <w:rPr>
          <w:rFonts w:ascii="Arial" w:hAnsi="Arial" w:cs="Arial"/>
          <w:sz w:val="20"/>
          <w:szCs w:val="20"/>
        </w:rPr>
        <w:t xml:space="preserve">rogramme </w:t>
      </w:r>
      <w:r w:rsidR="001C5A08">
        <w:rPr>
          <w:rFonts w:ascii="Arial" w:hAnsi="Arial" w:cs="Arial"/>
          <w:sz w:val="20"/>
          <w:szCs w:val="20"/>
        </w:rPr>
        <w:t>E</w:t>
      </w:r>
      <w:r w:rsidR="00443092" w:rsidRPr="00200B91">
        <w:rPr>
          <w:rFonts w:ascii="Arial" w:hAnsi="Arial" w:cs="Arial"/>
          <w:sz w:val="20"/>
          <w:szCs w:val="20"/>
        </w:rPr>
        <w:t xml:space="preserve">valuation reports from the </w:t>
      </w:r>
      <w:r w:rsidR="001C5A08">
        <w:rPr>
          <w:rFonts w:ascii="Arial" w:hAnsi="Arial" w:cs="Arial"/>
          <w:sz w:val="20"/>
          <w:szCs w:val="20"/>
        </w:rPr>
        <w:t>P</w:t>
      </w:r>
      <w:r w:rsidR="00443092" w:rsidRPr="00200B91">
        <w:rPr>
          <w:rFonts w:ascii="Arial" w:hAnsi="Arial" w:cs="Arial"/>
          <w:sz w:val="20"/>
          <w:szCs w:val="20"/>
        </w:rPr>
        <w:t xml:space="preserve">rogramme </w:t>
      </w:r>
      <w:r w:rsidR="001C5A08">
        <w:rPr>
          <w:rFonts w:ascii="Arial" w:hAnsi="Arial" w:cs="Arial"/>
          <w:sz w:val="20"/>
          <w:szCs w:val="20"/>
        </w:rPr>
        <w:t>C</w:t>
      </w:r>
      <w:r w:rsidR="00443092" w:rsidRPr="00200B91">
        <w:rPr>
          <w:rFonts w:ascii="Arial" w:hAnsi="Arial" w:cs="Arial"/>
          <w:sz w:val="20"/>
          <w:szCs w:val="20"/>
        </w:rPr>
        <w:t xml:space="preserve">ommittees </w:t>
      </w:r>
      <w:r w:rsidR="00C45C4E">
        <w:rPr>
          <w:rFonts w:ascii="Arial" w:hAnsi="Arial" w:cs="Arial"/>
          <w:sz w:val="20"/>
          <w:szCs w:val="20"/>
        </w:rPr>
        <w:t>(an oversight report on</w:t>
      </w:r>
      <w:r w:rsidR="00443092" w:rsidRPr="00200B91">
        <w:rPr>
          <w:rFonts w:ascii="Arial" w:hAnsi="Arial" w:cs="Arial"/>
          <w:sz w:val="20"/>
          <w:szCs w:val="20"/>
        </w:rPr>
        <w:t xml:space="preserve"> institutional is</w:t>
      </w:r>
      <w:r>
        <w:rPr>
          <w:rFonts w:ascii="Arial" w:hAnsi="Arial" w:cs="Arial"/>
          <w:sz w:val="20"/>
          <w:szCs w:val="20"/>
        </w:rPr>
        <w:t>sues</w:t>
      </w:r>
      <w:r w:rsidR="00C45C4E">
        <w:rPr>
          <w:rFonts w:ascii="Arial" w:hAnsi="Arial" w:cs="Arial"/>
          <w:sz w:val="20"/>
          <w:szCs w:val="20"/>
        </w:rPr>
        <w:t xml:space="preserve"> will be presented</w:t>
      </w:r>
      <w:r>
        <w:rPr>
          <w:rFonts w:ascii="Arial" w:hAnsi="Arial" w:cs="Arial"/>
          <w:sz w:val="20"/>
          <w:szCs w:val="20"/>
        </w:rPr>
        <w:t xml:space="preserve"> for Academic Board</w:t>
      </w:r>
      <w:r w:rsidR="00C45C4E">
        <w:rPr>
          <w:rFonts w:ascii="Arial" w:hAnsi="Arial" w:cs="Arial"/>
          <w:sz w:val="20"/>
          <w:szCs w:val="20"/>
        </w:rPr>
        <w:t>)</w:t>
      </w:r>
      <w:r w:rsidR="00443092" w:rsidRPr="00200B91">
        <w:rPr>
          <w:rFonts w:ascii="Arial" w:hAnsi="Arial" w:cs="Arial"/>
          <w:sz w:val="20"/>
          <w:szCs w:val="20"/>
        </w:rPr>
        <w:t>.</w:t>
      </w:r>
    </w:p>
    <w:p w14:paraId="3CE648D8" w14:textId="77777777" w:rsidR="00443092" w:rsidRPr="00200B91" w:rsidRDefault="00443092" w:rsidP="00265F1E">
      <w:pPr>
        <w:ind w:left="720" w:hanging="436"/>
        <w:rPr>
          <w:rFonts w:ascii="Arial" w:hAnsi="Arial" w:cs="Arial"/>
          <w:sz w:val="20"/>
          <w:szCs w:val="20"/>
        </w:rPr>
      </w:pPr>
    </w:p>
    <w:p w14:paraId="69855418" w14:textId="1507AF26" w:rsidR="00443092" w:rsidRPr="00200B91" w:rsidRDefault="00375C31" w:rsidP="00265F1E">
      <w:pPr>
        <w:ind w:left="720" w:hanging="436"/>
        <w:rPr>
          <w:rFonts w:ascii="Arial" w:hAnsi="Arial" w:cs="Arial"/>
          <w:sz w:val="20"/>
          <w:szCs w:val="20"/>
        </w:rPr>
      </w:pPr>
      <w:r>
        <w:rPr>
          <w:rFonts w:ascii="Arial" w:hAnsi="Arial" w:cs="Arial"/>
          <w:sz w:val="20"/>
          <w:szCs w:val="20"/>
        </w:rPr>
        <w:t>5</w:t>
      </w:r>
      <w:r w:rsidR="00443092" w:rsidRPr="00200B91">
        <w:rPr>
          <w:rFonts w:ascii="Arial" w:hAnsi="Arial" w:cs="Arial"/>
          <w:sz w:val="20"/>
          <w:szCs w:val="20"/>
        </w:rPr>
        <w:t>.</w:t>
      </w:r>
      <w:r w:rsidR="00443092" w:rsidRPr="00200B91">
        <w:rPr>
          <w:rFonts w:ascii="Arial" w:hAnsi="Arial" w:cs="Arial"/>
          <w:sz w:val="20"/>
          <w:szCs w:val="20"/>
        </w:rPr>
        <w:tab/>
      </w:r>
      <w:r w:rsidR="00EE3655">
        <w:rPr>
          <w:rFonts w:ascii="Arial" w:hAnsi="Arial" w:cs="Arial"/>
          <w:sz w:val="20"/>
          <w:szCs w:val="20"/>
        </w:rPr>
        <w:t>Review and a</w:t>
      </w:r>
      <w:r w:rsidR="00443092" w:rsidRPr="00200B91">
        <w:rPr>
          <w:rFonts w:ascii="Arial" w:hAnsi="Arial" w:cs="Arial"/>
          <w:sz w:val="20"/>
          <w:szCs w:val="20"/>
        </w:rPr>
        <w:t>pproval of the institutional Academic Quality Handbook</w:t>
      </w:r>
      <w:r w:rsidR="00EE3655">
        <w:rPr>
          <w:rFonts w:ascii="Arial" w:hAnsi="Arial" w:cs="Arial"/>
          <w:sz w:val="20"/>
          <w:szCs w:val="20"/>
        </w:rPr>
        <w:t>.</w:t>
      </w:r>
    </w:p>
    <w:p w14:paraId="3AF7FD74" w14:textId="77777777" w:rsidR="00443092" w:rsidRPr="00200B91" w:rsidRDefault="00443092" w:rsidP="00265F1E">
      <w:pPr>
        <w:ind w:left="720" w:hanging="436"/>
        <w:rPr>
          <w:rFonts w:ascii="Arial" w:hAnsi="Arial" w:cs="Arial"/>
          <w:sz w:val="20"/>
          <w:szCs w:val="20"/>
        </w:rPr>
      </w:pPr>
    </w:p>
    <w:p w14:paraId="56C311B9" w14:textId="768CB3F5" w:rsidR="00443092" w:rsidRPr="00C80B37" w:rsidRDefault="00375C31" w:rsidP="000E2B45">
      <w:pPr>
        <w:ind w:left="720" w:hanging="436"/>
        <w:rPr>
          <w:rFonts w:ascii="Arial" w:hAnsi="Arial" w:cs="Arial"/>
          <w:b/>
          <w:sz w:val="20"/>
          <w:szCs w:val="20"/>
        </w:rPr>
      </w:pPr>
      <w:r>
        <w:rPr>
          <w:rFonts w:ascii="Arial" w:hAnsi="Arial" w:cs="Arial"/>
          <w:sz w:val="20"/>
          <w:szCs w:val="20"/>
        </w:rPr>
        <w:t>6</w:t>
      </w:r>
      <w:r w:rsidR="00443092" w:rsidRPr="00200B91">
        <w:rPr>
          <w:rFonts w:ascii="Arial" w:hAnsi="Arial" w:cs="Arial"/>
          <w:sz w:val="20"/>
          <w:szCs w:val="20"/>
        </w:rPr>
        <w:t>.</w:t>
      </w:r>
      <w:r w:rsidR="00443092" w:rsidRPr="00200B91">
        <w:rPr>
          <w:rFonts w:ascii="Arial" w:hAnsi="Arial" w:cs="Arial"/>
          <w:sz w:val="20"/>
          <w:szCs w:val="20"/>
        </w:rPr>
        <w:tab/>
      </w:r>
      <w:r w:rsidR="00CE0A24">
        <w:rPr>
          <w:rFonts w:ascii="Arial" w:hAnsi="Arial" w:cs="Arial"/>
          <w:sz w:val="20"/>
          <w:szCs w:val="20"/>
        </w:rPr>
        <w:t xml:space="preserve">Review and amend </w:t>
      </w:r>
      <w:r w:rsidR="0056288C">
        <w:rPr>
          <w:rFonts w:ascii="Arial" w:hAnsi="Arial" w:cs="Arial"/>
          <w:sz w:val="20"/>
          <w:szCs w:val="20"/>
        </w:rPr>
        <w:t>t</w:t>
      </w:r>
      <w:r w:rsidR="00443092" w:rsidRPr="00DF2552">
        <w:rPr>
          <w:rFonts w:ascii="Arial" w:hAnsi="Arial" w:cs="Arial"/>
          <w:sz w:val="20"/>
          <w:szCs w:val="20"/>
        </w:rPr>
        <w:t>he contents and format of programme specifications and programme</w:t>
      </w:r>
      <w:r w:rsidR="002350DC">
        <w:rPr>
          <w:rFonts w:ascii="Arial" w:hAnsi="Arial" w:cs="Arial"/>
          <w:sz w:val="20"/>
          <w:szCs w:val="20"/>
        </w:rPr>
        <w:t xml:space="preserve"> </w:t>
      </w:r>
      <w:r w:rsidR="00443092" w:rsidRPr="00DF2552">
        <w:rPr>
          <w:rFonts w:ascii="Arial" w:hAnsi="Arial" w:cs="Arial"/>
          <w:sz w:val="20"/>
          <w:szCs w:val="20"/>
        </w:rPr>
        <w:t>handbooks.</w:t>
      </w:r>
    </w:p>
    <w:p w14:paraId="148BC418" w14:textId="5C90606F" w:rsidR="00443092" w:rsidRPr="005A5908" w:rsidRDefault="00443092" w:rsidP="000E2B45">
      <w:pPr>
        <w:ind w:left="720" w:hanging="436"/>
        <w:rPr>
          <w:rFonts w:ascii="Arial" w:hAnsi="Arial" w:cs="Arial"/>
          <w:sz w:val="20"/>
          <w:szCs w:val="20"/>
        </w:rPr>
      </w:pPr>
    </w:p>
    <w:p w14:paraId="50EE970C" w14:textId="145EEF2B" w:rsidR="00443092" w:rsidRPr="005A5908" w:rsidRDefault="00375C31" w:rsidP="000E2B45">
      <w:pPr>
        <w:ind w:left="720" w:hanging="436"/>
        <w:rPr>
          <w:rFonts w:ascii="Arial" w:hAnsi="Arial" w:cs="Arial"/>
          <w:sz w:val="20"/>
          <w:szCs w:val="20"/>
        </w:rPr>
      </w:pPr>
      <w:r>
        <w:rPr>
          <w:rFonts w:ascii="Arial" w:hAnsi="Arial" w:cs="Arial"/>
          <w:sz w:val="20"/>
          <w:szCs w:val="20"/>
        </w:rPr>
        <w:t>7</w:t>
      </w:r>
      <w:r w:rsidR="00443092" w:rsidRPr="005A5908">
        <w:rPr>
          <w:rFonts w:ascii="Arial" w:hAnsi="Arial" w:cs="Arial"/>
          <w:sz w:val="20"/>
          <w:szCs w:val="20"/>
        </w:rPr>
        <w:t>.</w:t>
      </w:r>
      <w:r w:rsidR="00443092" w:rsidRPr="005A5908">
        <w:rPr>
          <w:rFonts w:ascii="Arial" w:hAnsi="Arial" w:cs="Arial"/>
          <w:sz w:val="20"/>
          <w:szCs w:val="20"/>
        </w:rPr>
        <w:tab/>
        <w:t>Approval of a framework for the management of the provision of public information relating to academic standards and quality.</w:t>
      </w:r>
    </w:p>
    <w:p w14:paraId="6C258864" w14:textId="77777777" w:rsidR="00443092" w:rsidRPr="00AD75A2" w:rsidRDefault="00443092" w:rsidP="00265F1E">
      <w:pPr>
        <w:widowControl w:val="0"/>
        <w:tabs>
          <w:tab w:val="left" w:pos="1800"/>
        </w:tabs>
        <w:autoSpaceDE w:val="0"/>
        <w:autoSpaceDN w:val="0"/>
        <w:adjustRightInd w:val="0"/>
        <w:ind w:left="1800" w:hanging="1800"/>
        <w:rPr>
          <w:rFonts w:ascii="Arial" w:hAnsi="Arial" w:cs="Arial"/>
          <w:color w:val="000000"/>
          <w:sz w:val="20"/>
          <w:szCs w:val="20"/>
        </w:rPr>
      </w:pPr>
    </w:p>
    <w:p w14:paraId="76EE46C8" w14:textId="77777777" w:rsidR="00443092" w:rsidRPr="00265F1E" w:rsidRDefault="00443092" w:rsidP="00265F1E">
      <w:pPr>
        <w:pStyle w:val="ListParagraph"/>
        <w:numPr>
          <w:ilvl w:val="0"/>
          <w:numId w:val="57"/>
        </w:numPr>
        <w:spacing w:after="120"/>
        <w:ind w:left="284" w:hanging="284"/>
        <w:rPr>
          <w:rFonts w:ascii="Arial" w:hAnsi="Arial"/>
          <w:b/>
          <w:color w:val="000000"/>
          <w:sz w:val="20"/>
          <w:szCs w:val="20"/>
        </w:rPr>
      </w:pPr>
      <w:r w:rsidRPr="00265F1E">
        <w:rPr>
          <w:rFonts w:ascii="Arial" w:hAnsi="Arial"/>
          <w:b/>
          <w:color w:val="000000"/>
          <w:sz w:val="20"/>
          <w:szCs w:val="20"/>
        </w:rPr>
        <w:t>Membership</w:t>
      </w:r>
    </w:p>
    <w:p w14:paraId="2E1E5A92" w14:textId="77777777" w:rsidR="00443092" w:rsidRPr="007537DC" w:rsidRDefault="00443092" w:rsidP="00265F1E">
      <w:pPr>
        <w:pStyle w:val="ListParagraph"/>
        <w:numPr>
          <w:ilvl w:val="0"/>
          <w:numId w:val="37"/>
        </w:numPr>
        <w:rPr>
          <w:rFonts w:ascii="Arial" w:hAnsi="Arial" w:cs="Arial"/>
          <w:spacing w:val="-4"/>
          <w:w w:val="105"/>
          <w:sz w:val="20"/>
          <w:szCs w:val="20"/>
        </w:rPr>
      </w:pPr>
      <w:r w:rsidRPr="007537DC">
        <w:rPr>
          <w:rFonts w:ascii="Arial" w:hAnsi="Arial" w:cs="Arial"/>
          <w:spacing w:val="-4"/>
          <w:w w:val="105"/>
          <w:sz w:val="20"/>
          <w:szCs w:val="20"/>
        </w:rPr>
        <w:t>Registrar and Director of Academic Services</w:t>
      </w:r>
      <w:r w:rsidR="00E800BE">
        <w:rPr>
          <w:rFonts w:ascii="Arial" w:hAnsi="Arial" w:cs="Arial"/>
          <w:spacing w:val="-4"/>
          <w:w w:val="105"/>
          <w:sz w:val="20"/>
          <w:szCs w:val="20"/>
        </w:rPr>
        <w:t xml:space="preserve"> [Chair]</w:t>
      </w:r>
    </w:p>
    <w:p w14:paraId="5D856CE0" w14:textId="0EE0BDE9" w:rsidR="00375C31" w:rsidRPr="007537DC" w:rsidRDefault="006E04F1" w:rsidP="00265F1E">
      <w:pPr>
        <w:pStyle w:val="ListParagraph"/>
        <w:numPr>
          <w:ilvl w:val="0"/>
          <w:numId w:val="37"/>
        </w:numPr>
        <w:rPr>
          <w:rFonts w:ascii="Arial" w:hAnsi="Arial" w:cs="Arial"/>
          <w:spacing w:val="-4"/>
          <w:w w:val="105"/>
          <w:sz w:val="20"/>
          <w:szCs w:val="20"/>
        </w:rPr>
      </w:pPr>
      <w:r>
        <w:rPr>
          <w:rFonts w:ascii="Arial" w:hAnsi="Arial" w:cs="Arial"/>
          <w:spacing w:val="-4"/>
          <w:w w:val="105"/>
          <w:sz w:val="20"/>
          <w:szCs w:val="20"/>
        </w:rPr>
        <w:t>Assistant</w:t>
      </w:r>
      <w:r w:rsidRPr="007537DC">
        <w:rPr>
          <w:rFonts w:ascii="Arial" w:hAnsi="Arial" w:cs="Arial"/>
          <w:spacing w:val="-4"/>
          <w:w w:val="105"/>
          <w:sz w:val="20"/>
          <w:szCs w:val="20"/>
        </w:rPr>
        <w:t xml:space="preserve"> </w:t>
      </w:r>
      <w:r w:rsidR="00375C31" w:rsidRPr="007537DC">
        <w:rPr>
          <w:rFonts w:ascii="Arial" w:hAnsi="Arial" w:cs="Arial"/>
          <w:spacing w:val="-4"/>
          <w:w w:val="105"/>
          <w:sz w:val="20"/>
          <w:szCs w:val="20"/>
        </w:rPr>
        <w:t xml:space="preserve">Registrar </w:t>
      </w:r>
      <w:r w:rsidR="00310375" w:rsidRPr="007537DC">
        <w:rPr>
          <w:rFonts w:ascii="Arial" w:hAnsi="Arial" w:cs="Arial"/>
          <w:spacing w:val="-4"/>
          <w:w w:val="105"/>
          <w:sz w:val="20"/>
          <w:szCs w:val="20"/>
        </w:rPr>
        <w:t>(</w:t>
      </w:r>
      <w:r w:rsidR="00E800BE">
        <w:rPr>
          <w:rFonts w:ascii="Arial" w:hAnsi="Arial" w:cs="Arial"/>
          <w:spacing w:val="-4"/>
          <w:w w:val="105"/>
          <w:sz w:val="20"/>
          <w:szCs w:val="20"/>
        </w:rPr>
        <w:t xml:space="preserve">Quality </w:t>
      </w:r>
      <w:r w:rsidR="009C755A">
        <w:rPr>
          <w:rFonts w:ascii="Arial" w:hAnsi="Arial" w:cs="Arial"/>
          <w:spacing w:val="-4"/>
          <w:w w:val="105"/>
          <w:sz w:val="20"/>
          <w:szCs w:val="20"/>
        </w:rPr>
        <w:t xml:space="preserve">&amp; </w:t>
      </w:r>
      <w:r>
        <w:rPr>
          <w:rFonts w:ascii="Arial" w:hAnsi="Arial" w:cs="Arial"/>
          <w:spacing w:val="-4"/>
          <w:w w:val="105"/>
          <w:sz w:val="20"/>
          <w:szCs w:val="20"/>
        </w:rPr>
        <w:t>Governance</w:t>
      </w:r>
      <w:r w:rsidR="00310375" w:rsidRPr="007537DC">
        <w:rPr>
          <w:rFonts w:ascii="Arial" w:hAnsi="Arial" w:cs="Arial"/>
          <w:spacing w:val="-4"/>
          <w:w w:val="105"/>
          <w:sz w:val="20"/>
          <w:szCs w:val="20"/>
        </w:rPr>
        <w:t>) [Secretary]</w:t>
      </w:r>
    </w:p>
    <w:p w14:paraId="62AEC569" w14:textId="5EE24984" w:rsidR="008F651A" w:rsidRDefault="002E39BE" w:rsidP="00265F1E">
      <w:pPr>
        <w:pStyle w:val="ListParagraph"/>
        <w:numPr>
          <w:ilvl w:val="0"/>
          <w:numId w:val="37"/>
        </w:numPr>
        <w:rPr>
          <w:rFonts w:ascii="Arial" w:hAnsi="Arial" w:cs="Arial"/>
          <w:spacing w:val="-4"/>
          <w:w w:val="105"/>
          <w:sz w:val="20"/>
          <w:szCs w:val="20"/>
        </w:rPr>
      </w:pPr>
      <w:r>
        <w:rPr>
          <w:rFonts w:ascii="Arial" w:hAnsi="Arial" w:cs="Arial"/>
          <w:spacing w:val="-4"/>
          <w:w w:val="105"/>
          <w:sz w:val="20"/>
          <w:szCs w:val="20"/>
        </w:rPr>
        <w:t>Dean</w:t>
      </w:r>
      <w:r w:rsidR="00310375" w:rsidRPr="007537DC">
        <w:rPr>
          <w:rFonts w:ascii="Arial" w:hAnsi="Arial" w:cs="Arial"/>
          <w:spacing w:val="-4"/>
          <w:w w:val="105"/>
          <w:sz w:val="20"/>
          <w:szCs w:val="20"/>
        </w:rPr>
        <w:t xml:space="preserve"> of </w:t>
      </w:r>
      <w:r w:rsidR="00375C31" w:rsidRPr="007537DC">
        <w:rPr>
          <w:rFonts w:ascii="Arial" w:hAnsi="Arial" w:cs="Arial"/>
          <w:spacing w:val="-4"/>
          <w:w w:val="105"/>
          <w:sz w:val="20"/>
          <w:szCs w:val="20"/>
        </w:rPr>
        <w:t>Music</w:t>
      </w:r>
    </w:p>
    <w:p w14:paraId="304B23FF" w14:textId="54316C4D" w:rsidR="00D66AFD" w:rsidRPr="007537DC" w:rsidRDefault="00D66AFD" w:rsidP="00265F1E">
      <w:pPr>
        <w:pStyle w:val="ListParagraph"/>
        <w:numPr>
          <w:ilvl w:val="0"/>
          <w:numId w:val="37"/>
        </w:numPr>
        <w:rPr>
          <w:rFonts w:ascii="Arial" w:hAnsi="Arial" w:cs="Arial"/>
          <w:spacing w:val="-4"/>
          <w:w w:val="105"/>
          <w:sz w:val="20"/>
          <w:szCs w:val="20"/>
        </w:rPr>
      </w:pPr>
      <w:r w:rsidRPr="007537DC">
        <w:rPr>
          <w:rFonts w:ascii="Arial" w:hAnsi="Arial" w:cs="Arial"/>
          <w:spacing w:val="-4"/>
          <w:w w:val="105"/>
          <w:sz w:val="20"/>
          <w:szCs w:val="20"/>
        </w:rPr>
        <w:t>Dean of Dance</w:t>
      </w:r>
    </w:p>
    <w:p w14:paraId="0FC4FD4F" w14:textId="574968B1" w:rsidR="00310375" w:rsidRDefault="00310375" w:rsidP="00265F1E">
      <w:pPr>
        <w:pStyle w:val="ListParagraph"/>
        <w:numPr>
          <w:ilvl w:val="0"/>
          <w:numId w:val="37"/>
        </w:numPr>
        <w:ind w:right="4320"/>
        <w:rPr>
          <w:rFonts w:ascii="Arial" w:hAnsi="Arial" w:cs="Arial"/>
          <w:spacing w:val="-4"/>
          <w:w w:val="105"/>
          <w:sz w:val="20"/>
          <w:szCs w:val="20"/>
        </w:rPr>
      </w:pPr>
      <w:r w:rsidRPr="007537DC">
        <w:rPr>
          <w:rFonts w:ascii="Arial" w:hAnsi="Arial" w:cs="Arial"/>
          <w:spacing w:val="-4"/>
          <w:w w:val="105"/>
          <w:sz w:val="20"/>
          <w:szCs w:val="20"/>
        </w:rPr>
        <w:t>Head of Research</w:t>
      </w:r>
      <w:r w:rsidR="006E04F1">
        <w:rPr>
          <w:rFonts w:ascii="Arial" w:hAnsi="Arial" w:cs="Arial"/>
          <w:spacing w:val="-4"/>
          <w:w w:val="105"/>
          <w:sz w:val="20"/>
          <w:szCs w:val="20"/>
        </w:rPr>
        <w:t xml:space="preserve"> &amp; Knowledge Exchange</w:t>
      </w:r>
    </w:p>
    <w:p w14:paraId="36422BBD" w14:textId="0031A49E" w:rsidR="006E04F1" w:rsidRDefault="006E04F1" w:rsidP="006E04F1">
      <w:pPr>
        <w:pStyle w:val="ListParagraph"/>
        <w:numPr>
          <w:ilvl w:val="0"/>
          <w:numId w:val="37"/>
        </w:numPr>
        <w:rPr>
          <w:rFonts w:ascii="Arial" w:hAnsi="Arial" w:cs="Arial"/>
          <w:spacing w:val="-4"/>
          <w:w w:val="105"/>
          <w:sz w:val="20"/>
          <w:szCs w:val="20"/>
        </w:rPr>
      </w:pPr>
      <w:r w:rsidRPr="0043414D">
        <w:rPr>
          <w:rFonts w:ascii="Arial" w:hAnsi="Arial" w:cs="Arial"/>
          <w:spacing w:val="-4"/>
          <w:w w:val="105"/>
          <w:sz w:val="20"/>
          <w:szCs w:val="20"/>
        </w:rPr>
        <w:t>One Programme Leader from the Faculty of Music</w:t>
      </w:r>
    </w:p>
    <w:p w14:paraId="0B84F062" w14:textId="49D29D3C" w:rsidR="003E6DFB" w:rsidRPr="006E04F1" w:rsidRDefault="003E6DFB" w:rsidP="006E04F1">
      <w:pPr>
        <w:pStyle w:val="ListParagraph"/>
        <w:numPr>
          <w:ilvl w:val="0"/>
          <w:numId w:val="37"/>
        </w:numPr>
        <w:rPr>
          <w:rFonts w:ascii="Arial" w:hAnsi="Arial" w:cs="Arial"/>
          <w:spacing w:val="-4"/>
          <w:w w:val="105"/>
          <w:sz w:val="20"/>
          <w:szCs w:val="20"/>
        </w:rPr>
      </w:pPr>
      <w:r>
        <w:rPr>
          <w:rFonts w:ascii="Arial" w:hAnsi="Arial" w:cs="Arial"/>
          <w:spacing w:val="-4"/>
          <w:w w:val="105"/>
          <w:sz w:val="20"/>
          <w:szCs w:val="20"/>
        </w:rPr>
        <w:t>One Programme Leader from the Faculty of Dance</w:t>
      </w:r>
    </w:p>
    <w:p w14:paraId="13367A39" w14:textId="4B07EEE2" w:rsidR="00443092" w:rsidRPr="007537DC" w:rsidRDefault="00443092" w:rsidP="00265F1E">
      <w:pPr>
        <w:pStyle w:val="ListParagraph"/>
        <w:numPr>
          <w:ilvl w:val="0"/>
          <w:numId w:val="37"/>
        </w:numPr>
        <w:rPr>
          <w:rFonts w:ascii="Arial" w:hAnsi="Arial" w:cs="Arial"/>
          <w:spacing w:val="-4"/>
          <w:w w:val="105"/>
          <w:sz w:val="20"/>
          <w:szCs w:val="20"/>
        </w:rPr>
      </w:pPr>
      <w:r w:rsidRPr="007537DC">
        <w:rPr>
          <w:rFonts w:ascii="Arial" w:hAnsi="Arial" w:cs="Arial"/>
          <w:spacing w:val="-4"/>
          <w:w w:val="105"/>
          <w:sz w:val="20"/>
          <w:szCs w:val="20"/>
        </w:rPr>
        <w:t xml:space="preserve">One </w:t>
      </w:r>
      <w:r w:rsidR="006E04F1">
        <w:rPr>
          <w:rFonts w:ascii="Arial" w:hAnsi="Arial" w:cs="Arial"/>
          <w:spacing w:val="-4"/>
          <w:w w:val="105"/>
          <w:sz w:val="20"/>
          <w:szCs w:val="20"/>
        </w:rPr>
        <w:t>academic member of staff from the Faculty of Music</w:t>
      </w:r>
      <w:r w:rsidR="005E4D61">
        <w:rPr>
          <w:rFonts w:ascii="Arial" w:hAnsi="Arial" w:cs="Arial"/>
          <w:spacing w:val="-4"/>
          <w:w w:val="105"/>
          <w:sz w:val="20"/>
          <w:szCs w:val="20"/>
        </w:rPr>
        <w:t xml:space="preserve"> (nominated by the Director of Music)</w:t>
      </w:r>
    </w:p>
    <w:p w14:paraId="2BFB8ADD" w14:textId="4176DA63" w:rsidR="00443092" w:rsidRDefault="00443092" w:rsidP="00265F1E">
      <w:pPr>
        <w:pStyle w:val="ListParagraph"/>
        <w:numPr>
          <w:ilvl w:val="0"/>
          <w:numId w:val="37"/>
        </w:numPr>
        <w:rPr>
          <w:rFonts w:ascii="Arial" w:hAnsi="Arial" w:cs="Arial"/>
          <w:spacing w:val="-4"/>
          <w:w w:val="105"/>
          <w:sz w:val="20"/>
          <w:szCs w:val="20"/>
        </w:rPr>
      </w:pPr>
      <w:r w:rsidRPr="007537DC">
        <w:rPr>
          <w:rFonts w:ascii="Arial" w:hAnsi="Arial" w:cs="Arial"/>
          <w:spacing w:val="-4"/>
          <w:w w:val="105"/>
          <w:sz w:val="20"/>
          <w:szCs w:val="20"/>
        </w:rPr>
        <w:t xml:space="preserve">One </w:t>
      </w:r>
      <w:r w:rsidR="006E04F1">
        <w:rPr>
          <w:rFonts w:ascii="Arial" w:hAnsi="Arial" w:cs="Arial"/>
          <w:spacing w:val="-4"/>
          <w:w w:val="105"/>
          <w:sz w:val="20"/>
          <w:szCs w:val="20"/>
        </w:rPr>
        <w:t>academic member of staff from the Faculty of Dance</w:t>
      </w:r>
      <w:r w:rsidRPr="007537DC">
        <w:rPr>
          <w:rFonts w:ascii="Arial" w:hAnsi="Arial" w:cs="Arial"/>
          <w:spacing w:val="-4"/>
          <w:w w:val="105"/>
          <w:sz w:val="20"/>
          <w:szCs w:val="20"/>
        </w:rPr>
        <w:t xml:space="preserve"> </w:t>
      </w:r>
      <w:r w:rsidR="005E4D61">
        <w:rPr>
          <w:rFonts w:ascii="Arial" w:hAnsi="Arial" w:cs="Arial"/>
          <w:spacing w:val="-4"/>
          <w:w w:val="105"/>
          <w:sz w:val="20"/>
          <w:szCs w:val="20"/>
        </w:rPr>
        <w:t xml:space="preserve"> (nominated by the Director of Dance)</w:t>
      </w:r>
    </w:p>
    <w:p w14:paraId="50B575F9" w14:textId="39055478" w:rsidR="005E4D61" w:rsidRDefault="002E39BE" w:rsidP="00265F1E">
      <w:pPr>
        <w:pStyle w:val="ListParagraph"/>
        <w:numPr>
          <w:ilvl w:val="0"/>
          <w:numId w:val="37"/>
        </w:numPr>
        <w:rPr>
          <w:rFonts w:ascii="Arial" w:hAnsi="Arial" w:cs="Arial"/>
          <w:spacing w:val="-4"/>
          <w:w w:val="105"/>
          <w:sz w:val="20"/>
          <w:szCs w:val="20"/>
        </w:rPr>
      </w:pPr>
      <w:r>
        <w:rPr>
          <w:rFonts w:ascii="Arial" w:hAnsi="Arial" w:cs="Arial"/>
          <w:spacing w:val="-4"/>
          <w:w w:val="105"/>
          <w:sz w:val="20"/>
          <w:szCs w:val="20"/>
        </w:rPr>
        <w:t xml:space="preserve">Senior </w:t>
      </w:r>
      <w:r w:rsidR="005E4D61">
        <w:rPr>
          <w:rFonts w:ascii="Arial" w:hAnsi="Arial" w:cs="Arial"/>
          <w:spacing w:val="-4"/>
          <w:w w:val="105"/>
          <w:sz w:val="20"/>
          <w:szCs w:val="20"/>
        </w:rPr>
        <w:t xml:space="preserve">Assistant Registrar (Quality &amp; Governance) </w:t>
      </w:r>
    </w:p>
    <w:p w14:paraId="67608F28" w14:textId="792CE32B" w:rsidR="005E4D61" w:rsidRPr="007537DC" w:rsidRDefault="005E4D61" w:rsidP="00265F1E">
      <w:pPr>
        <w:pStyle w:val="ListParagraph"/>
        <w:numPr>
          <w:ilvl w:val="0"/>
          <w:numId w:val="37"/>
        </w:numPr>
        <w:rPr>
          <w:rFonts w:ascii="Arial" w:hAnsi="Arial" w:cs="Arial"/>
          <w:spacing w:val="-4"/>
          <w:w w:val="105"/>
          <w:sz w:val="20"/>
          <w:szCs w:val="20"/>
        </w:rPr>
      </w:pPr>
      <w:r>
        <w:rPr>
          <w:rFonts w:ascii="Arial" w:hAnsi="Arial" w:cs="Arial"/>
          <w:spacing w:val="-4"/>
          <w:w w:val="105"/>
          <w:sz w:val="20"/>
          <w:szCs w:val="20"/>
        </w:rPr>
        <w:t xml:space="preserve">Academic </w:t>
      </w:r>
      <w:r w:rsidR="00F53D67">
        <w:rPr>
          <w:rFonts w:ascii="Arial" w:hAnsi="Arial" w:cs="Arial"/>
          <w:spacing w:val="-4"/>
          <w:w w:val="105"/>
          <w:sz w:val="20"/>
          <w:szCs w:val="20"/>
        </w:rPr>
        <w:t>Standards</w:t>
      </w:r>
      <w:r>
        <w:rPr>
          <w:rFonts w:ascii="Arial" w:hAnsi="Arial" w:cs="Arial"/>
          <w:spacing w:val="-4"/>
          <w:w w:val="105"/>
          <w:sz w:val="20"/>
          <w:szCs w:val="20"/>
        </w:rPr>
        <w:t xml:space="preserve"> Manager  </w:t>
      </w:r>
    </w:p>
    <w:p w14:paraId="2FF74EBE" w14:textId="77777777" w:rsidR="00500A2B" w:rsidRDefault="00500A2B" w:rsidP="00500A2B">
      <w:pPr>
        <w:pStyle w:val="ListParagraph"/>
        <w:numPr>
          <w:ilvl w:val="0"/>
          <w:numId w:val="37"/>
        </w:numPr>
        <w:tabs>
          <w:tab w:val="left" w:pos="10080"/>
          <w:tab w:val="left" w:pos="10260"/>
        </w:tabs>
        <w:ind w:right="232"/>
        <w:jc w:val="both"/>
        <w:rPr>
          <w:rFonts w:ascii="Arial" w:hAnsi="Arial" w:cs="Arial"/>
          <w:spacing w:val="-5"/>
          <w:w w:val="105"/>
          <w:sz w:val="20"/>
          <w:szCs w:val="20"/>
        </w:rPr>
      </w:pPr>
      <w:r>
        <w:rPr>
          <w:rFonts w:ascii="Arial" w:hAnsi="Arial" w:cs="Arial"/>
          <w:spacing w:val="-5"/>
          <w:w w:val="105"/>
          <w:sz w:val="20"/>
          <w:szCs w:val="20"/>
        </w:rPr>
        <w:t>One</w:t>
      </w:r>
      <w:r w:rsidRPr="007537DC">
        <w:rPr>
          <w:rFonts w:ascii="Arial" w:hAnsi="Arial" w:cs="Arial"/>
          <w:spacing w:val="-5"/>
          <w:w w:val="105"/>
          <w:sz w:val="20"/>
          <w:szCs w:val="20"/>
        </w:rPr>
        <w:t xml:space="preserve"> student representative</w:t>
      </w:r>
      <w:r>
        <w:rPr>
          <w:rFonts w:ascii="Arial" w:hAnsi="Arial" w:cs="Arial"/>
          <w:spacing w:val="-5"/>
          <w:w w:val="105"/>
          <w:sz w:val="20"/>
          <w:szCs w:val="20"/>
        </w:rPr>
        <w:t xml:space="preserve"> from the</w:t>
      </w:r>
      <w:r w:rsidRPr="007537DC">
        <w:rPr>
          <w:rFonts w:ascii="Arial" w:hAnsi="Arial" w:cs="Arial"/>
          <w:spacing w:val="-5"/>
          <w:w w:val="105"/>
          <w:sz w:val="20"/>
          <w:szCs w:val="20"/>
        </w:rPr>
        <w:t xml:space="preserve"> </w:t>
      </w:r>
      <w:r>
        <w:rPr>
          <w:rFonts w:ascii="Arial" w:hAnsi="Arial" w:cs="Arial"/>
          <w:spacing w:val="-5"/>
          <w:w w:val="105"/>
          <w:sz w:val="20"/>
          <w:szCs w:val="20"/>
        </w:rPr>
        <w:t xml:space="preserve">Faculty of </w:t>
      </w:r>
      <w:r w:rsidRPr="007537DC">
        <w:rPr>
          <w:rFonts w:ascii="Arial" w:hAnsi="Arial" w:cs="Arial"/>
          <w:spacing w:val="-5"/>
          <w:w w:val="105"/>
          <w:sz w:val="20"/>
          <w:szCs w:val="20"/>
        </w:rPr>
        <w:t>Music</w:t>
      </w:r>
      <w:r>
        <w:rPr>
          <w:rFonts w:ascii="Arial" w:hAnsi="Arial" w:cs="Arial"/>
          <w:spacing w:val="-5"/>
          <w:w w:val="105"/>
          <w:sz w:val="20"/>
          <w:szCs w:val="20"/>
        </w:rPr>
        <w:t xml:space="preserve"> (nominated by the President of the Students’ Union)</w:t>
      </w:r>
    </w:p>
    <w:p w14:paraId="3D9489D8" w14:textId="77777777" w:rsidR="00500A2B" w:rsidRDefault="00500A2B" w:rsidP="00500A2B">
      <w:pPr>
        <w:pStyle w:val="ListParagraph"/>
        <w:numPr>
          <w:ilvl w:val="0"/>
          <w:numId w:val="37"/>
        </w:numPr>
        <w:tabs>
          <w:tab w:val="left" w:pos="10080"/>
          <w:tab w:val="left" w:pos="10260"/>
        </w:tabs>
        <w:ind w:right="232"/>
        <w:jc w:val="both"/>
        <w:rPr>
          <w:rFonts w:ascii="Arial" w:hAnsi="Arial" w:cs="Arial"/>
          <w:spacing w:val="-5"/>
          <w:w w:val="105"/>
          <w:sz w:val="20"/>
          <w:szCs w:val="20"/>
        </w:rPr>
      </w:pPr>
      <w:r>
        <w:rPr>
          <w:rFonts w:ascii="Arial" w:hAnsi="Arial" w:cs="Arial"/>
          <w:spacing w:val="-5"/>
          <w:w w:val="105"/>
          <w:sz w:val="20"/>
          <w:szCs w:val="20"/>
        </w:rPr>
        <w:t>One</w:t>
      </w:r>
      <w:r w:rsidRPr="007537DC">
        <w:rPr>
          <w:rFonts w:ascii="Arial" w:hAnsi="Arial" w:cs="Arial"/>
          <w:spacing w:val="-5"/>
          <w:w w:val="105"/>
          <w:sz w:val="20"/>
          <w:szCs w:val="20"/>
        </w:rPr>
        <w:t xml:space="preserve"> student representative</w:t>
      </w:r>
      <w:r>
        <w:rPr>
          <w:rFonts w:ascii="Arial" w:hAnsi="Arial" w:cs="Arial"/>
          <w:spacing w:val="-5"/>
          <w:w w:val="105"/>
          <w:sz w:val="20"/>
          <w:szCs w:val="20"/>
        </w:rPr>
        <w:t xml:space="preserve"> from the</w:t>
      </w:r>
      <w:r w:rsidRPr="007537DC">
        <w:rPr>
          <w:rFonts w:ascii="Arial" w:hAnsi="Arial" w:cs="Arial"/>
          <w:spacing w:val="-5"/>
          <w:w w:val="105"/>
          <w:sz w:val="20"/>
          <w:szCs w:val="20"/>
        </w:rPr>
        <w:t xml:space="preserve"> </w:t>
      </w:r>
      <w:r>
        <w:rPr>
          <w:rFonts w:ascii="Arial" w:hAnsi="Arial" w:cs="Arial"/>
          <w:spacing w:val="-5"/>
          <w:w w:val="105"/>
          <w:sz w:val="20"/>
          <w:szCs w:val="20"/>
        </w:rPr>
        <w:t>Faculty of Dance (nominated by the President of the Students’ Union)</w:t>
      </w:r>
    </w:p>
    <w:p w14:paraId="0678ED80" w14:textId="77777777" w:rsidR="00500A2B" w:rsidRDefault="00500A2B" w:rsidP="00500A2B">
      <w:pPr>
        <w:pStyle w:val="ListParagraph"/>
        <w:numPr>
          <w:ilvl w:val="0"/>
          <w:numId w:val="37"/>
        </w:numPr>
        <w:tabs>
          <w:tab w:val="left" w:pos="10080"/>
          <w:tab w:val="left" w:pos="10260"/>
        </w:tabs>
        <w:ind w:right="232"/>
        <w:jc w:val="both"/>
        <w:rPr>
          <w:rFonts w:ascii="Arial" w:hAnsi="Arial" w:cs="Arial"/>
          <w:spacing w:val="-5"/>
          <w:w w:val="105"/>
          <w:sz w:val="20"/>
          <w:szCs w:val="20"/>
        </w:rPr>
      </w:pPr>
      <w:r>
        <w:rPr>
          <w:rFonts w:ascii="Arial" w:hAnsi="Arial" w:cs="Arial"/>
          <w:spacing w:val="-5"/>
          <w:w w:val="105"/>
          <w:sz w:val="20"/>
          <w:szCs w:val="20"/>
        </w:rPr>
        <w:t>One</w:t>
      </w:r>
      <w:r w:rsidRPr="007537DC">
        <w:rPr>
          <w:rFonts w:ascii="Arial" w:hAnsi="Arial" w:cs="Arial"/>
          <w:spacing w:val="-5"/>
          <w:w w:val="105"/>
          <w:sz w:val="20"/>
          <w:szCs w:val="20"/>
        </w:rPr>
        <w:t xml:space="preserve"> student representative</w:t>
      </w:r>
      <w:r>
        <w:rPr>
          <w:rFonts w:ascii="Arial" w:hAnsi="Arial" w:cs="Arial"/>
          <w:spacing w:val="-5"/>
          <w:w w:val="105"/>
          <w:sz w:val="20"/>
          <w:szCs w:val="20"/>
        </w:rPr>
        <w:t xml:space="preserve"> from the</w:t>
      </w:r>
      <w:r w:rsidRPr="007537DC">
        <w:rPr>
          <w:rFonts w:ascii="Arial" w:hAnsi="Arial" w:cs="Arial"/>
          <w:spacing w:val="-5"/>
          <w:w w:val="105"/>
          <w:sz w:val="20"/>
          <w:szCs w:val="20"/>
        </w:rPr>
        <w:t xml:space="preserve"> </w:t>
      </w:r>
      <w:r>
        <w:rPr>
          <w:rFonts w:ascii="Arial" w:hAnsi="Arial" w:cs="Arial"/>
          <w:spacing w:val="-5"/>
          <w:w w:val="105"/>
          <w:sz w:val="20"/>
          <w:szCs w:val="20"/>
        </w:rPr>
        <w:t>Research Degrees Programme (nominated by the President of the Students’ Union)</w:t>
      </w:r>
    </w:p>
    <w:p w14:paraId="5B4E8645" w14:textId="77777777" w:rsidR="00443092" w:rsidRPr="002E2373" w:rsidRDefault="00443092" w:rsidP="00265F1E">
      <w:pPr>
        <w:rPr>
          <w:rFonts w:ascii="Arial" w:hAnsi="Arial"/>
          <w:color w:val="000000"/>
          <w:sz w:val="20"/>
          <w:szCs w:val="20"/>
        </w:rPr>
      </w:pPr>
    </w:p>
    <w:p w14:paraId="6E81F29C" w14:textId="77777777" w:rsidR="00443092" w:rsidRPr="00265F1E" w:rsidRDefault="00443092" w:rsidP="00265F1E">
      <w:pPr>
        <w:pStyle w:val="ListParagraph"/>
        <w:numPr>
          <w:ilvl w:val="0"/>
          <w:numId w:val="57"/>
        </w:numPr>
        <w:ind w:left="284" w:hanging="284"/>
        <w:rPr>
          <w:rFonts w:ascii="Arial" w:hAnsi="Arial"/>
          <w:color w:val="000000"/>
          <w:sz w:val="20"/>
          <w:szCs w:val="20"/>
        </w:rPr>
      </w:pPr>
      <w:r w:rsidRPr="00265F1E">
        <w:rPr>
          <w:rFonts w:ascii="Arial" w:hAnsi="Arial"/>
          <w:b/>
          <w:color w:val="000000"/>
          <w:sz w:val="20"/>
          <w:szCs w:val="20"/>
        </w:rPr>
        <w:lastRenderedPageBreak/>
        <w:t>Quorum</w:t>
      </w:r>
    </w:p>
    <w:p w14:paraId="0A454855" w14:textId="77777777" w:rsidR="00443092" w:rsidRPr="00AD75A2" w:rsidRDefault="00443092" w:rsidP="00265F1E">
      <w:pPr>
        <w:ind w:left="567"/>
        <w:rPr>
          <w:rFonts w:ascii="Arial" w:hAnsi="Arial"/>
          <w:b/>
          <w:color w:val="000000"/>
          <w:sz w:val="20"/>
          <w:szCs w:val="20"/>
        </w:rPr>
      </w:pPr>
      <w:r w:rsidRPr="00CF23A4">
        <w:rPr>
          <w:rFonts w:ascii="Arial" w:hAnsi="Arial" w:cs="Arial"/>
          <w:spacing w:val="-4"/>
          <w:w w:val="105"/>
          <w:sz w:val="20"/>
          <w:szCs w:val="20"/>
        </w:rPr>
        <w:t>One third of the membership, rounded up to the nearest whole number</w:t>
      </w:r>
      <w:r w:rsidRPr="00CF23A4">
        <w:rPr>
          <w:rFonts w:ascii="Arial" w:hAnsi="Arial" w:cs="Arial"/>
          <w:iCs/>
          <w:sz w:val="20"/>
          <w:szCs w:val="20"/>
          <w:lang w:val="en-US"/>
        </w:rPr>
        <w:t xml:space="preserve"> of the total actual membership</w:t>
      </w:r>
    </w:p>
    <w:p w14:paraId="1EF48985" w14:textId="77777777" w:rsidR="00504900" w:rsidRDefault="00504900" w:rsidP="00265F1E">
      <w:pPr>
        <w:ind w:left="567" w:hanging="567"/>
        <w:rPr>
          <w:rFonts w:ascii="Arial" w:hAnsi="Arial"/>
          <w:color w:val="000000"/>
        </w:rPr>
      </w:pPr>
      <w:r w:rsidRPr="00AD75A2">
        <w:rPr>
          <w:rFonts w:ascii="Arial" w:hAnsi="Arial"/>
          <w:color w:val="000000"/>
        </w:rPr>
        <w:br w:type="page"/>
      </w:r>
    </w:p>
    <w:p w14:paraId="264C8657" w14:textId="77777777" w:rsidR="00531DBD" w:rsidRPr="00265F1E" w:rsidRDefault="00531DBD" w:rsidP="00265F1E">
      <w:pPr>
        <w:ind w:left="567" w:hanging="567"/>
        <w:rPr>
          <w:rFonts w:ascii="Arial" w:hAnsi="Arial"/>
          <w:b/>
          <w:bCs/>
          <w:color w:val="000000"/>
          <w:sz w:val="20"/>
          <w:szCs w:val="20"/>
        </w:rPr>
      </w:pPr>
      <w:r w:rsidRPr="00265F1E">
        <w:rPr>
          <w:rFonts w:ascii="Arial" w:hAnsi="Arial"/>
          <w:b/>
          <w:bCs/>
          <w:color w:val="000000"/>
          <w:sz w:val="20"/>
          <w:szCs w:val="20"/>
        </w:rPr>
        <w:lastRenderedPageBreak/>
        <w:t xml:space="preserve">Sub-committee of the </w:t>
      </w:r>
      <w:r w:rsidR="00EC58C2" w:rsidRPr="00265F1E">
        <w:rPr>
          <w:rFonts w:ascii="Arial" w:hAnsi="Arial" w:cs="Arial"/>
          <w:b/>
          <w:color w:val="000000"/>
          <w:sz w:val="20"/>
          <w:szCs w:val="20"/>
          <w:lang w:val="en-US"/>
        </w:rPr>
        <w:t>Academic Standards and Quality</w:t>
      </w:r>
      <w:r w:rsidR="00EC58C2" w:rsidRPr="00DD7026">
        <w:rPr>
          <w:rFonts w:ascii="Arial" w:hAnsi="Arial" w:cs="Arial"/>
          <w:color w:val="000000"/>
          <w:sz w:val="20"/>
          <w:szCs w:val="20"/>
          <w:lang w:val="en-US"/>
        </w:rPr>
        <w:t xml:space="preserve"> </w:t>
      </w:r>
      <w:r w:rsidRPr="00265F1E">
        <w:rPr>
          <w:rFonts w:ascii="Arial" w:hAnsi="Arial"/>
          <w:b/>
          <w:bCs/>
          <w:color w:val="000000"/>
          <w:sz w:val="20"/>
          <w:szCs w:val="20"/>
        </w:rPr>
        <w:t>Board</w:t>
      </w:r>
    </w:p>
    <w:p w14:paraId="78048580" w14:textId="2C533C07" w:rsidR="008A5E4B" w:rsidRDefault="00C6569F" w:rsidP="00C6569F">
      <w:pPr>
        <w:pStyle w:val="Heading3"/>
        <w:spacing w:before="240"/>
        <w:jc w:val="left"/>
      </w:pPr>
      <w:bookmarkStart w:id="6" w:name="_Toc140652231"/>
      <w:r>
        <w:t>1.3.1</w:t>
      </w:r>
      <w:r w:rsidR="008E2843">
        <w:tab/>
      </w:r>
      <w:r w:rsidR="008E2843">
        <w:tab/>
      </w:r>
      <w:r w:rsidR="002E5730" w:rsidRPr="00505A26">
        <w:t xml:space="preserve">Faculty </w:t>
      </w:r>
      <w:r w:rsidR="002E39BE" w:rsidRPr="00505A26">
        <w:t>Undergraduate</w:t>
      </w:r>
      <w:r w:rsidR="002E5730" w:rsidRPr="00505A26">
        <w:t xml:space="preserve"> Quality </w:t>
      </w:r>
      <w:r w:rsidR="00501BFB" w:rsidRPr="00505A26">
        <w:t>Committee</w:t>
      </w:r>
      <w:bookmarkEnd w:id="6"/>
    </w:p>
    <w:p w14:paraId="08C335A4" w14:textId="77777777" w:rsidR="008A5E4B" w:rsidRDefault="008A5E4B" w:rsidP="008A5E4B"/>
    <w:p w14:paraId="51F6453B" w14:textId="43ED976A" w:rsidR="00501BFB" w:rsidRPr="008A5E4B" w:rsidRDefault="00501BFB" w:rsidP="008A5E4B">
      <w:pPr>
        <w:rPr>
          <w:rFonts w:ascii="Arial" w:hAnsi="Arial" w:cs="Arial"/>
          <w:b/>
          <w:bCs/>
          <w:sz w:val="20"/>
        </w:rPr>
      </w:pPr>
      <w:r w:rsidRPr="008A5E4B">
        <w:rPr>
          <w:rFonts w:ascii="Arial" w:hAnsi="Arial" w:cs="Arial"/>
          <w:sz w:val="20"/>
        </w:rPr>
        <w:t>(</w:t>
      </w:r>
      <w:r w:rsidR="00040716" w:rsidRPr="008A5E4B">
        <w:rPr>
          <w:rFonts w:ascii="Arial" w:hAnsi="Arial" w:cs="Arial"/>
          <w:sz w:val="20"/>
        </w:rPr>
        <w:t xml:space="preserve">one committee for </w:t>
      </w:r>
      <w:r w:rsidR="002E39BE" w:rsidRPr="008A5E4B">
        <w:rPr>
          <w:rFonts w:ascii="Arial" w:hAnsi="Arial" w:cs="Arial"/>
          <w:sz w:val="20"/>
        </w:rPr>
        <w:t>each Faculty)</w:t>
      </w:r>
    </w:p>
    <w:p w14:paraId="6FCABAED" w14:textId="77777777" w:rsidR="00501BFB" w:rsidRDefault="00501BFB" w:rsidP="00265F1E">
      <w:pPr>
        <w:tabs>
          <w:tab w:val="left" w:pos="3300"/>
        </w:tabs>
        <w:rPr>
          <w:rFonts w:ascii="Arial" w:hAnsi="Arial"/>
          <w:color w:val="000000"/>
        </w:rPr>
      </w:pPr>
      <w:r>
        <w:rPr>
          <w:rFonts w:ascii="Arial" w:hAnsi="Arial"/>
          <w:color w:val="000000"/>
        </w:rPr>
        <w:tab/>
      </w:r>
    </w:p>
    <w:p w14:paraId="4F7215C6" w14:textId="77777777" w:rsidR="00501BFB" w:rsidRPr="00AD75A2" w:rsidRDefault="00501BFB" w:rsidP="00265F1E">
      <w:pPr>
        <w:spacing w:after="120"/>
        <w:rPr>
          <w:rFonts w:ascii="Arial" w:hAnsi="Arial"/>
          <w:i/>
          <w:iCs/>
          <w:color w:val="000000"/>
          <w:sz w:val="20"/>
          <w:szCs w:val="20"/>
        </w:rPr>
      </w:pPr>
      <w:r w:rsidRPr="00AD75A2">
        <w:rPr>
          <w:rFonts w:ascii="Arial" w:hAnsi="Arial"/>
          <w:i/>
          <w:iCs/>
          <w:color w:val="000000"/>
          <w:sz w:val="20"/>
          <w:szCs w:val="20"/>
        </w:rPr>
        <w:t xml:space="preserve">Reporting to </w:t>
      </w:r>
      <w:r w:rsidR="00EC58C2" w:rsidRPr="00EC58C2">
        <w:rPr>
          <w:rFonts w:ascii="Arial" w:hAnsi="Arial" w:cs="Arial"/>
          <w:i/>
          <w:color w:val="000000"/>
          <w:sz w:val="20"/>
          <w:szCs w:val="20"/>
          <w:lang w:val="en-US"/>
        </w:rPr>
        <w:t>Academic Standards and Quality</w:t>
      </w:r>
      <w:r w:rsidR="00EC58C2">
        <w:rPr>
          <w:rFonts w:ascii="Arial" w:hAnsi="Arial" w:cs="Arial"/>
          <w:color w:val="000000"/>
          <w:sz w:val="20"/>
          <w:szCs w:val="20"/>
          <w:lang w:val="en-US"/>
        </w:rPr>
        <w:t xml:space="preserve"> </w:t>
      </w:r>
      <w:r>
        <w:rPr>
          <w:rFonts w:ascii="Arial" w:hAnsi="Arial"/>
          <w:i/>
          <w:iCs/>
          <w:color w:val="000000"/>
          <w:sz w:val="20"/>
          <w:szCs w:val="20"/>
        </w:rPr>
        <w:t>Board for matters of academic quality.</w:t>
      </w:r>
      <w:r w:rsidR="00CA5732">
        <w:rPr>
          <w:rFonts w:ascii="Arial" w:hAnsi="Arial"/>
          <w:i/>
          <w:iCs/>
          <w:color w:val="000000"/>
          <w:sz w:val="20"/>
          <w:szCs w:val="20"/>
        </w:rPr>
        <w:t xml:space="preserve"> </w:t>
      </w:r>
    </w:p>
    <w:p w14:paraId="66BA3A8C" w14:textId="0365DE75" w:rsidR="00501BFB" w:rsidRDefault="00501BFB" w:rsidP="00265F1E">
      <w:pPr>
        <w:tabs>
          <w:tab w:val="left" w:pos="1418"/>
        </w:tabs>
        <w:ind w:left="1418" w:hanging="1418"/>
        <w:rPr>
          <w:rFonts w:ascii="Arial" w:hAnsi="Arial"/>
          <w:color w:val="000000"/>
          <w:sz w:val="20"/>
          <w:szCs w:val="20"/>
        </w:rPr>
      </w:pPr>
      <w:r w:rsidRPr="00AD75A2">
        <w:rPr>
          <w:rFonts w:ascii="Arial" w:hAnsi="Arial"/>
          <w:b/>
          <w:color w:val="000000"/>
          <w:sz w:val="20"/>
          <w:szCs w:val="20"/>
        </w:rPr>
        <w:t>Chair:</w:t>
      </w:r>
      <w:r w:rsidRPr="00AD75A2">
        <w:rPr>
          <w:rFonts w:ascii="Arial" w:hAnsi="Arial"/>
          <w:color w:val="000000"/>
          <w:sz w:val="20"/>
          <w:szCs w:val="20"/>
        </w:rPr>
        <w:tab/>
      </w:r>
      <w:r w:rsidR="00EA1846">
        <w:rPr>
          <w:rFonts w:ascii="Arial" w:hAnsi="Arial"/>
          <w:color w:val="000000"/>
          <w:sz w:val="20"/>
          <w:szCs w:val="20"/>
        </w:rPr>
        <w:t xml:space="preserve">Dean of </w:t>
      </w:r>
      <w:r w:rsidR="00DE3FB3">
        <w:rPr>
          <w:rFonts w:ascii="Arial" w:hAnsi="Arial"/>
          <w:color w:val="000000"/>
          <w:sz w:val="20"/>
          <w:szCs w:val="20"/>
        </w:rPr>
        <w:t xml:space="preserve">Faculty </w:t>
      </w:r>
    </w:p>
    <w:p w14:paraId="11650319" w14:textId="7613CF8B" w:rsidR="00CA5732" w:rsidRDefault="00501BFB" w:rsidP="00265F1E">
      <w:pPr>
        <w:tabs>
          <w:tab w:val="left" w:pos="1418"/>
        </w:tabs>
        <w:spacing w:after="200"/>
        <w:ind w:left="1418" w:hanging="1418"/>
        <w:rPr>
          <w:rFonts w:ascii="Arial" w:hAnsi="Arial" w:cs="Arial"/>
          <w:bCs/>
          <w:spacing w:val="-6"/>
          <w:w w:val="105"/>
          <w:sz w:val="22"/>
          <w:szCs w:val="22"/>
        </w:rPr>
      </w:pPr>
      <w:r w:rsidRPr="00AD75A2">
        <w:rPr>
          <w:rFonts w:ascii="Arial" w:hAnsi="Arial"/>
          <w:b/>
          <w:color w:val="000000"/>
          <w:sz w:val="20"/>
          <w:szCs w:val="20"/>
        </w:rPr>
        <w:t>Secretary:</w:t>
      </w:r>
      <w:r w:rsidRPr="00AD75A2">
        <w:rPr>
          <w:rFonts w:ascii="Arial" w:hAnsi="Arial"/>
          <w:color w:val="000000"/>
          <w:sz w:val="20"/>
          <w:szCs w:val="20"/>
        </w:rPr>
        <w:tab/>
      </w:r>
      <w:r w:rsidR="00040716">
        <w:rPr>
          <w:rFonts w:ascii="Arial" w:hAnsi="Arial" w:cs="Arial"/>
          <w:spacing w:val="-4"/>
          <w:w w:val="105"/>
          <w:sz w:val="20"/>
          <w:szCs w:val="20"/>
        </w:rPr>
        <w:t>Programme</w:t>
      </w:r>
      <w:r w:rsidR="002E39BE">
        <w:rPr>
          <w:rFonts w:ascii="Arial" w:hAnsi="Arial" w:cs="Arial"/>
          <w:spacing w:val="-4"/>
          <w:w w:val="105"/>
          <w:sz w:val="20"/>
          <w:szCs w:val="20"/>
        </w:rPr>
        <w:t>s</w:t>
      </w:r>
      <w:r w:rsidRPr="00DF6245">
        <w:rPr>
          <w:rFonts w:ascii="Arial" w:hAnsi="Arial" w:cs="Arial"/>
          <w:spacing w:val="-4"/>
          <w:w w:val="105"/>
          <w:sz w:val="20"/>
          <w:szCs w:val="20"/>
        </w:rPr>
        <w:t xml:space="preserve"> Administrator</w:t>
      </w:r>
    </w:p>
    <w:p w14:paraId="6B34A1AF" w14:textId="77777777" w:rsidR="00501BFB" w:rsidRPr="00265F1E" w:rsidRDefault="00501BFB" w:rsidP="00265F1E">
      <w:pPr>
        <w:pStyle w:val="ListParagraph"/>
        <w:numPr>
          <w:ilvl w:val="0"/>
          <w:numId w:val="57"/>
        </w:numPr>
        <w:spacing w:after="120"/>
        <w:ind w:left="284" w:hanging="284"/>
        <w:rPr>
          <w:rFonts w:ascii="Arial" w:hAnsi="Arial"/>
          <w:b/>
          <w:color w:val="000000"/>
          <w:sz w:val="20"/>
          <w:szCs w:val="20"/>
        </w:rPr>
      </w:pPr>
      <w:r w:rsidRPr="00265F1E">
        <w:rPr>
          <w:rFonts w:ascii="Arial" w:hAnsi="Arial"/>
          <w:b/>
          <w:color w:val="000000"/>
          <w:sz w:val="20"/>
          <w:szCs w:val="20"/>
        </w:rPr>
        <w:t>Terms of reference</w:t>
      </w:r>
    </w:p>
    <w:p w14:paraId="5D2B9AFA" w14:textId="710E0BAB" w:rsidR="00501BFB" w:rsidRPr="0022450D" w:rsidRDefault="00A6018B" w:rsidP="00265F1E">
      <w:pPr>
        <w:autoSpaceDE w:val="0"/>
        <w:autoSpaceDN w:val="0"/>
        <w:adjustRightInd w:val="0"/>
        <w:ind w:left="426"/>
        <w:rPr>
          <w:rFonts w:ascii="Arial" w:hAnsi="Arial" w:cs="Arial"/>
          <w:sz w:val="20"/>
          <w:szCs w:val="20"/>
          <w:lang w:val="en-US"/>
        </w:rPr>
      </w:pPr>
      <w:r>
        <w:rPr>
          <w:rFonts w:ascii="Arial" w:hAnsi="Arial" w:cs="Arial"/>
          <w:bCs/>
          <w:sz w:val="20"/>
          <w:szCs w:val="20"/>
          <w:lang w:val="en-US"/>
        </w:rPr>
        <w:t>To oversee</w:t>
      </w:r>
      <w:r w:rsidR="00DE780A">
        <w:rPr>
          <w:rFonts w:ascii="Arial" w:hAnsi="Arial" w:cs="Arial"/>
          <w:bCs/>
          <w:sz w:val="20"/>
          <w:szCs w:val="20"/>
          <w:lang w:val="en-US"/>
        </w:rPr>
        <w:t xml:space="preserve"> and monitor</w:t>
      </w:r>
      <w:r>
        <w:rPr>
          <w:rFonts w:ascii="Arial" w:hAnsi="Arial" w:cs="Arial"/>
          <w:bCs/>
          <w:sz w:val="20"/>
          <w:szCs w:val="20"/>
          <w:lang w:val="en-US"/>
        </w:rPr>
        <w:t xml:space="preserve"> the effective delivery and enhancement of the </w:t>
      </w:r>
      <w:r w:rsidR="002E39BE">
        <w:rPr>
          <w:rFonts w:ascii="Arial" w:hAnsi="Arial" w:cs="Arial"/>
          <w:bCs/>
          <w:sz w:val="20"/>
          <w:szCs w:val="20"/>
          <w:lang w:val="en-US"/>
        </w:rPr>
        <w:t>undergraduate</w:t>
      </w:r>
      <w:r w:rsidR="00284760">
        <w:rPr>
          <w:rFonts w:ascii="Arial" w:hAnsi="Arial" w:cs="Arial"/>
          <w:bCs/>
          <w:sz w:val="20"/>
          <w:szCs w:val="20"/>
          <w:lang w:val="en-US"/>
        </w:rPr>
        <w:t xml:space="preserve"> </w:t>
      </w:r>
      <w:proofErr w:type="spellStart"/>
      <w:r>
        <w:rPr>
          <w:rFonts w:ascii="Arial" w:hAnsi="Arial" w:cs="Arial"/>
          <w:bCs/>
          <w:sz w:val="20"/>
          <w:szCs w:val="20"/>
          <w:lang w:val="en-US"/>
        </w:rPr>
        <w:t>programme</w:t>
      </w:r>
      <w:proofErr w:type="spellEnd"/>
      <w:r>
        <w:rPr>
          <w:rFonts w:ascii="Arial" w:hAnsi="Arial" w:cs="Arial"/>
          <w:bCs/>
          <w:sz w:val="20"/>
          <w:szCs w:val="20"/>
          <w:lang w:val="en-US"/>
        </w:rPr>
        <w:t>(s</w:t>
      </w:r>
      <w:bookmarkStart w:id="7" w:name="_Hlk104381513"/>
      <w:r>
        <w:rPr>
          <w:rFonts w:ascii="Arial" w:hAnsi="Arial" w:cs="Arial"/>
          <w:bCs/>
          <w:sz w:val="20"/>
          <w:szCs w:val="20"/>
          <w:lang w:val="en-US"/>
        </w:rPr>
        <w:t>)</w:t>
      </w:r>
      <w:r w:rsidR="00284760">
        <w:rPr>
          <w:rFonts w:ascii="Arial" w:hAnsi="Arial" w:cs="Arial"/>
          <w:bCs/>
          <w:sz w:val="20"/>
          <w:szCs w:val="20"/>
          <w:lang w:val="en-US"/>
        </w:rPr>
        <w:t xml:space="preserve"> in the Faculty</w:t>
      </w:r>
      <w:r w:rsidR="000315D7">
        <w:rPr>
          <w:rFonts w:ascii="Arial" w:hAnsi="Arial" w:cs="Arial"/>
          <w:bCs/>
          <w:sz w:val="20"/>
          <w:szCs w:val="20"/>
          <w:lang w:val="en-US"/>
        </w:rPr>
        <w:t>, including</w:t>
      </w:r>
      <w:r w:rsidR="007A5D3E">
        <w:rPr>
          <w:rFonts w:ascii="Arial" w:hAnsi="Arial" w:cs="Arial"/>
          <w:bCs/>
          <w:sz w:val="20"/>
          <w:szCs w:val="20"/>
          <w:lang w:val="en-US"/>
        </w:rPr>
        <w:t>, but not limited to:</w:t>
      </w:r>
    </w:p>
    <w:p w14:paraId="6CE551F1" w14:textId="77549D47" w:rsidR="00501BFB" w:rsidRPr="0022450D" w:rsidRDefault="004129BE"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Monitoring</w:t>
      </w:r>
      <w:r w:rsidR="00971900">
        <w:rPr>
          <w:rFonts w:ascii="Arial" w:hAnsi="Arial" w:cs="Arial"/>
          <w:bCs/>
          <w:spacing w:val="-4"/>
          <w:w w:val="105"/>
          <w:sz w:val="20"/>
          <w:szCs w:val="20"/>
        </w:rPr>
        <w:t xml:space="preserve"> the </w:t>
      </w:r>
      <w:r w:rsidR="00547CE9">
        <w:rPr>
          <w:rFonts w:ascii="Arial" w:hAnsi="Arial" w:cs="Arial"/>
          <w:bCs/>
          <w:spacing w:val="-4"/>
          <w:w w:val="105"/>
          <w:sz w:val="20"/>
          <w:szCs w:val="20"/>
        </w:rPr>
        <w:t>operation and out</w:t>
      </w:r>
      <w:r w:rsidR="005343C7">
        <w:rPr>
          <w:rFonts w:ascii="Arial" w:hAnsi="Arial" w:cs="Arial"/>
          <w:bCs/>
          <w:spacing w:val="-4"/>
          <w:w w:val="105"/>
          <w:sz w:val="20"/>
          <w:szCs w:val="20"/>
        </w:rPr>
        <w:t>puts</w:t>
      </w:r>
      <w:r w:rsidR="00547CE9">
        <w:rPr>
          <w:rFonts w:ascii="Arial" w:hAnsi="Arial" w:cs="Arial"/>
          <w:bCs/>
          <w:spacing w:val="-4"/>
          <w:w w:val="105"/>
          <w:sz w:val="20"/>
          <w:szCs w:val="20"/>
        </w:rPr>
        <w:t xml:space="preserve"> of the </w:t>
      </w:r>
      <w:r w:rsidR="00D97B23">
        <w:rPr>
          <w:rFonts w:ascii="Arial" w:hAnsi="Arial" w:cs="Arial"/>
          <w:bCs/>
          <w:spacing w:val="-4"/>
          <w:w w:val="105"/>
          <w:sz w:val="20"/>
          <w:szCs w:val="20"/>
        </w:rPr>
        <w:t xml:space="preserve">UG </w:t>
      </w:r>
      <w:r w:rsidR="00547CE9">
        <w:rPr>
          <w:rFonts w:ascii="Arial" w:hAnsi="Arial" w:cs="Arial"/>
          <w:bCs/>
          <w:spacing w:val="-4"/>
          <w:w w:val="105"/>
          <w:sz w:val="20"/>
          <w:szCs w:val="20"/>
        </w:rPr>
        <w:t>Programme Forums</w:t>
      </w:r>
      <w:r w:rsidR="00D97B23">
        <w:rPr>
          <w:rFonts w:ascii="Arial" w:hAnsi="Arial" w:cs="Arial"/>
          <w:bCs/>
          <w:spacing w:val="-4"/>
          <w:w w:val="105"/>
          <w:sz w:val="20"/>
          <w:szCs w:val="20"/>
        </w:rPr>
        <w:t xml:space="preserve"> in the Faculty</w:t>
      </w:r>
      <w:r w:rsidR="00547CE9">
        <w:rPr>
          <w:rFonts w:ascii="Arial" w:hAnsi="Arial" w:cs="Arial"/>
          <w:bCs/>
          <w:spacing w:val="-4"/>
          <w:w w:val="105"/>
          <w:sz w:val="20"/>
          <w:szCs w:val="20"/>
        </w:rPr>
        <w:t xml:space="preserve">, including monitoring of the action grids produced by the Forums based on student </w:t>
      </w:r>
      <w:r w:rsidR="00B76E4E">
        <w:rPr>
          <w:rFonts w:ascii="Arial" w:hAnsi="Arial" w:cs="Arial"/>
          <w:bCs/>
          <w:spacing w:val="-4"/>
          <w:w w:val="105"/>
          <w:sz w:val="20"/>
          <w:szCs w:val="20"/>
        </w:rPr>
        <w:t>and programme staff discussions</w:t>
      </w:r>
      <w:r w:rsidR="00F97495">
        <w:rPr>
          <w:rFonts w:ascii="Arial" w:hAnsi="Arial" w:cs="Arial"/>
          <w:bCs/>
          <w:spacing w:val="-4"/>
          <w:w w:val="105"/>
          <w:sz w:val="20"/>
          <w:szCs w:val="20"/>
        </w:rPr>
        <w:t xml:space="preserve"> and taking timely action where </w:t>
      </w:r>
      <w:r w:rsidR="00CD50F1">
        <w:rPr>
          <w:rFonts w:ascii="Arial" w:hAnsi="Arial" w:cs="Arial"/>
          <w:bCs/>
          <w:spacing w:val="-4"/>
          <w:w w:val="105"/>
          <w:sz w:val="20"/>
          <w:szCs w:val="20"/>
        </w:rPr>
        <w:t xml:space="preserve">appropriate </w:t>
      </w:r>
      <w:r w:rsidR="00F97495">
        <w:rPr>
          <w:rFonts w:ascii="Arial" w:hAnsi="Arial" w:cs="Arial"/>
          <w:bCs/>
          <w:spacing w:val="-4"/>
          <w:w w:val="105"/>
          <w:sz w:val="20"/>
          <w:szCs w:val="20"/>
        </w:rPr>
        <w:t xml:space="preserve">progress </w:t>
      </w:r>
      <w:r w:rsidR="005343C7">
        <w:rPr>
          <w:rFonts w:ascii="Arial" w:hAnsi="Arial" w:cs="Arial"/>
          <w:bCs/>
          <w:spacing w:val="-4"/>
          <w:w w:val="105"/>
          <w:sz w:val="20"/>
          <w:szCs w:val="20"/>
        </w:rPr>
        <w:t>on those</w:t>
      </w:r>
      <w:r w:rsidR="00F97495">
        <w:rPr>
          <w:rFonts w:ascii="Arial" w:hAnsi="Arial" w:cs="Arial"/>
          <w:bCs/>
          <w:spacing w:val="-4"/>
          <w:w w:val="105"/>
          <w:sz w:val="20"/>
          <w:szCs w:val="20"/>
        </w:rPr>
        <w:t xml:space="preserve"> actions has not been made</w:t>
      </w:r>
      <w:r w:rsidR="00CD50F1">
        <w:rPr>
          <w:rFonts w:ascii="Arial" w:hAnsi="Arial" w:cs="Arial"/>
          <w:bCs/>
          <w:spacing w:val="-4"/>
          <w:w w:val="105"/>
          <w:sz w:val="20"/>
          <w:szCs w:val="20"/>
        </w:rPr>
        <w:t>.</w:t>
      </w:r>
      <w:r w:rsidR="00547CE9">
        <w:rPr>
          <w:rFonts w:ascii="Arial" w:hAnsi="Arial" w:cs="Arial"/>
          <w:bCs/>
          <w:spacing w:val="-4"/>
          <w:w w:val="105"/>
          <w:sz w:val="20"/>
          <w:szCs w:val="20"/>
        </w:rPr>
        <w:t xml:space="preserve"> </w:t>
      </w:r>
    </w:p>
    <w:p w14:paraId="348584AF" w14:textId="4E44EEA6" w:rsidR="00501BFB" w:rsidRDefault="001A4FA2"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 xml:space="preserve">Discussing </w:t>
      </w:r>
      <w:r w:rsidR="00E62046">
        <w:rPr>
          <w:rFonts w:ascii="Arial" w:hAnsi="Arial" w:cs="Arial"/>
          <w:bCs/>
          <w:spacing w:val="-4"/>
          <w:w w:val="105"/>
          <w:sz w:val="20"/>
          <w:szCs w:val="20"/>
        </w:rPr>
        <w:t>Programme Forum</w:t>
      </w:r>
      <w:r>
        <w:rPr>
          <w:rFonts w:ascii="Arial" w:hAnsi="Arial" w:cs="Arial"/>
          <w:bCs/>
          <w:spacing w:val="-4"/>
          <w:w w:val="105"/>
          <w:sz w:val="20"/>
          <w:szCs w:val="20"/>
        </w:rPr>
        <w:t xml:space="preserve"> action grids with </w:t>
      </w:r>
      <w:r w:rsidR="00E62046">
        <w:rPr>
          <w:rFonts w:ascii="Arial" w:hAnsi="Arial" w:cs="Arial"/>
          <w:bCs/>
          <w:spacing w:val="-4"/>
          <w:w w:val="105"/>
          <w:sz w:val="20"/>
          <w:szCs w:val="20"/>
        </w:rPr>
        <w:t xml:space="preserve">the </w:t>
      </w:r>
      <w:r>
        <w:rPr>
          <w:rFonts w:ascii="Arial" w:hAnsi="Arial" w:cs="Arial"/>
          <w:bCs/>
          <w:spacing w:val="-4"/>
          <w:w w:val="105"/>
          <w:sz w:val="20"/>
          <w:szCs w:val="20"/>
        </w:rPr>
        <w:t>student representatives</w:t>
      </w:r>
      <w:r w:rsidR="0026494A">
        <w:rPr>
          <w:rFonts w:ascii="Arial" w:hAnsi="Arial" w:cs="Arial"/>
          <w:bCs/>
          <w:spacing w:val="-4"/>
          <w:w w:val="105"/>
          <w:sz w:val="20"/>
          <w:szCs w:val="20"/>
        </w:rPr>
        <w:t xml:space="preserve"> on the Committee</w:t>
      </w:r>
      <w:r>
        <w:rPr>
          <w:rFonts w:ascii="Arial" w:hAnsi="Arial" w:cs="Arial"/>
          <w:bCs/>
          <w:spacing w:val="-4"/>
          <w:w w:val="105"/>
          <w:sz w:val="20"/>
          <w:szCs w:val="20"/>
        </w:rPr>
        <w:t xml:space="preserve"> to maintain a full picture of the student experience on the programmes.</w:t>
      </w:r>
    </w:p>
    <w:p w14:paraId="6BECEFF4" w14:textId="78152DC3" w:rsidR="00CD50F1" w:rsidRPr="0022450D" w:rsidRDefault="00CD50F1"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Preparing a summary monitoring report on Programme Forums and action grids to the Academic Standards and Quality Board each term.</w:t>
      </w:r>
    </w:p>
    <w:p w14:paraId="01400A6A" w14:textId="24017891" w:rsidR="00501BFB" w:rsidRPr="0022450D" w:rsidRDefault="001F4218"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Monitoring</w:t>
      </w:r>
      <w:r w:rsidRPr="0022450D">
        <w:rPr>
          <w:rFonts w:ascii="Arial" w:hAnsi="Arial" w:cs="Arial"/>
          <w:bCs/>
          <w:spacing w:val="-4"/>
          <w:w w:val="105"/>
          <w:sz w:val="20"/>
          <w:szCs w:val="20"/>
        </w:rPr>
        <w:t xml:space="preserve"> </w:t>
      </w:r>
      <w:r w:rsidR="00501BFB" w:rsidRPr="0022450D">
        <w:rPr>
          <w:rFonts w:ascii="Arial" w:hAnsi="Arial" w:cs="Arial"/>
          <w:bCs/>
          <w:spacing w:val="-4"/>
          <w:w w:val="105"/>
          <w:sz w:val="20"/>
          <w:szCs w:val="20"/>
        </w:rPr>
        <w:t>the</w:t>
      </w:r>
      <w:r>
        <w:rPr>
          <w:rFonts w:ascii="Arial" w:hAnsi="Arial" w:cs="Arial"/>
          <w:bCs/>
          <w:spacing w:val="-4"/>
          <w:w w:val="105"/>
          <w:sz w:val="20"/>
          <w:szCs w:val="20"/>
        </w:rPr>
        <w:t xml:space="preserve"> </w:t>
      </w:r>
      <w:r w:rsidR="00615A87">
        <w:rPr>
          <w:rFonts w:ascii="Arial" w:hAnsi="Arial" w:cs="Arial"/>
          <w:bCs/>
          <w:spacing w:val="-4"/>
          <w:w w:val="105"/>
          <w:sz w:val="20"/>
          <w:szCs w:val="20"/>
        </w:rPr>
        <w:t xml:space="preserve">Programme and Module Leaders’ </w:t>
      </w:r>
      <w:r>
        <w:rPr>
          <w:rFonts w:ascii="Arial" w:hAnsi="Arial" w:cs="Arial"/>
          <w:bCs/>
          <w:spacing w:val="-4"/>
          <w:w w:val="105"/>
          <w:sz w:val="20"/>
          <w:szCs w:val="20"/>
        </w:rPr>
        <w:t>responses to the</w:t>
      </w:r>
      <w:r w:rsidR="00501BFB" w:rsidRPr="0022450D">
        <w:rPr>
          <w:rFonts w:ascii="Arial" w:hAnsi="Arial" w:cs="Arial"/>
          <w:bCs/>
          <w:spacing w:val="-4"/>
          <w:w w:val="105"/>
          <w:sz w:val="20"/>
          <w:szCs w:val="20"/>
        </w:rPr>
        <w:t xml:space="preserve"> </w:t>
      </w:r>
      <w:r w:rsidR="001A6C12">
        <w:rPr>
          <w:rFonts w:ascii="Arial" w:hAnsi="Arial" w:cs="Arial"/>
          <w:bCs/>
          <w:spacing w:val="-4"/>
          <w:w w:val="105"/>
          <w:sz w:val="20"/>
          <w:szCs w:val="20"/>
        </w:rPr>
        <w:t xml:space="preserve">programme and module </w:t>
      </w:r>
      <w:r w:rsidR="00864BF9">
        <w:rPr>
          <w:rFonts w:ascii="Arial" w:hAnsi="Arial" w:cs="Arial"/>
          <w:bCs/>
          <w:spacing w:val="-4"/>
          <w:w w:val="105"/>
          <w:sz w:val="20"/>
          <w:szCs w:val="20"/>
        </w:rPr>
        <w:t>surveys</w:t>
      </w:r>
      <w:r w:rsidR="00864BF9" w:rsidRPr="0022450D">
        <w:rPr>
          <w:rFonts w:ascii="Arial" w:hAnsi="Arial" w:cs="Arial"/>
          <w:bCs/>
          <w:spacing w:val="-4"/>
          <w:w w:val="105"/>
          <w:sz w:val="20"/>
          <w:szCs w:val="20"/>
        </w:rPr>
        <w:t xml:space="preserve"> </w:t>
      </w:r>
      <w:r w:rsidR="00CB4A08">
        <w:rPr>
          <w:rFonts w:ascii="Arial" w:hAnsi="Arial" w:cs="Arial"/>
          <w:bCs/>
          <w:spacing w:val="-4"/>
          <w:w w:val="105"/>
          <w:sz w:val="20"/>
          <w:szCs w:val="20"/>
        </w:rPr>
        <w:t>ensuring actions identified in the responses are included in the APE action plan.</w:t>
      </w:r>
    </w:p>
    <w:p w14:paraId="6BAA2CBA" w14:textId="37DE0E7E" w:rsidR="00501BFB" w:rsidRPr="001B34ED" w:rsidRDefault="00501BFB" w:rsidP="001B34ED">
      <w:pPr>
        <w:numPr>
          <w:ilvl w:val="0"/>
          <w:numId w:val="10"/>
        </w:numPr>
        <w:spacing w:before="180" w:line="206" w:lineRule="auto"/>
        <w:ind w:left="709" w:hanging="283"/>
        <w:rPr>
          <w:rFonts w:ascii="Arial" w:hAnsi="Arial" w:cs="Arial"/>
          <w:bCs/>
          <w:spacing w:val="-4"/>
          <w:w w:val="105"/>
          <w:sz w:val="20"/>
          <w:szCs w:val="20"/>
        </w:rPr>
      </w:pPr>
      <w:r w:rsidRPr="0022450D">
        <w:rPr>
          <w:rFonts w:ascii="Arial" w:hAnsi="Arial" w:cs="Arial"/>
          <w:bCs/>
          <w:spacing w:val="-4"/>
          <w:w w:val="105"/>
          <w:sz w:val="20"/>
          <w:szCs w:val="20"/>
        </w:rPr>
        <w:t>Monitoring and evaluation of academic standards</w:t>
      </w:r>
      <w:r w:rsidR="00634A3F">
        <w:rPr>
          <w:rFonts w:ascii="Arial" w:hAnsi="Arial" w:cs="Arial"/>
          <w:bCs/>
          <w:spacing w:val="-4"/>
          <w:w w:val="105"/>
          <w:sz w:val="20"/>
          <w:szCs w:val="20"/>
        </w:rPr>
        <w:t xml:space="preserve"> </w:t>
      </w:r>
      <w:r w:rsidR="00DB1BB9">
        <w:rPr>
          <w:rFonts w:ascii="Arial" w:hAnsi="Arial" w:cs="Arial"/>
          <w:bCs/>
          <w:spacing w:val="-4"/>
          <w:w w:val="105"/>
          <w:sz w:val="20"/>
          <w:szCs w:val="20"/>
        </w:rPr>
        <w:t>and the</w:t>
      </w:r>
      <w:r w:rsidR="00DB1BB9" w:rsidRPr="0022450D">
        <w:rPr>
          <w:rFonts w:ascii="Arial" w:hAnsi="Arial" w:cs="Arial"/>
          <w:bCs/>
          <w:spacing w:val="-4"/>
          <w:w w:val="105"/>
          <w:sz w:val="20"/>
          <w:szCs w:val="20"/>
        </w:rPr>
        <w:t xml:space="preserve"> </w:t>
      </w:r>
      <w:r w:rsidRPr="0022450D">
        <w:rPr>
          <w:rFonts w:ascii="Arial" w:hAnsi="Arial" w:cs="Arial"/>
          <w:bCs/>
          <w:spacing w:val="-4"/>
          <w:w w:val="105"/>
          <w:sz w:val="20"/>
          <w:szCs w:val="20"/>
        </w:rPr>
        <w:t>critical appraisal of the quality and delivery of the programme</w:t>
      </w:r>
      <w:r w:rsidR="0035485D">
        <w:rPr>
          <w:rFonts w:ascii="Arial" w:hAnsi="Arial" w:cs="Arial"/>
          <w:bCs/>
          <w:spacing w:val="-4"/>
          <w:w w:val="105"/>
          <w:sz w:val="20"/>
          <w:szCs w:val="20"/>
        </w:rPr>
        <w:t>(s)</w:t>
      </w:r>
      <w:r w:rsidRPr="0022450D">
        <w:rPr>
          <w:rFonts w:ascii="Arial" w:hAnsi="Arial" w:cs="Arial"/>
          <w:bCs/>
          <w:spacing w:val="-4"/>
          <w:w w:val="105"/>
          <w:sz w:val="20"/>
          <w:szCs w:val="20"/>
        </w:rPr>
        <w:t xml:space="preserve"> and </w:t>
      </w:r>
      <w:r w:rsidR="00D72809">
        <w:rPr>
          <w:rFonts w:ascii="Arial" w:hAnsi="Arial" w:cs="Arial"/>
          <w:bCs/>
          <w:spacing w:val="-4"/>
          <w:w w:val="105"/>
          <w:sz w:val="20"/>
          <w:szCs w:val="20"/>
        </w:rPr>
        <w:t>their</w:t>
      </w:r>
      <w:r w:rsidR="00D72809" w:rsidRPr="0022450D">
        <w:rPr>
          <w:rFonts w:ascii="Arial" w:hAnsi="Arial" w:cs="Arial"/>
          <w:bCs/>
          <w:spacing w:val="-4"/>
          <w:w w:val="105"/>
          <w:sz w:val="20"/>
          <w:szCs w:val="20"/>
        </w:rPr>
        <w:t xml:space="preserve"> </w:t>
      </w:r>
      <w:r w:rsidRPr="0022450D">
        <w:rPr>
          <w:rFonts w:ascii="Arial" w:hAnsi="Arial" w:cs="Arial"/>
          <w:bCs/>
          <w:spacing w:val="-4"/>
          <w:w w:val="105"/>
          <w:sz w:val="20"/>
          <w:szCs w:val="20"/>
        </w:rPr>
        <w:t>outcomes for students</w:t>
      </w:r>
      <w:r w:rsidR="00DB3BCE">
        <w:rPr>
          <w:rFonts w:ascii="Arial" w:hAnsi="Arial" w:cs="Arial"/>
          <w:bCs/>
          <w:spacing w:val="-4"/>
          <w:w w:val="105"/>
          <w:sz w:val="20"/>
          <w:szCs w:val="20"/>
        </w:rPr>
        <w:t xml:space="preserve"> through</w:t>
      </w:r>
      <w:r w:rsidRPr="0022450D">
        <w:rPr>
          <w:rFonts w:ascii="Arial" w:hAnsi="Arial" w:cs="Arial"/>
          <w:bCs/>
          <w:spacing w:val="-4"/>
          <w:w w:val="105"/>
          <w:sz w:val="20"/>
          <w:szCs w:val="20"/>
        </w:rPr>
        <w:t xml:space="preserve"> comment</w:t>
      </w:r>
      <w:r w:rsidR="00883757">
        <w:rPr>
          <w:rFonts w:ascii="Arial" w:hAnsi="Arial" w:cs="Arial"/>
          <w:bCs/>
          <w:spacing w:val="-4"/>
          <w:w w:val="105"/>
          <w:sz w:val="20"/>
          <w:szCs w:val="20"/>
        </w:rPr>
        <w:t>ing</w:t>
      </w:r>
      <w:r w:rsidRPr="0022450D">
        <w:rPr>
          <w:rFonts w:ascii="Arial" w:hAnsi="Arial" w:cs="Arial"/>
          <w:bCs/>
          <w:spacing w:val="-4"/>
          <w:w w:val="105"/>
          <w:sz w:val="20"/>
          <w:szCs w:val="20"/>
        </w:rPr>
        <w:t xml:space="preserve"> on and </w:t>
      </w:r>
      <w:r w:rsidR="00883757">
        <w:rPr>
          <w:rFonts w:ascii="Arial" w:hAnsi="Arial" w:cs="Arial"/>
          <w:bCs/>
          <w:spacing w:val="-4"/>
          <w:w w:val="105"/>
          <w:sz w:val="20"/>
          <w:szCs w:val="20"/>
        </w:rPr>
        <w:t>approving</w:t>
      </w:r>
      <w:r w:rsidR="00883757" w:rsidRPr="0022450D">
        <w:rPr>
          <w:rFonts w:ascii="Arial" w:hAnsi="Arial" w:cs="Arial"/>
          <w:bCs/>
          <w:spacing w:val="-4"/>
          <w:w w:val="105"/>
          <w:sz w:val="20"/>
          <w:szCs w:val="20"/>
        </w:rPr>
        <w:t xml:space="preserve"> </w:t>
      </w:r>
      <w:r w:rsidRPr="0022450D">
        <w:rPr>
          <w:rFonts w:ascii="Arial" w:hAnsi="Arial" w:cs="Arial"/>
          <w:bCs/>
          <w:spacing w:val="-4"/>
          <w:w w:val="105"/>
          <w:sz w:val="20"/>
          <w:szCs w:val="20"/>
        </w:rPr>
        <w:t>the Annual Programme Evaluation (APE)</w:t>
      </w:r>
      <w:r w:rsidR="00045FF7">
        <w:rPr>
          <w:rFonts w:ascii="Arial" w:hAnsi="Arial" w:cs="Arial"/>
          <w:bCs/>
          <w:spacing w:val="-4"/>
          <w:w w:val="105"/>
          <w:sz w:val="20"/>
          <w:szCs w:val="20"/>
        </w:rPr>
        <w:t>,</w:t>
      </w:r>
      <w:r w:rsidRPr="0022450D">
        <w:rPr>
          <w:rFonts w:ascii="Arial" w:hAnsi="Arial" w:cs="Arial"/>
          <w:bCs/>
          <w:spacing w:val="-4"/>
          <w:w w:val="105"/>
          <w:sz w:val="20"/>
          <w:szCs w:val="20"/>
        </w:rPr>
        <w:t xml:space="preserve"> and monitoring the progress of actions identified through the </w:t>
      </w:r>
      <w:r w:rsidR="00B26DE7">
        <w:rPr>
          <w:rFonts w:ascii="Arial" w:hAnsi="Arial" w:cs="Arial"/>
          <w:bCs/>
          <w:spacing w:val="-4"/>
          <w:w w:val="105"/>
          <w:sz w:val="20"/>
          <w:szCs w:val="20"/>
        </w:rPr>
        <w:t>APE</w:t>
      </w:r>
      <w:r w:rsidR="00614CBA">
        <w:rPr>
          <w:rFonts w:ascii="Arial" w:hAnsi="Arial" w:cs="Arial"/>
          <w:bCs/>
          <w:spacing w:val="-4"/>
          <w:w w:val="105"/>
          <w:sz w:val="20"/>
          <w:szCs w:val="20"/>
        </w:rPr>
        <w:t>.</w:t>
      </w:r>
    </w:p>
    <w:p w14:paraId="7A82C448" w14:textId="28B8A5E7" w:rsidR="00501BFB" w:rsidRDefault="00667559"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Reviewing</w:t>
      </w:r>
      <w:r w:rsidRPr="0022450D">
        <w:rPr>
          <w:rFonts w:ascii="Arial" w:hAnsi="Arial" w:cs="Arial"/>
          <w:bCs/>
          <w:spacing w:val="-4"/>
          <w:w w:val="105"/>
          <w:sz w:val="20"/>
          <w:szCs w:val="20"/>
        </w:rPr>
        <w:t xml:space="preserve"> </w:t>
      </w:r>
      <w:r>
        <w:rPr>
          <w:rFonts w:ascii="Arial" w:hAnsi="Arial" w:cs="Arial"/>
          <w:bCs/>
          <w:spacing w:val="-4"/>
          <w:w w:val="105"/>
          <w:sz w:val="20"/>
          <w:szCs w:val="20"/>
        </w:rPr>
        <w:t>programme and module amendments before recommending them for approval to the Academic Standards and Quality Board.</w:t>
      </w:r>
    </w:p>
    <w:p w14:paraId="6E550C9F" w14:textId="0D3F5E38" w:rsidR="00501BFB" w:rsidRDefault="00501BFB" w:rsidP="00265F1E">
      <w:pPr>
        <w:numPr>
          <w:ilvl w:val="0"/>
          <w:numId w:val="10"/>
        </w:numPr>
        <w:spacing w:before="180" w:line="206" w:lineRule="auto"/>
        <w:ind w:left="709" w:hanging="283"/>
        <w:rPr>
          <w:rFonts w:ascii="Arial" w:hAnsi="Arial" w:cs="Arial"/>
          <w:bCs/>
          <w:spacing w:val="-4"/>
          <w:w w:val="105"/>
          <w:sz w:val="20"/>
          <w:szCs w:val="20"/>
        </w:rPr>
      </w:pPr>
      <w:r w:rsidRPr="0022450D">
        <w:rPr>
          <w:rFonts w:ascii="Arial" w:hAnsi="Arial" w:cs="Arial"/>
          <w:bCs/>
          <w:spacing w:val="-4"/>
          <w:w w:val="105"/>
          <w:sz w:val="20"/>
          <w:szCs w:val="20"/>
        </w:rPr>
        <w:t>Approving recommendation</w:t>
      </w:r>
      <w:r w:rsidR="00C302EC">
        <w:rPr>
          <w:rFonts w:ascii="Arial" w:hAnsi="Arial" w:cs="Arial"/>
          <w:bCs/>
          <w:spacing w:val="-4"/>
          <w:w w:val="105"/>
          <w:sz w:val="20"/>
          <w:szCs w:val="20"/>
        </w:rPr>
        <w:t>s t</w:t>
      </w:r>
      <w:r w:rsidR="008B533F">
        <w:rPr>
          <w:rFonts w:ascii="Arial" w:hAnsi="Arial" w:cs="Arial"/>
          <w:bCs/>
          <w:spacing w:val="-4"/>
          <w:w w:val="105"/>
          <w:sz w:val="20"/>
          <w:szCs w:val="20"/>
        </w:rPr>
        <w:t xml:space="preserve">o the </w:t>
      </w:r>
      <w:r w:rsidR="00EC58C2">
        <w:rPr>
          <w:rFonts w:ascii="Arial" w:hAnsi="Arial" w:cs="Arial"/>
          <w:color w:val="000000"/>
          <w:sz w:val="20"/>
          <w:szCs w:val="20"/>
          <w:lang w:val="en-US"/>
        </w:rPr>
        <w:t xml:space="preserve">Academic Standards and Quality </w:t>
      </w:r>
      <w:r w:rsidRPr="0022450D">
        <w:rPr>
          <w:rFonts w:ascii="Arial" w:hAnsi="Arial" w:cs="Arial"/>
          <w:bCs/>
          <w:spacing w:val="-4"/>
          <w:w w:val="105"/>
          <w:sz w:val="20"/>
          <w:szCs w:val="20"/>
        </w:rPr>
        <w:t xml:space="preserve">Board for the appointment of external </w:t>
      </w:r>
      <w:r w:rsidR="00041D4F" w:rsidRPr="0022450D">
        <w:rPr>
          <w:rFonts w:ascii="Arial" w:hAnsi="Arial" w:cs="Arial"/>
          <w:bCs/>
          <w:spacing w:val="-4"/>
          <w:w w:val="105"/>
          <w:sz w:val="20"/>
          <w:szCs w:val="20"/>
        </w:rPr>
        <w:t>examiners.</w:t>
      </w:r>
    </w:p>
    <w:p w14:paraId="530E38F3" w14:textId="7AD7BC3E" w:rsidR="00236A34" w:rsidRDefault="00236A34"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Reviewing and approving Programme Leaders’ responses to External Examiner reports</w:t>
      </w:r>
      <w:r w:rsidR="009C30B1">
        <w:rPr>
          <w:rFonts w:ascii="Arial" w:hAnsi="Arial" w:cs="Arial"/>
          <w:bCs/>
          <w:spacing w:val="-4"/>
          <w:w w:val="105"/>
          <w:sz w:val="20"/>
          <w:szCs w:val="20"/>
        </w:rPr>
        <w:t xml:space="preserve"> before publication</w:t>
      </w:r>
      <w:r w:rsidR="0023222C">
        <w:rPr>
          <w:rFonts w:ascii="Arial" w:hAnsi="Arial" w:cs="Arial"/>
          <w:bCs/>
          <w:spacing w:val="-4"/>
          <w:w w:val="105"/>
          <w:sz w:val="20"/>
          <w:szCs w:val="20"/>
        </w:rPr>
        <w:t>, ensuring actions identified in the responses are included in the APE action plan.</w:t>
      </w:r>
    </w:p>
    <w:p w14:paraId="4DA1E4EE" w14:textId="144395DF" w:rsidR="002C2F26" w:rsidRDefault="002C2F26"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Monitoring the</w:t>
      </w:r>
      <w:r w:rsidR="00B81B6B">
        <w:rPr>
          <w:rFonts w:ascii="Arial" w:hAnsi="Arial" w:cs="Arial"/>
          <w:bCs/>
          <w:spacing w:val="-4"/>
          <w:w w:val="105"/>
          <w:sz w:val="20"/>
          <w:szCs w:val="20"/>
        </w:rPr>
        <w:t xml:space="preserve"> schedule for and</w:t>
      </w:r>
      <w:r>
        <w:rPr>
          <w:rFonts w:ascii="Arial" w:hAnsi="Arial" w:cs="Arial"/>
          <w:bCs/>
          <w:spacing w:val="-4"/>
          <w:w w:val="105"/>
          <w:sz w:val="20"/>
          <w:szCs w:val="20"/>
        </w:rPr>
        <w:t xml:space="preserve"> timeliness of assessment feedback on modules and taking action to resolve issues quickly</w:t>
      </w:r>
      <w:r w:rsidR="00B81B6B">
        <w:rPr>
          <w:rFonts w:ascii="Arial" w:hAnsi="Arial" w:cs="Arial"/>
          <w:bCs/>
          <w:spacing w:val="-4"/>
          <w:w w:val="105"/>
          <w:sz w:val="20"/>
          <w:szCs w:val="20"/>
        </w:rPr>
        <w:t>.</w:t>
      </w:r>
    </w:p>
    <w:p w14:paraId="7FD9530A" w14:textId="4A6C809D" w:rsidR="00561B79" w:rsidRPr="0022450D" w:rsidRDefault="00561B79"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Reviewing and approving amendments to assessment tasks</w:t>
      </w:r>
      <w:r w:rsidR="00AD2FB3">
        <w:rPr>
          <w:rFonts w:ascii="Arial" w:hAnsi="Arial" w:cs="Arial"/>
          <w:bCs/>
          <w:spacing w:val="-4"/>
          <w:w w:val="105"/>
          <w:sz w:val="20"/>
          <w:szCs w:val="20"/>
        </w:rPr>
        <w:t xml:space="preserve"> (including Departmental assessments in Music)</w:t>
      </w:r>
      <w:r>
        <w:rPr>
          <w:rFonts w:ascii="Arial" w:hAnsi="Arial" w:cs="Arial"/>
          <w:bCs/>
          <w:spacing w:val="-4"/>
          <w:w w:val="105"/>
          <w:sz w:val="20"/>
          <w:szCs w:val="20"/>
        </w:rPr>
        <w:t xml:space="preserve"> in Term 1 of each Academic Year, ensuring that external examiner comments are sought before </w:t>
      </w:r>
      <w:r w:rsidR="008D0CED">
        <w:rPr>
          <w:rFonts w:ascii="Arial" w:hAnsi="Arial" w:cs="Arial"/>
          <w:bCs/>
          <w:spacing w:val="-4"/>
          <w:w w:val="105"/>
          <w:sz w:val="20"/>
          <w:szCs w:val="20"/>
        </w:rPr>
        <w:t xml:space="preserve">amendments to </w:t>
      </w:r>
      <w:r>
        <w:rPr>
          <w:rFonts w:ascii="Arial" w:hAnsi="Arial" w:cs="Arial"/>
          <w:bCs/>
          <w:spacing w:val="-4"/>
          <w:w w:val="105"/>
          <w:sz w:val="20"/>
          <w:szCs w:val="20"/>
        </w:rPr>
        <w:t>assessment tasks are approved.</w:t>
      </w:r>
    </w:p>
    <w:p w14:paraId="4FD213B7" w14:textId="3117F590" w:rsidR="00501BFB" w:rsidRDefault="00B3183E"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Approving validation and revalidation submissions for presentation to the Academic Standards and Quality Board and monitoring the fulfilment of conditions and recommendations set by the Academic Standards and Quality Board for the approval of validations and revalidations</w:t>
      </w:r>
      <w:r w:rsidR="005B5E7D">
        <w:rPr>
          <w:rFonts w:ascii="Arial" w:hAnsi="Arial" w:cs="Arial"/>
          <w:bCs/>
          <w:spacing w:val="-4"/>
          <w:w w:val="105"/>
          <w:sz w:val="20"/>
          <w:szCs w:val="20"/>
        </w:rPr>
        <w:t>.</w:t>
      </w:r>
    </w:p>
    <w:bookmarkEnd w:id="7"/>
    <w:p w14:paraId="494B394F" w14:textId="63A5DDB5" w:rsidR="00501BFB" w:rsidRDefault="00501BFB"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 xml:space="preserve">To receive reports on </w:t>
      </w:r>
      <w:r w:rsidRPr="0022450D">
        <w:rPr>
          <w:rFonts w:ascii="Arial" w:hAnsi="Arial" w:cs="Arial"/>
          <w:bCs/>
          <w:spacing w:val="-4"/>
          <w:w w:val="105"/>
          <w:sz w:val="20"/>
          <w:szCs w:val="20"/>
        </w:rPr>
        <w:t xml:space="preserve">issues referred from the </w:t>
      </w:r>
      <w:r w:rsidR="000E1AD1">
        <w:rPr>
          <w:rFonts w:ascii="Arial" w:hAnsi="Arial" w:cs="Arial"/>
          <w:bCs/>
          <w:spacing w:val="-4"/>
          <w:w w:val="105"/>
          <w:sz w:val="20"/>
          <w:szCs w:val="20"/>
        </w:rPr>
        <w:t xml:space="preserve">Faculty </w:t>
      </w:r>
      <w:r w:rsidR="00614CBA">
        <w:rPr>
          <w:rFonts w:ascii="Arial" w:hAnsi="Arial" w:cs="Arial"/>
          <w:bCs/>
          <w:spacing w:val="-4"/>
          <w:w w:val="105"/>
          <w:sz w:val="20"/>
          <w:szCs w:val="20"/>
        </w:rPr>
        <w:t>Management Group</w:t>
      </w:r>
      <w:r w:rsidR="00944250">
        <w:rPr>
          <w:rFonts w:ascii="Arial" w:hAnsi="Arial" w:cs="Arial"/>
          <w:bCs/>
          <w:spacing w:val="-4"/>
          <w:w w:val="105"/>
          <w:sz w:val="20"/>
          <w:szCs w:val="20"/>
        </w:rPr>
        <w:t xml:space="preserve"> and/or Department</w:t>
      </w:r>
      <w:r w:rsidR="00130A68">
        <w:rPr>
          <w:rFonts w:ascii="Arial" w:hAnsi="Arial" w:cs="Arial"/>
          <w:bCs/>
          <w:spacing w:val="-4"/>
          <w:w w:val="105"/>
          <w:sz w:val="20"/>
          <w:szCs w:val="20"/>
        </w:rPr>
        <w:t>al and Performance Planning</w:t>
      </w:r>
      <w:r w:rsidR="00944250">
        <w:rPr>
          <w:rFonts w:ascii="Arial" w:hAnsi="Arial" w:cs="Arial"/>
          <w:bCs/>
          <w:spacing w:val="-4"/>
          <w:w w:val="105"/>
          <w:sz w:val="20"/>
          <w:szCs w:val="20"/>
        </w:rPr>
        <w:t xml:space="preserve"> </w:t>
      </w:r>
      <w:r w:rsidR="00130A68">
        <w:rPr>
          <w:rFonts w:ascii="Arial" w:hAnsi="Arial" w:cs="Arial"/>
          <w:bCs/>
          <w:spacing w:val="-4"/>
          <w:w w:val="105"/>
          <w:sz w:val="20"/>
          <w:szCs w:val="20"/>
        </w:rPr>
        <w:t>m</w:t>
      </w:r>
      <w:r w:rsidR="00944250">
        <w:rPr>
          <w:rFonts w:ascii="Arial" w:hAnsi="Arial" w:cs="Arial"/>
          <w:bCs/>
          <w:spacing w:val="-4"/>
          <w:w w:val="105"/>
          <w:sz w:val="20"/>
          <w:szCs w:val="20"/>
        </w:rPr>
        <w:t>eetings (Music)</w:t>
      </w:r>
      <w:r w:rsidR="00614CBA">
        <w:rPr>
          <w:rFonts w:ascii="Arial" w:hAnsi="Arial" w:cs="Arial"/>
          <w:bCs/>
          <w:spacing w:val="-4"/>
          <w:w w:val="105"/>
          <w:sz w:val="20"/>
          <w:szCs w:val="20"/>
        </w:rPr>
        <w:t>.</w:t>
      </w:r>
    </w:p>
    <w:p w14:paraId="221A2ECD" w14:textId="774663C9" w:rsidR="009A70A6" w:rsidRDefault="009A70A6" w:rsidP="00265F1E">
      <w:pPr>
        <w:numPr>
          <w:ilvl w:val="0"/>
          <w:numId w:val="10"/>
        </w:numPr>
        <w:spacing w:before="180" w:line="206" w:lineRule="auto"/>
        <w:ind w:left="709" w:hanging="283"/>
        <w:rPr>
          <w:rFonts w:ascii="Arial" w:hAnsi="Arial" w:cs="Arial"/>
          <w:bCs/>
          <w:spacing w:val="-4"/>
          <w:w w:val="105"/>
          <w:sz w:val="20"/>
          <w:szCs w:val="20"/>
        </w:rPr>
      </w:pPr>
      <w:r>
        <w:rPr>
          <w:rFonts w:ascii="Arial" w:hAnsi="Arial" w:cs="Arial"/>
          <w:bCs/>
          <w:spacing w:val="-4"/>
          <w:w w:val="105"/>
          <w:sz w:val="20"/>
          <w:szCs w:val="20"/>
        </w:rPr>
        <w:t>To monitor and report on any topics or issues referred to the Committee from the Academic Standards and Quality Board</w:t>
      </w:r>
      <w:r w:rsidR="00C77F81">
        <w:rPr>
          <w:rFonts w:ascii="Arial" w:hAnsi="Arial" w:cs="Arial"/>
          <w:bCs/>
          <w:spacing w:val="-4"/>
          <w:w w:val="105"/>
          <w:sz w:val="20"/>
          <w:szCs w:val="20"/>
        </w:rPr>
        <w:t xml:space="preserve"> from time to time</w:t>
      </w:r>
      <w:r>
        <w:rPr>
          <w:rFonts w:ascii="Arial" w:hAnsi="Arial" w:cs="Arial"/>
          <w:bCs/>
          <w:spacing w:val="-4"/>
          <w:w w:val="105"/>
          <w:sz w:val="20"/>
          <w:szCs w:val="20"/>
        </w:rPr>
        <w:t>.</w:t>
      </w:r>
    </w:p>
    <w:p w14:paraId="65E25FC4" w14:textId="77777777" w:rsidR="00501BFB" w:rsidRPr="00265F1E" w:rsidRDefault="00501BFB" w:rsidP="00265F1E">
      <w:pPr>
        <w:pStyle w:val="ListParagraph"/>
        <w:numPr>
          <w:ilvl w:val="0"/>
          <w:numId w:val="57"/>
        </w:numPr>
        <w:tabs>
          <w:tab w:val="left" w:pos="426"/>
        </w:tabs>
        <w:spacing w:before="240" w:after="120"/>
        <w:ind w:left="284" w:hanging="284"/>
        <w:rPr>
          <w:rFonts w:ascii="Arial" w:hAnsi="Arial" w:cs="Arial"/>
          <w:spacing w:val="-4"/>
          <w:w w:val="105"/>
          <w:sz w:val="22"/>
          <w:szCs w:val="22"/>
        </w:rPr>
      </w:pPr>
      <w:r w:rsidRPr="00265F1E">
        <w:rPr>
          <w:rFonts w:ascii="Arial" w:hAnsi="Arial" w:cs="Arial"/>
          <w:b/>
          <w:bCs/>
          <w:spacing w:val="-14"/>
          <w:w w:val="105"/>
          <w:sz w:val="20"/>
          <w:szCs w:val="20"/>
        </w:rPr>
        <w:t>Membership</w:t>
      </w:r>
    </w:p>
    <w:p w14:paraId="3880DAC3" w14:textId="6D375B8B" w:rsidR="00501BFB" w:rsidRDefault="00EA1846" w:rsidP="00265F1E">
      <w:pPr>
        <w:numPr>
          <w:ilvl w:val="0"/>
          <w:numId w:val="8"/>
        </w:numPr>
        <w:rPr>
          <w:rFonts w:ascii="Arial" w:hAnsi="Arial" w:cs="Arial"/>
          <w:spacing w:val="-4"/>
          <w:w w:val="105"/>
          <w:sz w:val="20"/>
          <w:szCs w:val="20"/>
        </w:rPr>
      </w:pPr>
      <w:r>
        <w:rPr>
          <w:rFonts w:ascii="Arial" w:hAnsi="Arial" w:cs="Arial"/>
          <w:spacing w:val="-4"/>
          <w:w w:val="105"/>
          <w:sz w:val="20"/>
          <w:szCs w:val="20"/>
        </w:rPr>
        <w:t xml:space="preserve">Dean of </w:t>
      </w:r>
      <w:r w:rsidR="00C43EDA">
        <w:rPr>
          <w:rFonts w:ascii="Arial" w:hAnsi="Arial" w:cs="Arial"/>
          <w:spacing w:val="-4"/>
          <w:w w:val="105"/>
          <w:sz w:val="20"/>
          <w:szCs w:val="20"/>
        </w:rPr>
        <w:t>Faculty</w:t>
      </w:r>
      <w:r w:rsidR="00977847">
        <w:rPr>
          <w:rFonts w:ascii="Arial" w:hAnsi="Arial" w:cs="Arial"/>
          <w:spacing w:val="-4"/>
          <w:w w:val="105"/>
          <w:sz w:val="20"/>
          <w:szCs w:val="20"/>
        </w:rPr>
        <w:t xml:space="preserve"> [Chair]</w:t>
      </w:r>
    </w:p>
    <w:p w14:paraId="215E595C" w14:textId="7FBFC7D2" w:rsidR="005E4D61" w:rsidRPr="005401C0" w:rsidRDefault="005E4D61" w:rsidP="00265F1E">
      <w:pPr>
        <w:numPr>
          <w:ilvl w:val="0"/>
          <w:numId w:val="8"/>
        </w:numPr>
        <w:rPr>
          <w:rFonts w:ascii="Arial" w:hAnsi="Arial" w:cs="Arial"/>
          <w:spacing w:val="-4"/>
          <w:w w:val="105"/>
          <w:sz w:val="20"/>
          <w:szCs w:val="20"/>
        </w:rPr>
      </w:pPr>
      <w:r>
        <w:rPr>
          <w:rFonts w:ascii="Arial" w:hAnsi="Arial" w:cs="Arial"/>
          <w:spacing w:val="-6"/>
          <w:w w:val="105"/>
          <w:sz w:val="20"/>
          <w:szCs w:val="20"/>
        </w:rPr>
        <w:t>Programme</w:t>
      </w:r>
      <w:r w:rsidR="002E39BE">
        <w:rPr>
          <w:rFonts w:ascii="Arial" w:hAnsi="Arial" w:cs="Arial"/>
          <w:spacing w:val="-6"/>
          <w:w w:val="105"/>
          <w:sz w:val="20"/>
          <w:szCs w:val="20"/>
        </w:rPr>
        <w:t>s</w:t>
      </w:r>
      <w:r>
        <w:rPr>
          <w:rFonts w:ascii="Arial" w:hAnsi="Arial" w:cs="Arial"/>
          <w:spacing w:val="-6"/>
          <w:w w:val="105"/>
          <w:sz w:val="20"/>
          <w:szCs w:val="20"/>
        </w:rPr>
        <w:t xml:space="preserve"> Administrator [Secretary]</w:t>
      </w:r>
    </w:p>
    <w:p w14:paraId="5DB6E7AE" w14:textId="39596538" w:rsidR="00614CBA" w:rsidRDefault="002E39BE" w:rsidP="00265F1E">
      <w:pPr>
        <w:numPr>
          <w:ilvl w:val="0"/>
          <w:numId w:val="8"/>
        </w:numPr>
        <w:rPr>
          <w:rFonts w:ascii="Arial" w:hAnsi="Arial" w:cs="Arial"/>
          <w:spacing w:val="-4"/>
          <w:w w:val="105"/>
          <w:sz w:val="20"/>
          <w:szCs w:val="20"/>
        </w:rPr>
      </w:pPr>
      <w:r>
        <w:rPr>
          <w:rFonts w:ascii="Arial" w:hAnsi="Arial" w:cs="Arial"/>
          <w:spacing w:val="-4"/>
          <w:w w:val="105"/>
          <w:sz w:val="20"/>
          <w:szCs w:val="20"/>
        </w:rPr>
        <w:t>Undergraduate</w:t>
      </w:r>
      <w:r w:rsidR="00DE76A0">
        <w:rPr>
          <w:rFonts w:ascii="Arial" w:hAnsi="Arial" w:cs="Arial"/>
          <w:spacing w:val="-4"/>
          <w:w w:val="105"/>
          <w:sz w:val="20"/>
          <w:szCs w:val="20"/>
        </w:rPr>
        <w:t xml:space="preserve"> </w:t>
      </w:r>
      <w:r w:rsidR="00DF2552">
        <w:rPr>
          <w:rFonts w:ascii="Arial" w:hAnsi="Arial" w:cs="Arial"/>
          <w:spacing w:val="-4"/>
          <w:w w:val="105"/>
          <w:sz w:val="20"/>
          <w:szCs w:val="20"/>
        </w:rPr>
        <w:t>Programme Leaders</w:t>
      </w:r>
    </w:p>
    <w:p w14:paraId="4CE2F2F3" w14:textId="619B2AA3" w:rsidR="00614CBA" w:rsidRDefault="006F3F0F" w:rsidP="00265F1E">
      <w:pPr>
        <w:numPr>
          <w:ilvl w:val="0"/>
          <w:numId w:val="8"/>
        </w:numPr>
        <w:rPr>
          <w:rFonts w:ascii="Arial" w:hAnsi="Arial" w:cs="Arial"/>
          <w:spacing w:val="-4"/>
          <w:w w:val="105"/>
          <w:sz w:val="20"/>
          <w:szCs w:val="20"/>
        </w:rPr>
      </w:pPr>
      <w:r>
        <w:rPr>
          <w:rFonts w:ascii="Arial" w:hAnsi="Arial" w:cs="Arial"/>
          <w:spacing w:val="-4"/>
          <w:w w:val="105"/>
          <w:sz w:val="20"/>
          <w:szCs w:val="20"/>
        </w:rPr>
        <w:t>Three</w:t>
      </w:r>
      <w:r w:rsidR="008D4932">
        <w:rPr>
          <w:rFonts w:ascii="Arial" w:hAnsi="Arial" w:cs="Arial"/>
          <w:spacing w:val="-4"/>
          <w:w w:val="105"/>
          <w:sz w:val="20"/>
          <w:szCs w:val="20"/>
        </w:rPr>
        <w:t xml:space="preserve"> </w:t>
      </w:r>
      <w:r w:rsidR="00B43667">
        <w:rPr>
          <w:rFonts w:ascii="Arial" w:hAnsi="Arial" w:cs="Arial"/>
          <w:spacing w:val="-4"/>
          <w:w w:val="105"/>
          <w:sz w:val="20"/>
          <w:szCs w:val="20"/>
        </w:rPr>
        <w:t>members of teaching staff</w:t>
      </w:r>
      <w:r w:rsidR="00A003AB">
        <w:rPr>
          <w:rFonts w:ascii="Arial" w:hAnsi="Arial" w:cs="Arial"/>
          <w:spacing w:val="-4"/>
          <w:w w:val="105"/>
          <w:sz w:val="20"/>
          <w:szCs w:val="20"/>
        </w:rPr>
        <w:t>*</w:t>
      </w:r>
    </w:p>
    <w:p w14:paraId="1F8EFF9B" w14:textId="18BF8CA7" w:rsidR="00057A47" w:rsidRDefault="00057A47" w:rsidP="00265F1E">
      <w:pPr>
        <w:numPr>
          <w:ilvl w:val="0"/>
          <w:numId w:val="8"/>
        </w:numPr>
        <w:rPr>
          <w:rFonts w:ascii="Arial" w:hAnsi="Arial" w:cs="Arial"/>
          <w:spacing w:val="-4"/>
          <w:w w:val="105"/>
          <w:sz w:val="20"/>
          <w:szCs w:val="20"/>
        </w:rPr>
      </w:pPr>
      <w:r>
        <w:rPr>
          <w:rFonts w:ascii="Arial" w:hAnsi="Arial" w:cs="Arial"/>
          <w:spacing w:val="-4"/>
          <w:w w:val="105"/>
          <w:sz w:val="20"/>
          <w:szCs w:val="20"/>
        </w:rPr>
        <w:t xml:space="preserve">Two Heads of </w:t>
      </w:r>
      <w:r w:rsidR="00E20507">
        <w:rPr>
          <w:rFonts w:ascii="Arial" w:hAnsi="Arial" w:cs="Arial"/>
          <w:spacing w:val="-4"/>
          <w:w w:val="105"/>
          <w:sz w:val="20"/>
          <w:szCs w:val="20"/>
        </w:rPr>
        <w:t xml:space="preserve">Music </w:t>
      </w:r>
      <w:r>
        <w:rPr>
          <w:rFonts w:ascii="Arial" w:hAnsi="Arial" w:cs="Arial"/>
          <w:spacing w:val="-4"/>
          <w:w w:val="105"/>
          <w:sz w:val="20"/>
          <w:szCs w:val="20"/>
        </w:rPr>
        <w:t>Department</w:t>
      </w:r>
      <w:r w:rsidR="00E20507">
        <w:rPr>
          <w:rFonts w:ascii="Arial" w:hAnsi="Arial" w:cs="Arial"/>
          <w:spacing w:val="-4"/>
          <w:w w:val="105"/>
          <w:sz w:val="20"/>
          <w:szCs w:val="20"/>
        </w:rPr>
        <w:t>s</w:t>
      </w:r>
      <w:r>
        <w:rPr>
          <w:rFonts w:ascii="Arial" w:hAnsi="Arial" w:cs="Arial"/>
          <w:spacing w:val="-4"/>
          <w:w w:val="105"/>
          <w:sz w:val="20"/>
          <w:szCs w:val="20"/>
        </w:rPr>
        <w:t xml:space="preserve"> (Music</w:t>
      </w:r>
      <w:r w:rsidR="00602B66">
        <w:rPr>
          <w:rFonts w:ascii="Arial" w:hAnsi="Arial" w:cs="Arial"/>
          <w:spacing w:val="-4"/>
          <w:w w:val="105"/>
          <w:sz w:val="20"/>
          <w:szCs w:val="20"/>
        </w:rPr>
        <w:t xml:space="preserve"> only</w:t>
      </w:r>
      <w:r>
        <w:rPr>
          <w:rFonts w:ascii="Arial" w:hAnsi="Arial" w:cs="Arial"/>
          <w:spacing w:val="-4"/>
          <w:w w:val="105"/>
          <w:sz w:val="20"/>
          <w:szCs w:val="20"/>
        </w:rPr>
        <w:t>)</w:t>
      </w:r>
    </w:p>
    <w:p w14:paraId="0F155F01" w14:textId="4B4DAFF7" w:rsidR="001C4784" w:rsidRPr="00CD2660" w:rsidRDefault="00B70A27" w:rsidP="00265F1E">
      <w:pPr>
        <w:numPr>
          <w:ilvl w:val="0"/>
          <w:numId w:val="8"/>
        </w:numPr>
        <w:rPr>
          <w:rFonts w:ascii="Arial" w:hAnsi="Arial" w:cs="Arial"/>
          <w:spacing w:val="-4"/>
          <w:w w:val="105"/>
          <w:sz w:val="20"/>
          <w:szCs w:val="20"/>
        </w:rPr>
      </w:pPr>
      <w:r>
        <w:rPr>
          <w:rFonts w:ascii="Arial" w:hAnsi="Arial" w:cs="Arial"/>
          <w:spacing w:val="-4"/>
          <w:w w:val="105"/>
          <w:sz w:val="20"/>
          <w:szCs w:val="20"/>
        </w:rPr>
        <w:t>Undergraduate</w:t>
      </w:r>
      <w:r w:rsidR="001C4784">
        <w:rPr>
          <w:rFonts w:ascii="Arial" w:hAnsi="Arial" w:cs="Arial"/>
          <w:spacing w:val="-4"/>
          <w:w w:val="105"/>
          <w:sz w:val="20"/>
          <w:szCs w:val="20"/>
        </w:rPr>
        <w:t xml:space="preserve"> </w:t>
      </w:r>
      <w:r w:rsidR="00E20507">
        <w:rPr>
          <w:rFonts w:ascii="Arial" w:hAnsi="Arial" w:cs="Arial"/>
          <w:spacing w:val="-4"/>
          <w:w w:val="105"/>
          <w:sz w:val="20"/>
          <w:szCs w:val="20"/>
        </w:rPr>
        <w:t xml:space="preserve">Dance </w:t>
      </w:r>
      <w:r w:rsidR="001C4784">
        <w:rPr>
          <w:rFonts w:ascii="Arial" w:hAnsi="Arial" w:cs="Arial"/>
          <w:spacing w:val="-4"/>
          <w:w w:val="105"/>
          <w:sz w:val="20"/>
          <w:szCs w:val="20"/>
        </w:rPr>
        <w:t>Year Coordinators (Dance</w:t>
      </w:r>
      <w:r w:rsidR="00602B66">
        <w:rPr>
          <w:rFonts w:ascii="Arial" w:hAnsi="Arial" w:cs="Arial"/>
          <w:spacing w:val="-4"/>
          <w:w w:val="105"/>
          <w:sz w:val="20"/>
          <w:szCs w:val="20"/>
        </w:rPr>
        <w:t xml:space="preserve"> only</w:t>
      </w:r>
      <w:r w:rsidR="001C4784">
        <w:rPr>
          <w:rFonts w:ascii="Arial" w:hAnsi="Arial" w:cs="Arial"/>
          <w:spacing w:val="-4"/>
          <w:w w:val="105"/>
          <w:sz w:val="20"/>
          <w:szCs w:val="20"/>
        </w:rPr>
        <w:t>)</w:t>
      </w:r>
    </w:p>
    <w:p w14:paraId="1A41976F" w14:textId="77777777" w:rsidR="00B70A27" w:rsidRDefault="00B70A27" w:rsidP="005E4D61">
      <w:pPr>
        <w:numPr>
          <w:ilvl w:val="0"/>
          <w:numId w:val="8"/>
        </w:numPr>
        <w:rPr>
          <w:rFonts w:ascii="Arial" w:hAnsi="Arial" w:cs="Arial"/>
          <w:spacing w:val="-4"/>
          <w:w w:val="105"/>
          <w:sz w:val="20"/>
          <w:szCs w:val="20"/>
        </w:rPr>
      </w:pPr>
      <w:r>
        <w:rPr>
          <w:rFonts w:ascii="Arial" w:hAnsi="Arial" w:cs="Arial"/>
          <w:spacing w:val="-4"/>
          <w:w w:val="105"/>
          <w:sz w:val="20"/>
          <w:szCs w:val="20"/>
        </w:rPr>
        <w:t xml:space="preserve">Senior Assistant Registrar (Quality &amp; Governance) or nominee </w:t>
      </w:r>
    </w:p>
    <w:p w14:paraId="754F042C" w14:textId="1A1E10CC" w:rsidR="005E4D61" w:rsidRPr="005A5908" w:rsidRDefault="005E4D61" w:rsidP="005E4D61">
      <w:pPr>
        <w:numPr>
          <w:ilvl w:val="0"/>
          <w:numId w:val="8"/>
        </w:numPr>
        <w:rPr>
          <w:rFonts w:ascii="Arial" w:hAnsi="Arial" w:cs="Arial"/>
          <w:spacing w:val="-4"/>
          <w:w w:val="105"/>
          <w:sz w:val="20"/>
          <w:szCs w:val="20"/>
        </w:rPr>
      </w:pPr>
      <w:r>
        <w:rPr>
          <w:rFonts w:ascii="Arial" w:hAnsi="Arial" w:cs="Arial"/>
          <w:spacing w:val="-4"/>
          <w:w w:val="105"/>
          <w:sz w:val="20"/>
          <w:szCs w:val="20"/>
        </w:rPr>
        <w:lastRenderedPageBreak/>
        <w:t>Assistant Registrar (Academic Administration)</w:t>
      </w:r>
      <w:r w:rsidR="006C21A9">
        <w:rPr>
          <w:rFonts w:ascii="Arial" w:hAnsi="Arial" w:cs="Arial"/>
          <w:spacing w:val="-4"/>
          <w:w w:val="105"/>
          <w:sz w:val="20"/>
          <w:szCs w:val="20"/>
        </w:rPr>
        <w:t xml:space="preserve"> or nominee</w:t>
      </w:r>
    </w:p>
    <w:p w14:paraId="7E482F5C" w14:textId="3967D8CF" w:rsidR="00EF5D6B" w:rsidRDefault="00B70A27" w:rsidP="00B70A27">
      <w:pPr>
        <w:numPr>
          <w:ilvl w:val="0"/>
          <w:numId w:val="8"/>
        </w:numPr>
        <w:ind w:left="714" w:right="74" w:hanging="357"/>
        <w:rPr>
          <w:rFonts w:ascii="Arial" w:hAnsi="Arial" w:cs="Arial"/>
          <w:sz w:val="20"/>
          <w:szCs w:val="20"/>
          <w:lang w:val="en-US"/>
        </w:rPr>
      </w:pPr>
      <w:r>
        <w:rPr>
          <w:rFonts w:ascii="Arial" w:hAnsi="Arial" w:cs="Arial"/>
          <w:spacing w:val="-1"/>
          <w:w w:val="105"/>
          <w:sz w:val="20"/>
          <w:szCs w:val="20"/>
        </w:rPr>
        <w:t>One e</w:t>
      </w:r>
      <w:r w:rsidR="00100830" w:rsidRPr="00EE3E4E">
        <w:rPr>
          <w:rFonts w:ascii="Arial" w:hAnsi="Arial" w:cs="Arial"/>
          <w:spacing w:val="-1"/>
          <w:w w:val="105"/>
          <w:sz w:val="20"/>
          <w:szCs w:val="20"/>
        </w:rPr>
        <w:t>lected student representative</w:t>
      </w:r>
      <w:r w:rsidR="00AA6919">
        <w:rPr>
          <w:rFonts w:ascii="Arial" w:hAnsi="Arial" w:cs="Arial"/>
          <w:spacing w:val="-1"/>
          <w:w w:val="105"/>
          <w:sz w:val="20"/>
          <w:szCs w:val="20"/>
        </w:rPr>
        <w:t xml:space="preserve"> from each programme</w:t>
      </w:r>
      <w:r w:rsidR="00100830" w:rsidRPr="00EE3E4E">
        <w:rPr>
          <w:rFonts w:ascii="Arial" w:hAnsi="Arial" w:cs="Arial"/>
          <w:spacing w:val="-1"/>
          <w:w w:val="105"/>
          <w:sz w:val="20"/>
          <w:szCs w:val="20"/>
        </w:rPr>
        <w:t xml:space="preserve"> </w:t>
      </w:r>
    </w:p>
    <w:p w14:paraId="342250BA" w14:textId="2029E770" w:rsidR="00E75449" w:rsidRPr="00E75449" w:rsidRDefault="00E75449" w:rsidP="00E20507">
      <w:pPr>
        <w:pStyle w:val="ListParagraph"/>
        <w:numPr>
          <w:ilvl w:val="0"/>
          <w:numId w:val="8"/>
        </w:numPr>
        <w:ind w:left="714" w:hanging="357"/>
        <w:rPr>
          <w:rFonts w:ascii="Arial" w:hAnsi="Arial" w:cs="Arial"/>
          <w:sz w:val="20"/>
          <w:szCs w:val="20"/>
          <w:lang w:val="en-US" w:eastAsia="en-US"/>
        </w:rPr>
      </w:pPr>
      <w:r w:rsidRPr="00E75449">
        <w:rPr>
          <w:rFonts w:ascii="Arial" w:hAnsi="Arial" w:cs="Arial"/>
          <w:sz w:val="20"/>
          <w:szCs w:val="20"/>
          <w:lang w:val="en-US" w:eastAsia="en-US"/>
        </w:rPr>
        <w:t xml:space="preserve">One </w:t>
      </w:r>
      <w:r w:rsidR="00402008">
        <w:rPr>
          <w:rFonts w:ascii="Arial" w:hAnsi="Arial" w:cs="Arial"/>
          <w:sz w:val="20"/>
          <w:szCs w:val="20"/>
          <w:lang w:val="en-US" w:eastAsia="en-US"/>
        </w:rPr>
        <w:t>s</w:t>
      </w:r>
      <w:r w:rsidRPr="00E75449">
        <w:rPr>
          <w:rFonts w:ascii="Arial" w:hAnsi="Arial" w:cs="Arial"/>
          <w:sz w:val="20"/>
          <w:szCs w:val="20"/>
          <w:lang w:val="en-US" w:eastAsia="en-US"/>
        </w:rPr>
        <w:t xml:space="preserve">tudent representative from the </w:t>
      </w:r>
      <w:r>
        <w:rPr>
          <w:rFonts w:ascii="Arial" w:hAnsi="Arial" w:cs="Arial"/>
          <w:sz w:val="20"/>
          <w:szCs w:val="20"/>
          <w:lang w:val="en-US" w:eastAsia="en-US"/>
        </w:rPr>
        <w:t xml:space="preserve">relevant </w:t>
      </w:r>
      <w:r w:rsidRPr="00E75449">
        <w:rPr>
          <w:rFonts w:ascii="Arial" w:hAnsi="Arial" w:cs="Arial"/>
          <w:sz w:val="20"/>
          <w:szCs w:val="20"/>
          <w:lang w:val="en-US" w:eastAsia="en-US"/>
        </w:rPr>
        <w:t>Faculty (nominated by the President of the Students’ Union)</w:t>
      </w:r>
    </w:p>
    <w:p w14:paraId="5A955035" w14:textId="77777777" w:rsidR="00E20507" w:rsidRDefault="00E20507" w:rsidP="00AA6919">
      <w:pPr>
        <w:ind w:right="74"/>
        <w:rPr>
          <w:rFonts w:ascii="Arial" w:hAnsi="Arial" w:cs="Arial"/>
          <w:i/>
          <w:spacing w:val="-4"/>
          <w:w w:val="105"/>
          <w:sz w:val="20"/>
          <w:szCs w:val="20"/>
        </w:rPr>
      </w:pPr>
    </w:p>
    <w:p w14:paraId="2504F5F3" w14:textId="28F3E986" w:rsidR="00E75449" w:rsidRDefault="00E20507" w:rsidP="00E20507">
      <w:pPr>
        <w:ind w:right="74"/>
        <w:rPr>
          <w:rFonts w:ascii="Arial" w:hAnsi="Arial" w:cs="Arial"/>
          <w:i/>
          <w:spacing w:val="-4"/>
          <w:w w:val="105"/>
          <w:sz w:val="20"/>
          <w:szCs w:val="20"/>
        </w:rPr>
      </w:pPr>
      <w:r w:rsidRPr="0010129B">
        <w:rPr>
          <w:rFonts w:ascii="Arial" w:hAnsi="Arial" w:cs="Arial"/>
          <w:i/>
          <w:spacing w:val="-4"/>
          <w:w w:val="105"/>
          <w:sz w:val="20"/>
          <w:szCs w:val="20"/>
        </w:rPr>
        <w:t xml:space="preserve">* </w:t>
      </w:r>
      <w:r>
        <w:rPr>
          <w:rFonts w:ascii="Arial" w:hAnsi="Arial" w:cs="Arial"/>
          <w:i/>
          <w:spacing w:val="-4"/>
          <w:w w:val="105"/>
          <w:sz w:val="20"/>
          <w:szCs w:val="20"/>
        </w:rPr>
        <w:t>To be nominated by Director of Faculty, rotating bi-annually</w:t>
      </w:r>
    </w:p>
    <w:p w14:paraId="6938B4BD" w14:textId="77777777" w:rsidR="00E20507" w:rsidRPr="00EE3E4E" w:rsidRDefault="00E20507" w:rsidP="00AA6919">
      <w:pPr>
        <w:ind w:right="74"/>
        <w:rPr>
          <w:rFonts w:ascii="Arial" w:hAnsi="Arial" w:cs="Arial"/>
          <w:sz w:val="20"/>
          <w:szCs w:val="20"/>
          <w:lang w:val="en-US"/>
        </w:rPr>
      </w:pPr>
    </w:p>
    <w:p w14:paraId="07B368DF" w14:textId="7ADBBF41" w:rsidR="00460F33" w:rsidRPr="00265F1E" w:rsidRDefault="00AE10B9" w:rsidP="00265F1E">
      <w:pPr>
        <w:pStyle w:val="ListParagraph"/>
        <w:numPr>
          <w:ilvl w:val="0"/>
          <w:numId w:val="59"/>
        </w:numPr>
        <w:spacing w:after="120"/>
        <w:ind w:left="284" w:right="74" w:hanging="284"/>
        <w:rPr>
          <w:rFonts w:ascii="Arial" w:hAnsi="Arial" w:cs="Arial"/>
          <w:sz w:val="20"/>
          <w:szCs w:val="20"/>
          <w:lang w:val="en-US"/>
        </w:rPr>
      </w:pPr>
      <w:r w:rsidRPr="00265F1E">
        <w:rPr>
          <w:rFonts w:ascii="Arial" w:hAnsi="Arial" w:cs="Arial"/>
          <w:b/>
          <w:sz w:val="20"/>
          <w:szCs w:val="20"/>
          <w:lang w:val="en-US"/>
        </w:rPr>
        <w:t>In attendance</w:t>
      </w:r>
      <w:r w:rsidRPr="00265F1E">
        <w:rPr>
          <w:rFonts w:ascii="Arial" w:hAnsi="Arial" w:cs="Arial"/>
          <w:sz w:val="20"/>
          <w:szCs w:val="20"/>
          <w:lang w:val="en-US"/>
        </w:rPr>
        <w:t xml:space="preserve"> </w:t>
      </w:r>
    </w:p>
    <w:p w14:paraId="2FD24DBE" w14:textId="02A06D03" w:rsidR="00EE3E4E" w:rsidRPr="00EE3E4E" w:rsidRDefault="00EE3E4E" w:rsidP="00B70A27">
      <w:pPr>
        <w:pStyle w:val="ListParagraph"/>
        <w:numPr>
          <w:ilvl w:val="0"/>
          <w:numId w:val="59"/>
        </w:numPr>
        <w:tabs>
          <w:tab w:val="left" w:pos="10080"/>
          <w:tab w:val="left" w:pos="10260"/>
        </w:tabs>
        <w:ind w:left="709" w:right="232"/>
        <w:jc w:val="both"/>
        <w:rPr>
          <w:rFonts w:ascii="Arial" w:hAnsi="Arial" w:cs="Arial"/>
          <w:spacing w:val="-5"/>
          <w:w w:val="105"/>
          <w:sz w:val="20"/>
          <w:szCs w:val="20"/>
        </w:rPr>
      </w:pPr>
      <w:r>
        <w:rPr>
          <w:rFonts w:ascii="Arial" w:hAnsi="Arial" w:cs="Arial"/>
          <w:spacing w:val="-5"/>
          <w:w w:val="105"/>
          <w:sz w:val="20"/>
          <w:szCs w:val="20"/>
        </w:rPr>
        <w:t xml:space="preserve">Dean of the other Faculty or nominee </w:t>
      </w:r>
    </w:p>
    <w:p w14:paraId="39F666B5" w14:textId="77777777" w:rsidR="00E20507" w:rsidRPr="00265F1E" w:rsidRDefault="00E20507" w:rsidP="00AA6919">
      <w:pPr>
        <w:pStyle w:val="ListParagraph"/>
        <w:ind w:right="72"/>
        <w:rPr>
          <w:rFonts w:ascii="Arial" w:hAnsi="Arial" w:cs="Arial"/>
          <w:spacing w:val="-4"/>
          <w:w w:val="105"/>
          <w:sz w:val="20"/>
          <w:szCs w:val="20"/>
        </w:rPr>
      </w:pPr>
    </w:p>
    <w:p w14:paraId="447C1060" w14:textId="761C9A3E" w:rsidR="00501BFB" w:rsidRDefault="00501BFB" w:rsidP="00265F1E">
      <w:pPr>
        <w:spacing w:before="120" w:after="200"/>
        <w:ind w:firstLine="431"/>
        <w:rPr>
          <w:rFonts w:ascii="Arial" w:hAnsi="Arial" w:cs="Arial"/>
          <w:bCs/>
          <w:spacing w:val="-8"/>
          <w:w w:val="105"/>
          <w:sz w:val="20"/>
          <w:szCs w:val="20"/>
        </w:rPr>
      </w:pPr>
      <w:r w:rsidRPr="00DF6245">
        <w:rPr>
          <w:rFonts w:ascii="Arial" w:hAnsi="Arial" w:cs="Arial"/>
          <w:b/>
          <w:i/>
          <w:spacing w:val="-4"/>
          <w:w w:val="105"/>
          <w:sz w:val="20"/>
          <w:szCs w:val="20"/>
        </w:rPr>
        <w:t>NB:  the Committee may co-o</w:t>
      </w:r>
      <w:r w:rsidR="003B77CE">
        <w:rPr>
          <w:rFonts w:ascii="Arial" w:hAnsi="Arial" w:cs="Arial"/>
          <w:b/>
          <w:i/>
          <w:spacing w:val="-4"/>
          <w:w w:val="105"/>
          <w:sz w:val="20"/>
          <w:szCs w:val="20"/>
        </w:rPr>
        <w:t xml:space="preserve">pt other staff </w:t>
      </w:r>
      <w:r w:rsidRPr="00DF6245">
        <w:rPr>
          <w:rFonts w:ascii="Arial" w:hAnsi="Arial" w:cs="Arial"/>
          <w:b/>
          <w:i/>
          <w:spacing w:val="-4"/>
          <w:w w:val="105"/>
          <w:sz w:val="20"/>
          <w:szCs w:val="20"/>
        </w:rPr>
        <w:t>from time to time</w:t>
      </w:r>
      <w:r w:rsidR="004B1BD3">
        <w:rPr>
          <w:rFonts w:ascii="Arial" w:hAnsi="Arial" w:cs="Arial"/>
          <w:b/>
          <w:i/>
          <w:spacing w:val="-4"/>
          <w:w w:val="105"/>
          <w:sz w:val="20"/>
          <w:szCs w:val="20"/>
        </w:rPr>
        <w:t xml:space="preserve"> as relevant to the Committee business.</w:t>
      </w:r>
    </w:p>
    <w:p w14:paraId="668CFD20" w14:textId="77777777" w:rsidR="001235B1" w:rsidRPr="00265F1E" w:rsidRDefault="001235B1" w:rsidP="00265F1E">
      <w:pPr>
        <w:pStyle w:val="ListParagraph"/>
        <w:numPr>
          <w:ilvl w:val="0"/>
          <w:numId w:val="59"/>
        </w:numPr>
        <w:ind w:left="284" w:hanging="284"/>
        <w:rPr>
          <w:rFonts w:ascii="Arial" w:hAnsi="Arial"/>
          <w:b/>
          <w:color w:val="000000"/>
          <w:sz w:val="20"/>
          <w:szCs w:val="20"/>
        </w:rPr>
      </w:pPr>
      <w:r w:rsidRPr="00265F1E">
        <w:rPr>
          <w:rFonts w:ascii="Arial" w:hAnsi="Arial"/>
          <w:b/>
          <w:color w:val="000000"/>
          <w:sz w:val="20"/>
          <w:szCs w:val="20"/>
        </w:rPr>
        <w:t>Quorum</w:t>
      </w:r>
    </w:p>
    <w:p w14:paraId="49D7B50D" w14:textId="77777777" w:rsidR="009B004A" w:rsidRDefault="009B004A" w:rsidP="00265F1E">
      <w:pPr>
        <w:tabs>
          <w:tab w:val="left" w:pos="426"/>
        </w:tabs>
        <w:ind w:left="426"/>
        <w:rPr>
          <w:rFonts w:ascii="Arial" w:hAnsi="Arial"/>
          <w:color w:val="000000"/>
          <w:sz w:val="20"/>
          <w:szCs w:val="20"/>
        </w:rPr>
      </w:pPr>
    </w:p>
    <w:p w14:paraId="73499A4C" w14:textId="3BFD151A" w:rsidR="001235B1" w:rsidRDefault="001235B1" w:rsidP="00265F1E">
      <w:pPr>
        <w:tabs>
          <w:tab w:val="left" w:pos="426"/>
        </w:tabs>
        <w:ind w:left="426"/>
        <w:rPr>
          <w:rFonts w:ascii="Arial" w:hAnsi="Arial"/>
          <w:b/>
          <w:color w:val="000000"/>
          <w:sz w:val="20"/>
          <w:szCs w:val="20"/>
        </w:rPr>
      </w:pPr>
      <w:r w:rsidRPr="001235B1">
        <w:rPr>
          <w:rFonts w:ascii="Arial" w:hAnsi="Arial"/>
          <w:color w:val="000000"/>
          <w:sz w:val="20"/>
          <w:szCs w:val="20"/>
        </w:rPr>
        <w:t>One third of the defined membership, rounded up to the nearest whole</w:t>
      </w:r>
      <w:r w:rsidR="009B004A">
        <w:rPr>
          <w:rFonts w:ascii="Arial" w:hAnsi="Arial"/>
          <w:color w:val="000000"/>
          <w:sz w:val="20"/>
          <w:szCs w:val="20"/>
        </w:rPr>
        <w:t xml:space="preserve"> number. The Chair may, in </w:t>
      </w:r>
      <w:r w:rsidRPr="001235B1">
        <w:rPr>
          <w:rFonts w:ascii="Arial" w:hAnsi="Arial"/>
          <w:color w:val="000000"/>
          <w:sz w:val="20"/>
          <w:szCs w:val="20"/>
        </w:rPr>
        <w:t xml:space="preserve">consultation with </w:t>
      </w:r>
      <w:r>
        <w:rPr>
          <w:rFonts w:ascii="Arial" w:hAnsi="Arial"/>
          <w:color w:val="000000"/>
          <w:sz w:val="20"/>
          <w:szCs w:val="20"/>
        </w:rPr>
        <w:t xml:space="preserve">the </w:t>
      </w:r>
      <w:r w:rsidR="00415012">
        <w:rPr>
          <w:rFonts w:ascii="Arial" w:hAnsi="Arial"/>
          <w:color w:val="000000"/>
          <w:sz w:val="20"/>
          <w:szCs w:val="20"/>
        </w:rPr>
        <w:t xml:space="preserve">Committee </w:t>
      </w:r>
      <w:r>
        <w:rPr>
          <w:rFonts w:ascii="Arial" w:hAnsi="Arial"/>
          <w:color w:val="000000"/>
          <w:sz w:val="20"/>
          <w:szCs w:val="20"/>
        </w:rPr>
        <w:t xml:space="preserve">and with the approval of the Registrar, modify </w:t>
      </w:r>
      <w:r w:rsidR="009B004A">
        <w:rPr>
          <w:rFonts w:ascii="Arial" w:hAnsi="Arial"/>
          <w:color w:val="000000"/>
          <w:sz w:val="20"/>
          <w:szCs w:val="20"/>
        </w:rPr>
        <w:t xml:space="preserve">the quorum in order to specify </w:t>
      </w:r>
      <w:r>
        <w:rPr>
          <w:rFonts w:ascii="Arial" w:hAnsi="Arial"/>
          <w:color w:val="000000"/>
          <w:sz w:val="20"/>
          <w:szCs w:val="20"/>
        </w:rPr>
        <w:t>particula</w:t>
      </w:r>
      <w:r w:rsidR="009B004A">
        <w:rPr>
          <w:rFonts w:ascii="Arial" w:hAnsi="Arial"/>
          <w:color w:val="000000"/>
          <w:sz w:val="20"/>
          <w:szCs w:val="20"/>
        </w:rPr>
        <w:t xml:space="preserve">r members who must be present. </w:t>
      </w:r>
    </w:p>
    <w:p w14:paraId="69B148FF" w14:textId="77777777" w:rsidR="00614CBA" w:rsidRPr="00265F1E" w:rsidRDefault="00501BFB" w:rsidP="00265F1E">
      <w:pPr>
        <w:pStyle w:val="ListParagraph"/>
        <w:numPr>
          <w:ilvl w:val="0"/>
          <w:numId w:val="59"/>
        </w:numPr>
        <w:tabs>
          <w:tab w:val="left" w:pos="426"/>
        </w:tabs>
        <w:spacing w:before="200"/>
        <w:ind w:left="284" w:hanging="284"/>
        <w:rPr>
          <w:rFonts w:ascii="Arial" w:hAnsi="Arial" w:cs="Arial"/>
          <w:w w:val="105"/>
          <w:sz w:val="20"/>
          <w:szCs w:val="20"/>
        </w:rPr>
      </w:pPr>
      <w:r w:rsidRPr="00265F1E">
        <w:rPr>
          <w:rFonts w:ascii="Arial" w:hAnsi="Arial" w:cs="Arial"/>
          <w:b/>
          <w:bCs/>
          <w:spacing w:val="-8"/>
          <w:w w:val="105"/>
          <w:sz w:val="20"/>
          <w:szCs w:val="20"/>
        </w:rPr>
        <w:t>Meetings:</w:t>
      </w:r>
      <w:r w:rsidRPr="00265F1E">
        <w:rPr>
          <w:rFonts w:ascii="Arial" w:hAnsi="Arial" w:cs="Arial"/>
          <w:b/>
          <w:bCs/>
          <w:spacing w:val="-8"/>
          <w:w w:val="105"/>
          <w:sz w:val="22"/>
          <w:szCs w:val="22"/>
        </w:rPr>
        <w:t xml:space="preserve"> </w:t>
      </w:r>
      <w:r w:rsidRPr="00265F1E">
        <w:rPr>
          <w:rFonts w:ascii="Arial" w:hAnsi="Arial" w:cs="Arial"/>
          <w:bCs/>
          <w:spacing w:val="-8"/>
          <w:w w:val="105"/>
          <w:sz w:val="20"/>
          <w:szCs w:val="20"/>
        </w:rPr>
        <w:t>Te</w:t>
      </w:r>
      <w:r w:rsidRPr="00265F1E">
        <w:rPr>
          <w:rFonts w:ascii="Arial" w:hAnsi="Arial" w:cs="Arial"/>
          <w:w w:val="105"/>
          <w:sz w:val="20"/>
          <w:szCs w:val="20"/>
        </w:rPr>
        <w:t>rmly</w:t>
      </w:r>
      <w:r w:rsidR="00614CBA" w:rsidRPr="00265F1E">
        <w:rPr>
          <w:rFonts w:ascii="Arial" w:hAnsi="Arial" w:cs="Arial"/>
          <w:w w:val="105"/>
          <w:sz w:val="20"/>
          <w:szCs w:val="20"/>
        </w:rPr>
        <w:t xml:space="preserve"> </w:t>
      </w:r>
    </w:p>
    <w:p w14:paraId="78323169" w14:textId="77777777" w:rsidR="004D610B" w:rsidRDefault="004D610B" w:rsidP="00265F1E">
      <w:pPr>
        <w:ind w:left="426"/>
        <w:rPr>
          <w:rFonts w:ascii="Arial" w:hAnsi="Arial" w:cs="Arial"/>
          <w:iCs/>
          <w:sz w:val="20"/>
          <w:szCs w:val="20"/>
          <w:lang w:val="en-US"/>
        </w:rPr>
      </w:pPr>
    </w:p>
    <w:p w14:paraId="389E7591" w14:textId="77777777" w:rsidR="00E341A7" w:rsidRPr="00265F1E" w:rsidRDefault="00501BFB" w:rsidP="00265F1E">
      <w:pPr>
        <w:ind w:left="567" w:hanging="567"/>
        <w:rPr>
          <w:rFonts w:ascii="Arial" w:hAnsi="Arial"/>
          <w:b/>
          <w:bCs/>
          <w:color w:val="000000"/>
          <w:sz w:val="20"/>
          <w:szCs w:val="20"/>
        </w:rPr>
      </w:pPr>
      <w:r>
        <w:rPr>
          <w:rFonts w:ascii="Arial" w:hAnsi="Arial"/>
          <w:color w:val="000000"/>
        </w:rPr>
        <w:br w:type="page"/>
      </w:r>
      <w:r w:rsidR="00E341A7" w:rsidRPr="00265F1E">
        <w:rPr>
          <w:rFonts w:ascii="Arial" w:hAnsi="Arial"/>
          <w:b/>
          <w:bCs/>
          <w:color w:val="000000"/>
          <w:sz w:val="20"/>
          <w:szCs w:val="20"/>
        </w:rPr>
        <w:lastRenderedPageBreak/>
        <w:t xml:space="preserve">Sub-committee of the </w:t>
      </w:r>
      <w:r w:rsidR="00EC58C2" w:rsidRPr="00265F1E">
        <w:rPr>
          <w:rFonts w:ascii="Arial" w:hAnsi="Arial" w:cs="Arial"/>
          <w:b/>
          <w:color w:val="000000"/>
          <w:sz w:val="20"/>
          <w:szCs w:val="20"/>
          <w:lang w:val="en-US"/>
        </w:rPr>
        <w:t>Academic Standards and Quality</w:t>
      </w:r>
      <w:r w:rsidR="00EC58C2" w:rsidRPr="00DD7026">
        <w:rPr>
          <w:rFonts w:ascii="Arial" w:hAnsi="Arial" w:cs="Arial"/>
          <w:color w:val="000000"/>
          <w:sz w:val="20"/>
          <w:szCs w:val="20"/>
          <w:lang w:val="en-US"/>
        </w:rPr>
        <w:t xml:space="preserve"> </w:t>
      </w:r>
      <w:r w:rsidR="00E341A7" w:rsidRPr="00265F1E">
        <w:rPr>
          <w:rFonts w:ascii="Arial" w:hAnsi="Arial"/>
          <w:b/>
          <w:bCs/>
          <w:color w:val="000000"/>
          <w:sz w:val="20"/>
          <w:szCs w:val="20"/>
        </w:rPr>
        <w:t>Board</w:t>
      </w:r>
    </w:p>
    <w:p w14:paraId="32110F39" w14:textId="77777777" w:rsidR="00E341A7" w:rsidRDefault="00E341A7" w:rsidP="00265F1E">
      <w:pPr>
        <w:ind w:left="567" w:hanging="567"/>
        <w:rPr>
          <w:rFonts w:ascii="Arial" w:hAnsi="Arial"/>
          <w:b/>
          <w:bCs/>
          <w:color w:val="000000"/>
          <w:sz w:val="20"/>
          <w:szCs w:val="20"/>
          <w:u w:val="single"/>
        </w:rPr>
      </w:pPr>
    </w:p>
    <w:p w14:paraId="348226B3" w14:textId="6F8C1DE6" w:rsidR="000160CD" w:rsidRDefault="006B1AEC" w:rsidP="00EE3E4E">
      <w:pPr>
        <w:pStyle w:val="Heading3"/>
        <w:jc w:val="left"/>
      </w:pPr>
      <w:bookmarkStart w:id="8" w:name="_Toc140652232"/>
      <w:r>
        <w:t>1.3</w:t>
      </w:r>
      <w:r w:rsidR="00C302EC">
        <w:t>.</w:t>
      </w:r>
      <w:r>
        <w:t>2</w:t>
      </w:r>
      <w:r w:rsidR="009B004A">
        <w:tab/>
      </w:r>
      <w:r w:rsidR="009B004A">
        <w:tab/>
      </w:r>
      <w:r w:rsidR="00EE3E4E">
        <w:t xml:space="preserve">Faculty </w:t>
      </w:r>
      <w:r w:rsidR="00B70A27">
        <w:t>Taught Postgraduate</w:t>
      </w:r>
      <w:r w:rsidR="00EE3E4E">
        <w:t xml:space="preserve"> Quality Committee</w:t>
      </w:r>
      <w:bookmarkEnd w:id="8"/>
    </w:p>
    <w:p w14:paraId="6ACEF084" w14:textId="1FEDF336" w:rsidR="00B70A27" w:rsidRDefault="00B70A27" w:rsidP="00B70A27"/>
    <w:p w14:paraId="069830D1" w14:textId="50E9897B" w:rsidR="00B70A27" w:rsidRPr="00B02195" w:rsidRDefault="00B70A27" w:rsidP="00B02195">
      <w:pPr>
        <w:rPr>
          <w:rFonts w:ascii="Arial" w:hAnsi="Arial" w:cs="Arial"/>
          <w:sz w:val="20"/>
        </w:rPr>
      </w:pPr>
      <w:r w:rsidRPr="00B02195">
        <w:rPr>
          <w:rFonts w:ascii="Arial" w:hAnsi="Arial" w:cs="Arial"/>
          <w:sz w:val="20"/>
        </w:rPr>
        <w:t>(one committee for each Faculty)</w:t>
      </w:r>
    </w:p>
    <w:p w14:paraId="1BFE1B25" w14:textId="77777777" w:rsidR="00B70A27" w:rsidRPr="00B70A27" w:rsidRDefault="00B70A27" w:rsidP="00B70A27">
      <w:pPr>
        <w:rPr>
          <w:rFonts w:ascii="Arial" w:hAnsi="Arial" w:cs="Arial"/>
          <w:b/>
          <w:sz w:val="20"/>
          <w:szCs w:val="20"/>
        </w:rPr>
      </w:pPr>
    </w:p>
    <w:p w14:paraId="00137626" w14:textId="77777777" w:rsidR="000160CD" w:rsidRDefault="000160CD" w:rsidP="00265F1E">
      <w:pPr>
        <w:spacing w:after="120"/>
        <w:ind w:left="567" w:hanging="567"/>
        <w:rPr>
          <w:rFonts w:ascii="Arial" w:hAnsi="Arial"/>
          <w:color w:val="000000"/>
        </w:rPr>
      </w:pPr>
      <w:r w:rsidRPr="00AD75A2">
        <w:rPr>
          <w:rFonts w:ascii="Arial" w:hAnsi="Arial"/>
          <w:i/>
          <w:iCs/>
          <w:color w:val="000000"/>
          <w:sz w:val="20"/>
          <w:szCs w:val="20"/>
        </w:rPr>
        <w:t xml:space="preserve">Reporting to </w:t>
      </w:r>
      <w:r w:rsidR="00EC58C2" w:rsidRPr="00EC58C2">
        <w:rPr>
          <w:rFonts w:ascii="Arial" w:hAnsi="Arial" w:cs="Arial"/>
          <w:i/>
          <w:color w:val="000000"/>
          <w:sz w:val="20"/>
          <w:szCs w:val="20"/>
          <w:lang w:val="en-US"/>
        </w:rPr>
        <w:t>Academic Standards and Quality</w:t>
      </w:r>
      <w:r w:rsidR="00EC58C2">
        <w:rPr>
          <w:rFonts w:ascii="Arial" w:hAnsi="Arial" w:cs="Arial"/>
          <w:color w:val="000000"/>
          <w:sz w:val="20"/>
          <w:szCs w:val="20"/>
          <w:lang w:val="en-US"/>
        </w:rPr>
        <w:t xml:space="preserve"> </w:t>
      </w:r>
      <w:r>
        <w:rPr>
          <w:rFonts w:ascii="Arial" w:hAnsi="Arial"/>
          <w:i/>
          <w:iCs/>
          <w:color w:val="000000"/>
          <w:sz w:val="20"/>
          <w:szCs w:val="20"/>
        </w:rPr>
        <w:t>Board</w:t>
      </w:r>
    </w:p>
    <w:p w14:paraId="05A85079" w14:textId="70E340CC" w:rsidR="000160CD" w:rsidRPr="00DF6245" w:rsidRDefault="000160CD" w:rsidP="00265F1E">
      <w:pPr>
        <w:tabs>
          <w:tab w:val="left" w:pos="1134"/>
        </w:tabs>
        <w:ind w:left="567" w:hanging="567"/>
        <w:rPr>
          <w:rFonts w:ascii="Arial" w:hAnsi="Arial"/>
          <w:color w:val="000000"/>
          <w:sz w:val="20"/>
          <w:szCs w:val="20"/>
        </w:rPr>
      </w:pPr>
      <w:r w:rsidRPr="00AD75A2">
        <w:rPr>
          <w:rFonts w:ascii="Arial" w:hAnsi="Arial"/>
          <w:b/>
          <w:color w:val="000000"/>
          <w:sz w:val="20"/>
          <w:szCs w:val="20"/>
        </w:rPr>
        <w:t>Chair:</w:t>
      </w:r>
      <w:r w:rsidRPr="00AD75A2">
        <w:rPr>
          <w:rFonts w:ascii="Arial" w:hAnsi="Arial"/>
          <w:color w:val="000000"/>
          <w:sz w:val="20"/>
          <w:szCs w:val="20"/>
        </w:rPr>
        <w:tab/>
      </w:r>
      <w:r w:rsidRPr="00DF6245">
        <w:rPr>
          <w:rFonts w:ascii="Arial" w:hAnsi="Arial"/>
          <w:color w:val="000000"/>
          <w:sz w:val="20"/>
          <w:szCs w:val="20"/>
        </w:rPr>
        <w:tab/>
      </w:r>
      <w:r w:rsidR="00A139C1">
        <w:rPr>
          <w:rFonts w:ascii="Arial" w:hAnsi="Arial"/>
          <w:color w:val="000000"/>
          <w:sz w:val="20"/>
          <w:szCs w:val="20"/>
        </w:rPr>
        <w:t>Dean of Faculty</w:t>
      </w:r>
      <w:r w:rsidR="00310375">
        <w:rPr>
          <w:rFonts w:ascii="Arial" w:hAnsi="Arial"/>
          <w:color w:val="000000"/>
          <w:sz w:val="20"/>
          <w:szCs w:val="20"/>
        </w:rPr>
        <w:t xml:space="preserve"> </w:t>
      </w:r>
    </w:p>
    <w:p w14:paraId="2523DC12" w14:textId="5939CE57" w:rsidR="006A0B79" w:rsidRPr="006A0B79" w:rsidRDefault="000160CD" w:rsidP="00265F1E">
      <w:pPr>
        <w:tabs>
          <w:tab w:val="left" w:pos="1134"/>
        </w:tabs>
        <w:spacing w:after="200"/>
        <w:rPr>
          <w:rFonts w:ascii="Arial" w:hAnsi="Arial" w:cs="Arial"/>
          <w:iCs/>
          <w:spacing w:val="-4"/>
          <w:w w:val="105"/>
          <w:sz w:val="20"/>
          <w:szCs w:val="20"/>
        </w:rPr>
      </w:pPr>
      <w:r w:rsidRPr="00AD75A2">
        <w:rPr>
          <w:rFonts w:ascii="Arial" w:hAnsi="Arial"/>
          <w:b/>
          <w:color w:val="000000"/>
          <w:sz w:val="20"/>
          <w:szCs w:val="20"/>
        </w:rPr>
        <w:t>Secretary:</w:t>
      </w:r>
      <w:r w:rsidRPr="00AD75A2">
        <w:rPr>
          <w:rFonts w:ascii="Arial" w:hAnsi="Arial"/>
          <w:color w:val="000000"/>
          <w:sz w:val="20"/>
          <w:szCs w:val="20"/>
        </w:rPr>
        <w:tab/>
      </w:r>
      <w:r w:rsidRPr="00AD75A2">
        <w:rPr>
          <w:rFonts w:ascii="Arial" w:hAnsi="Arial"/>
          <w:color w:val="000000"/>
          <w:sz w:val="20"/>
          <w:szCs w:val="20"/>
        </w:rPr>
        <w:tab/>
      </w:r>
      <w:r w:rsidR="00402008">
        <w:rPr>
          <w:rFonts w:ascii="Arial" w:hAnsi="Arial"/>
          <w:color w:val="000000"/>
          <w:sz w:val="20"/>
          <w:szCs w:val="20"/>
        </w:rPr>
        <w:t>Academic Standards Manager/</w:t>
      </w:r>
      <w:r w:rsidR="00040716">
        <w:rPr>
          <w:rFonts w:ascii="Arial" w:hAnsi="Arial" w:cs="Arial"/>
          <w:spacing w:val="-4"/>
          <w:w w:val="105"/>
          <w:sz w:val="20"/>
          <w:szCs w:val="20"/>
        </w:rPr>
        <w:t>Programme</w:t>
      </w:r>
      <w:r w:rsidR="00B70A27">
        <w:rPr>
          <w:rFonts w:ascii="Arial" w:hAnsi="Arial" w:cs="Arial"/>
          <w:spacing w:val="-4"/>
          <w:w w:val="105"/>
          <w:sz w:val="20"/>
          <w:szCs w:val="20"/>
        </w:rPr>
        <w:t>s</w:t>
      </w:r>
      <w:r w:rsidR="00040716">
        <w:rPr>
          <w:rFonts w:ascii="Arial" w:hAnsi="Arial" w:cs="Arial"/>
          <w:spacing w:val="-4"/>
          <w:w w:val="105"/>
          <w:sz w:val="20"/>
          <w:szCs w:val="20"/>
        </w:rPr>
        <w:t xml:space="preserve"> </w:t>
      </w:r>
      <w:r w:rsidR="00DF6245" w:rsidRPr="00DF6245">
        <w:rPr>
          <w:rFonts w:ascii="Arial" w:hAnsi="Arial" w:cs="Arial"/>
          <w:spacing w:val="-4"/>
          <w:w w:val="105"/>
          <w:sz w:val="20"/>
          <w:szCs w:val="20"/>
        </w:rPr>
        <w:t>Administrator</w:t>
      </w:r>
    </w:p>
    <w:p w14:paraId="6BBE62D1" w14:textId="77777777" w:rsidR="000160CD" w:rsidRPr="00265F1E" w:rsidRDefault="000160CD" w:rsidP="00265F1E">
      <w:pPr>
        <w:pStyle w:val="ListParagraph"/>
        <w:numPr>
          <w:ilvl w:val="0"/>
          <w:numId w:val="59"/>
        </w:numPr>
        <w:spacing w:after="120"/>
        <w:ind w:left="284" w:hanging="284"/>
        <w:rPr>
          <w:rFonts w:ascii="Arial" w:hAnsi="Arial"/>
          <w:b/>
          <w:color w:val="000000"/>
          <w:sz w:val="20"/>
          <w:szCs w:val="20"/>
        </w:rPr>
      </w:pPr>
      <w:r w:rsidRPr="00265F1E">
        <w:rPr>
          <w:rFonts w:ascii="Arial" w:hAnsi="Arial"/>
          <w:b/>
          <w:color w:val="000000"/>
          <w:sz w:val="20"/>
          <w:szCs w:val="20"/>
        </w:rPr>
        <w:t>Terms of reference</w:t>
      </w:r>
    </w:p>
    <w:p w14:paraId="5D53DC77" w14:textId="6962BE8C" w:rsidR="00BF1AB9" w:rsidRPr="0022450D" w:rsidRDefault="00BF1AB9" w:rsidP="00BF1AB9">
      <w:pPr>
        <w:autoSpaceDE w:val="0"/>
        <w:autoSpaceDN w:val="0"/>
        <w:adjustRightInd w:val="0"/>
        <w:ind w:left="426"/>
        <w:rPr>
          <w:rFonts w:ascii="Arial" w:hAnsi="Arial" w:cs="Arial"/>
          <w:sz w:val="20"/>
          <w:szCs w:val="20"/>
          <w:lang w:val="en-US"/>
        </w:rPr>
      </w:pPr>
      <w:r>
        <w:rPr>
          <w:rFonts w:ascii="Arial" w:hAnsi="Arial" w:cs="Arial"/>
          <w:bCs/>
          <w:sz w:val="20"/>
          <w:szCs w:val="20"/>
          <w:lang w:val="en-US"/>
        </w:rPr>
        <w:t xml:space="preserve">To oversee and monitor the effective delivery and enhancement of the postgraduate </w:t>
      </w:r>
      <w:proofErr w:type="spellStart"/>
      <w:r>
        <w:rPr>
          <w:rFonts w:ascii="Arial" w:hAnsi="Arial" w:cs="Arial"/>
          <w:bCs/>
          <w:sz w:val="20"/>
          <w:szCs w:val="20"/>
          <w:lang w:val="en-US"/>
        </w:rPr>
        <w:t>taugt</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programme</w:t>
      </w:r>
      <w:proofErr w:type="spellEnd"/>
      <w:r>
        <w:rPr>
          <w:rFonts w:ascii="Arial" w:hAnsi="Arial" w:cs="Arial"/>
          <w:bCs/>
          <w:sz w:val="20"/>
          <w:szCs w:val="20"/>
          <w:lang w:val="en-US"/>
        </w:rPr>
        <w:t>(s) in the Faculty, including, but not limited to:</w:t>
      </w:r>
    </w:p>
    <w:p w14:paraId="753DA794" w14:textId="77777777" w:rsidR="00BF1AB9" w:rsidRPr="0022450D"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 xml:space="preserve">Monitoring the operation and outputs of the UG Programme Forums in the Faculty, including monitoring of the action grids produced by the Forums based on student and programme staff discussions and taking timely action where appropriate progress on those actions has not been made. </w:t>
      </w:r>
    </w:p>
    <w:p w14:paraId="5952DD9D"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Discussing Programme Forum action grids with the student representatives on the Committee to maintain a full picture of the student experience on the programmes.</w:t>
      </w:r>
    </w:p>
    <w:p w14:paraId="5B0CABD2" w14:textId="77777777" w:rsidR="00BF1AB9" w:rsidRPr="0022450D"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Preparing a summary monitoring report on Programme Forums and action grids to the Academic Standards and Quality Board each term.</w:t>
      </w:r>
    </w:p>
    <w:p w14:paraId="102884B0" w14:textId="77777777" w:rsidR="00BF1AB9" w:rsidRPr="0022450D"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Monitoring</w:t>
      </w:r>
      <w:r w:rsidRPr="0022450D">
        <w:rPr>
          <w:rFonts w:ascii="Arial" w:hAnsi="Arial" w:cs="Arial"/>
          <w:bCs/>
          <w:spacing w:val="-4"/>
          <w:w w:val="105"/>
          <w:sz w:val="20"/>
          <w:szCs w:val="20"/>
        </w:rPr>
        <w:t xml:space="preserve"> the</w:t>
      </w:r>
      <w:r>
        <w:rPr>
          <w:rFonts w:ascii="Arial" w:hAnsi="Arial" w:cs="Arial"/>
          <w:bCs/>
          <w:spacing w:val="-4"/>
          <w:w w:val="105"/>
          <w:sz w:val="20"/>
          <w:szCs w:val="20"/>
        </w:rPr>
        <w:t xml:space="preserve"> Programme and Module Leaders’ responses to the</w:t>
      </w:r>
      <w:r w:rsidRPr="0022450D">
        <w:rPr>
          <w:rFonts w:ascii="Arial" w:hAnsi="Arial" w:cs="Arial"/>
          <w:bCs/>
          <w:spacing w:val="-4"/>
          <w:w w:val="105"/>
          <w:sz w:val="20"/>
          <w:szCs w:val="20"/>
        </w:rPr>
        <w:t xml:space="preserve"> </w:t>
      </w:r>
      <w:r>
        <w:rPr>
          <w:rFonts w:ascii="Arial" w:hAnsi="Arial" w:cs="Arial"/>
          <w:bCs/>
          <w:spacing w:val="-4"/>
          <w:w w:val="105"/>
          <w:sz w:val="20"/>
          <w:szCs w:val="20"/>
        </w:rPr>
        <w:t>programme and module surveys</w:t>
      </w:r>
      <w:r w:rsidRPr="0022450D">
        <w:rPr>
          <w:rFonts w:ascii="Arial" w:hAnsi="Arial" w:cs="Arial"/>
          <w:bCs/>
          <w:spacing w:val="-4"/>
          <w:w w:val="105"/>
          <w:sz w:val="20"/>
          <w:szCs w:val="20"/>
        </w:rPr>
        <w:t xml:space="preserve"> </w:t>
      </w:r>
      <w:r>
        <w:rPr>
          <w:rFonts w:ascii="Arial" w:hAnsi="Arial" w:cs="Arial"/>
          <w:bCs/>
          <w:spacing w:val="-4"/>
          <w:w w:val="105"/>
          <w:sz w:val="20"/>
          <w:szCs w:val="20"/>
        </w:rPr>
        <w:t>ensuring actions identified in the responses are included in the APE action plan.</w:t>
      </w:r>
    </w:p>
    <w:p w14:paraId="7D770EE7" w14:textId="77777777" w:rsidR="00BF1AB9" w:rsidRPr="001B34ED" w:rsidRDefault="00BF1AB9" w:rsidP="009C0DC8">
      <w:pPr>
        <w:numPr>
          <w:ilvl w:val="0"/>
          <w:numId w:val="81"/>
        </w:numPr>
        <w:spacing w:before="180" w:line="206" w:lineRule="auto"/>
        <w:rPr>
          <w:rFonts w:ascii="Arial" w:hAnsi="Arial" w:cs="Arial"/>
          <w:bCs/>
          <w:spacing w:val="-4"/>
          <w:w w:val="105"/>
          <w:sz w:val="20"/>
          <w:szCs w:val="20"/>
        </w:rPr>
      </w:pPr>
      <w:r w:rsidRPr="0022450D">
        <w:rPr>
          <w:rFonts w:ascii="Arial" w:hAnsi="Arial" w:cs="Arial"/>
          <w:bCs/>
          <w:spacing w:val="-4"/>
          <w:w w:val="105"/>
          <w:sz w:val="20"/>
          <w:szCs w:val="20"/>
        </w:rPr>
        <w:t>Monitoring and evaluation of academic standards</w:t>
      </w:r>
      <w:r>
        <w:rPr>
          <w:rFonts w:ascii="Arial" w:hAnsi="Arial" w:cs="Arial"/>
          <w:bCs/>
          <w:spacing w:val="-4"/>
          <w:w w:val="105"/>
          <w:sz w:val="20"/>
          <w:szCs w:val="20"/>
        </w:rPr>
        <w:t xml:space="preserve"> and the</w:t>
      </w:r>
      <w:r w:rsidRPr="0022450D">
        <w:rPr>
          <w:rFonts w:ascii="Arial" w:hAnsi="Arial" w:cs="Arial"/>
          <w:bCs/>
          <w:spacing w:val="-4"/>
          <w:w w:val="105"/>
          <w:sz w:val="20"/>
          <w:szCs w:val="20"/>
        </w:rPr>
        <w:t xml:space="preserve"> critical appraisal of the quality and delivery of the programme</w:t>
      </w:r>
      <w:r>
        <w:rPr>
          <w:rFonts w:ascii="Arial" w:hAnsi="Arial" w:cs="Arial"/>
          <w:bCs/>
          <w:spacing w:val="-4"/>
          <w:w w:val="105"/>
          <w:sz w:val="20"/>
          <w:szCs w:val="20"/>
        </w:rPr>
        <w:t>(s)</w:t>
      </w:r>
      <w:r w:rsidRPr="0022450D">
        <w:rPr>
          <w:rFonts w:ascii="Arial" w:hAnsi="Arial" w:cs="Arial"/>
          <w:bCs/>
          <w:spacing w:val="-4"/>
          <w:w w:val="105"/>
          <w:sz w:val="20"/>
          <w:szCs w:val="20"/>
        </w:rPr>
        <w:t xml:space="preserve"> and </w:t>
      </w:r>
      <w:r>
        <w:rPr>
          <w:rFonts w:ascii="Arial" w:hAnsi="Arial" w:cs="Arial"/>
          <w:bCs/>
          <w:spacing w:val="-4"/>
          <w:w w:val="105"/>
          <w:sz w:val="20"/>
          <w:szCs w:val="20"/>
        </w:rPr>
        <w:t>their</w:t>
      </w:r>
      <w:r w:rsidRPr="0022450D">
        <w:rPr>
          <w:rFonts w:ascii="Arial" w:hAnsi="Arial" w:cs="Arial"/>
          <w:bCs/>
          <w:spacing w:val="-4"/>
          <w:w w:val="105"/>
          <w:sz w:val="20"/>
          <w:szCs w:val="20"/>
        </w:rPr>
        <w:t xml:space="preserve"> outcomes for students</w:t>
      </w:r>
      <w:r>
        <w:rPr>
          <w:rFonts w:ascii="Arial" w:hAnsi="Arial" w:cs="Arial"/>
          <w:bCs/>
          <w:spacing w:val="-4"/>
          <w:w w:val="105"/>
          <w:sz w:val="20"/>
          <w:szCs w:val="20"/>
        </w:rPr>
        <w:t xml:space="preserve"> through</w:t>
      </w:r>
      <w:r w:rsidRPr="0022450D">
        <w:rPr>
          <w:rFonts w:ascii="Arial" w:hAnsi="Arial" w:cs="Arial"/>
          <w:bCs/>
          <w:spacing w:val="-4"/>
          <w:w w:val="105"/>
          <w:sz w:val="20"/>
          <w:szCs w:val="20"/>
        </w:rPr>
        <w:t xml:space="preserve"> comment</w:t>
      </w:r>
      <w:r>
        <w:rPr>
          <w:rFonts w:ascii="Arial" w:hAnsi="Arial" w:cs="Arial"/>
          <w:bCs/>
          <w:spacing w:val="-4"/>
          <w:w w:val="105"/>
          <w:sz w:val="20"/>
          <w:szCs w:val="20"/>
        </w:rPr>
        <w:t>ing</w:t>
      </w:r>
      <w:r w:rsidRPr="0022450D">
        <w:rPr>
          <w:rFonts w:ascii="Arial" w:hAnsi="Arial" w:cs="Arial"/>
          <w:bCs/>
          <w:spacing w:val="-4"/>
          <w:w w:val="105"/>
          <w:sz w:val="20"/>
          <w:szCs w:val="20"/>
        </w:rPr>
        <w:t xml:space="preserve"> on and </w:t>
      </w:r>
      <w:r>
        <w:rPr>
          <w:rFonts w:ascii="Arial" w:hAnsi="Arial" w:cs="Arial"/>
          <w:bCs/>
          <w:spacing w:val="-4"/>
          <w:w w:val="105"/>
          <w:sz w:val="20"/>
          <w:szCs w:val="20"/>
        </w:rPr>
        <w:t>approving</w:t>
      </w:r>
      <w:r w:rsidRPr="0022450D">
        <w:rPr>
          <w:rFonts w:ascii="Arial" w:hAnsi="Arial" w:cs="Arial"/>
          <w:bCs/>
          <w:spacing w:val="-4"/>
          <w:w w:val="105"/>
          <w:sz w:val="20"/>
          <w:szCs w:val="20"/>
        </w:rPr>
        <w:t xml:space="preserve"> the Annual Programme Evaluation (APE)</w:t>
      </w:r>
      <w:r>
        <w:rPr>
          <w:rFonts w:ascii="Arial" w:hAnsi="Arial" w:cs="Arial"/>
          <w:bCs/>
          <w:spacing w:val="-4"/>
          <w:w w:val="105"/>
          <w:sz w:val="20"/>
          <w:szCs w:val="20"/>
        </w:rPr>
        <w:t>,</w:t>
      </w:r>
      <w:r w:rsidRPr="0022450D">
        <w:rPr>
          <w:rFonts w:ascii="Arial" w:hAnsi="Arial" w:cs="Arial"/>
          <w:bCs/>
          <w:spacing w:val="-4"/>
          <w:w w:val="105"/>
          <w:sz w:val="20"/>
          <w:szCs w:val="20"/>
        </w:rPr>
        <w:t xml:space="preserve"> and monitoring the progress of actions identified through the </w:t>
      </w:r>
      <w:r>
        <w:rPr>
          <w:rFonts w:ascii="Arial" w:hAnsi="Arial" w:cs="Arial"/>
          <w:bCs/>
          <w:spacing w:val="-4"/>
          <w:w w:val="105"/>
          <w:sz w:val="20"/>
          <w:szCs w:val="20"/>
        </w:rPr>
        <w:t>APE.</w:t>
      </w:r>
    </w:p>
    <w:p w14:paraId="5B83B23F"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Reviewing</w:t>
      </w:r>
      <w:r w:rsidRPr="0022450D">
        <w:rPr>
          <w:rFonts w:ascii="Arial" w:hAnsi="Arial" w:cs="Arial"/>
          <w:bCs/>
          <w:spacing w:val="-4"/>
          <w:w w:val="105"/>
          <w:sz w:val="20"/>
          <w:szCs w:val="20"/>
        </w:rPr>
        <w:t xml:space="preserve"> </w:t>
      </w:r>
      <w:r>
        <w:rPr>
          <w:rFonts w:ascii="Arial" w:hAnsi="Arial" w:cs="Arial"/>
          <w:bCs/>
          <w:spacing w:val="-4"/>
          <w:w w:val="105"/>
          <w:sz w:val="20"/>
          <w:szCs w:val="20"/>
        </w:rPr>
        <w:t>programme and module amendments before recommending them for approval to the Academic Standards and Quality Board.</w:t>
      </w:r>
    </w:p>
    <w:p w14:paraId="6659FE51" w14:textId="77777777" w:rsidR="00BF1AB9" w:rsidRDefault="00BF1AB9" w:rsidP="009C0DC8">
      <w:pPr>
        <w:numPr>
          <w:ilvl w:val="0"/>
          <w:numId w:val="81"/>
        </w:numPr>
        <w:spacing w:before="180" w:line="206" w:lineRule="auto"/>
        <w:rPr>
          <w:rFonts w:ascii="Arial" w:hAnsi="Arial" w:cs="Arial"/>
          <w:bCs/>
          <w:spacing w:val="-4"/>
          <w:w w:val="105"/>
          <w:sz w:val="20"/>
          <w:szCs w:val="20"/>
        </w:rPr>
      </w:pPr>
      <w:r w:rsidRPr="0022450D">
        <w:rPr>
          <w:rFonts w:ascii="Arial" w:hAnsi="Arial" w:cs="Arial"/>
          <w:bCs/>
          <w:spacing w:val="-4"/>
          <w:w w:val="105"/>
          <w:sz w:val="20"/>
          <w:szCs w:val="20"/>
        </w:rPr>
        <w:t>Approving recommendation</w:t>
      </w:r>
      <w:r>
        <w:rPr>
          <w:rFonts w:ascii="Arial" w:hAnsi="Arial" w:cs="Arial"/>
          <w:bCs/>
          <w:spacing w:val="-4"/>
          <w:w w:val="105"/>
          <w:sz w:val="20"/>
          <w:szCs w:val="20"/>
        </w:rPr>
        <w:t xml:space="preserve">s to the </w:t>
      </w:r>
      <w:r>
        <w:rPr>
          <w:rFonts w:ascii="Arial" w:hAnsi="Arial" w:cs="Arial"/>
          <w:color w:val="000000"/>
          <w:sz w:val="20"/>
          <w:szCs w:val="20"/>
          <w:lang w:val="en-US"/>
        </w:rPr>
        <w:t xml:space="preserve">Academic Standards and Quality </w:t>
      </w:r>
      <w:r w:rsidRPr="0022450D">
        <w:rPr>
          <w:rFonts w:ascii="Arial" w:hAnsi="Arial" w:cs="Arial"/>
          <w:bCs/>
          <w:spacing w:val="-4"/>
          <w:w w:val="105"/>
          <w:sz w:val="20"/>
          <w:szCs w:val="20"/>
        </w:rPr>
        <w:t>Board for the appointment of external examiners.</w:t>
      </w:r>
    </w:p>
    <w:p w14:paraId="257E44B1"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Reviewing and approving Programme Leaders’ responses to External Examiner reports before publication, ensuring actions identified in the responses are included in the APE action plan.</w:t>
      </w:r>
    </w:p>
    <w:p w14:paraId="781DF6EA"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Monitoring the schedule for and timeliness of assessment feedback on modules and taking action to resolve issues quickly.</w:t>
      </w:r>
    </w:p>
    <w:p w14:paraId="30966D30" w14:textId="77777777" w:rsidR="00BF1AB9" w:rsidRPr="0022450D"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Reviewing and approving amendments to assessment tasks (including Departmental assessments in Music) in Term 1 of each Academic Year, ensuring that external examiner comments are sought before amendments to assessment tasks are approved.</w:t>
      </w:r>
    </w:p>
    <w:p w14:paraId="15E79FC9"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Approving validation and revalidation submissions for presentation to the Academic Standards and Quality Board and monitoring the fulfilment of conditions and recommendations set by the Academic Standards and Quality Board for the approval of validations and revalidations.</w:t>
      </w:r>
    </w:p>
    <w:p w14:paraId="71E99139"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 xml:space="preserve">To receive reports on </w:t>
      </w:r>
      <w:r w:rsidRPr="0022450D">
        <w:rPr>
          <w:rFonts w:ascii="Arial" w:hAnsi="Arial" w:cs="Arial"/>
          <w:bCs/>
          <w:spacing w:val="-4"/>
          <w:w w:val="105"/>
          <w:sz w:val="20"/>
          <w:szCs w:val="20"/>
        </w:rPr>
        <w:t xml:space="preserve">issues referred from the </w:t>
      </w:r>
      <w:r>
        <w:rPr>
          <w:rFonts w:ascii="Arial" w:hAnsi="Arial" w:cs="Arial"/>
          <w:bCs/>
          <w:spacing w:val="-4"/>
          <w:w w:val="105"/>
          <w:sz w:val="20"/>
          <w:szCs w:val="20"/>
        </w:rPr>
        <w:t>Faculty Management Group and/or Departmental and Performance Planning meetings (Music).</w:t>
      </w:r>
    </w:p>
    <w:p w14:paraId="2875222F" w14:textId="77777777" w:rsidR="00BF1AB9" w:rsidRDefault="00BF1AB9" w:rsidP="009C0DC8">
      <w:pPr>
        <w:numPr>
          <w:ilvl w:val="0"/>
          <w:numId w:val="81"/>
        </w:numPr>
        <w:spacing w:before="180" w:line="206" w:lineRule="auto"/>
        <w:rPr>
          <w:rFonts w:ascii="Arial" w:hAnsi="Arial" w:cs="Arial"/>
          <w:bCs/>
          <w:spacing w:val="-4"/>
          <w:w w:val="105"/>
          <w:sz w:val="20"/>
          <w:szCs w:val="20"/>
        </w:rPr>
      </w:pPr>
      <w:r>
        <w:rPr>
          <w:rFonts w:ascii="Arial" w:hAnsi="Arial" w:cs="Arial"/>
          <w:bCs/>
          <w:spacing w:val="-4"/>
          <w:w w:val="105"/>
          <w:sz w:val="20"/>
          <w:szCs w:val="20"/>
        </w:rPr>
        <w:t>To monitor and report on any topics or issues referred to the Committee from the Academic Standards and Quality Board from time to time.</w:t>
      </w:r>
    </w:p>
    <w:p w14:paraId="72C0F766" w14:textId="77777777" w:rsidR="00470D05" w:rsidRPr="00265F1E" w:rsidRDefault="00470D05" w:rsidP="00265F1E">
      <w:pPr>
        <w:pStyle w:val="ListParagraph"/>
        <w:numPr>
          <w:ilvl w:val="0"/>
          <w:numId w:val="60"/>
        </w:numPr>
        <w:ind w:left="284" w:hanging="284"/>
        <w:rPr>
          <w:rFonts w:ascii="Arial" w:hAnsi="Arial" w:cs="Arial"/>
          <w:b/>
          <w:spacing w:val="-14"/>
          <w:w w:val="105"/>
          <w:sz w:val="20"/>
          <w:szCs w:val="20"/>
        </w:rPr>
      </w:pPr>
      <w:r w:rsidRPr="00265F1E">
        <w:rPr>
          <w:rFonts w:ascii="Arial" w:hAnsi="Arial" w:cs="Arial"/>
          <w:b/>
          <w:spacing w:val="-14"/>
          <w:w w:val="105"/>
          <w:sz w:val="20"/>
          <w:szCs w:val="20"/>
        </w:rPr>
        <w:t>Membership</w:t>
      </w:r>
    </w:p>
    <w:p w14:paraId="6FDFFAD0" w14:textId="064D1034" w:rsidR="00470D05" w:rsidRPr="00DF6245" w:rsidRDefault="002923B9" w:rsidP="00265F1E">
      <w:pPr>
        <w:numPr>
          <w:ilvl w:val="0"/>
          <w:numId w:val="8"/>
        </w:numPr>
        <w:rPr>
          <w:rFonts w:ascii="Arial" w:hAnsi="Arial" w:cs="Arial"/>
          <w:spacing w:val="-4"/>
          <w:w w:val="105"/>
          <w:sz w:val="20"/>
          <w:szCs w:val="20"/>
        </w:rPr>
      </w:pPr>
      <w:r>
        <w:rPr>
          <w:rFonts w:ascii="Arial" w:hAnsi="Arial" w:cs="Arial"/>
          <w:spacing w:val="-4"/>
          <w:w w:val="105"/>
          <w:sz w:val="20"/>
          <w:szCs w:val="20"/>
        </w:rPr>
        <w:t>Dean</w:t>
      </w:r>
      <w:r w:rsidR="003436EF">
        <w:rPr>
          <w:rFonts w:ascii="Arial" w:hAnsi="Arial" w:cs="Arial"/>
          <w:spacing w:val="-4"/>
          <w:w w:val="105"/>
          <w:sz w:val="20"/>
          <w:szCs w:val="20"/>
        </w:rPr>
        <w:t xml:space="preserve"> of </w:t>
      </w:r>
      <w:r>
        <w:rPr>
          <w:rFonts w:ascii="Arial" w:hAnsi="Arial" w:cs="Arial"/>
          <w:spacing w:val="-4"/>
          <w:w w:val="105"/>
          <w:sz w:val="20"/>
          <w:szCs w:val="20"/>
        </w:rPr>
        <w:t xml:space="preserve">Faculty </w:t>
      </w:r>
      <w:r w:rsidR="000B5EE7">
        <w:rPr>
          <w:rFonts w:ascii="Arial" w:hAnsi="Arial" w:cs="Arial"/>
          <w:spacing w:val="-4"/>
          <w:w w:val="105"/>
          <w:sz w:val="20"/>
          <w:szCs w:val="20"/>
        </w:rPr>
        <w:t>[Chair]</w:t>
      </w:r>
    </w:p>
    <w:p w14:paraId="6A5A1569" w14:textId="55733BDC" w:rsidR="007D6C57" w:rsidRPr="004E0E8C" w:rsidRDefault="00402008" w:rsidP="007D6C57">
      <w:pPr>
        <w:numPr>
          <w:ilvl w:val="0"/>
          <w:numId w:val="8"/>
        </w:numPr>
        <w:ind w:right="432"/>
        <w:rPr>
          <w:rFonts w:ascii="Arial" w:hAnsi="Arial" w:cs="Arial"/>
          <w:spacing w:val="-4"/>
          <w:w w:val="105"/>
          <w:sz w:val="20"/>
          <w:szCs w:val="20"/>
        </w:rPr>
      </w:pPr>
      <w:r>
        <w:rPr>
          <w:rFonts w:ascii="Arial" w:hAnsi="Arial" w:cs="Arial"/>
          <w:spacing w:val="-6"/>
          <w:w w:val="105"/>
          <w:sz w:val="20"/>
          <w:szCs w:val="20"/>
        </w:rPr>
        <w:t>Academic Standards Manager/</w:t>
      </w:r>
      <w:r w:rsidR="007D6C57">
        <w:rPr>
          <w:rFonts w:ascii="Arial" w:hAnsi="Arial" w:cs="Arial"/>
          <w:spacing w:val="-6"/>
          <w:w w:val="105"/>
          <w:sz w:val="20"/>
          <w:szCs w:val="20"/>
        </w:rPr>
        <w:t>Programme</w:t>
      </w:r>
      <w:r>
        <w:rPr>
          <w:rFonts w:ascii="Arial" w:hAnsi="Arial" w:cs="Arial"/>
          <w:spacing w:val="-6"/>
          <w:w w:val="105"/>
          <w:sz w:val="20"/>
          <w:szCs w:val="20"/>
        </w:rPr>
        <w:t>s</w:t>
      </w:r>
      <w:r w:rsidR="007D6C57">
        <w:rPr>
          <w:rFonts w:ascii="Arial" w:hAnsi="Arial" w:cs="Arial"/>
          <w:spacing w:val="-6"/>
          <w:w w:val="105"/>
          <w:sz w:val="20"/>
          <w:szCs w:val="20"/>
        </w:rPr>
        <w:t xml:space="preserve"> Administrator [Secretary]</w:t>
      </w:r>
    </w:p>
    <w:p w14:paraId="7EA5FA04" w14:textId="6FE3A442" w:rsidR="00470D05" w:rsidRPr="00DF6245" w:rsidRDefault="00DF2552" w:rsidP="00265F1E">
      <w:pPr>
        <w:numPr>
          <w:ilvl w:val="0"/>
          <w:numId w:val="8"/>
        </w:numPr>
        <w:rPr>
          <w:rFonts w:ascii="Arial" w:hAnsi="Arial" w:cs="Arial"/>
          <w:spacing w:val="-4"/>
          <w:w w:val="105"/>
          <w:sz w:val="20"/>
          <w:szCs w:val="20"/>
        </w:rPr>
      </w:pPr>
      <w:r>
        <w:rPr>
          <w:rFonts w:ascii="Arial" w:hAnsi="Arial" w:cs="Arial"/>
          <w:spacing w:val="-4"/>
          <w:w w:val="105"/>
          <w:sz w:val="20"/>
          <w:szCs w:val="20"/>
        </w:rPr>
        <w:t>Programme Leader</w:t>
      </w:r>
      <w:r w:rsidR="002B23D3">
        <w:rPr>
          <w:rFonts w:ascii="Arial" w:hAnsi="Arial" w:cs="Arial"/>
          <w:spacing w:val="-4"/>
          <w:w w:val="105"/>
          <w:sz w:val="20"/>
          <w:szCs w:val="20"/>
        </w:rPr>
        <w:t xml:space="preserve"> of each </w:t>
      </w:r>
      <w:r w:rsidR="00BD275F">
        <w:rPr>
          <w:rFonts w:ascii="Arial" w:hAnsi="Arial" w:cs="Arial"/>
          <w:spacing w:val="-4"/>
          <w:w w:val="105"/>
          <w:sz w:val="20"/>
          <w:szCs w:val="20"/>
        </w:rPr>
        <w:t xml:space="preserve">postgraduate taught </w:t>
      </w:r>
      <w:r w:rsidR="002B23D3">
        <w:rPr>
          <w:rFonts w:ascii="Arial" w:hAnsi="Arial" w:cs="Arial"/>
          <w:spacing w:val="-4"/>
          <w:w w:val="105"/>
          <w:sz w:val="20"/>
          <w:szCs w:val="20"/>
        </w:rPr>
        <w:t>programme</w:t>
      </w:r>
    </w:p>
    <w:p w14:paraId="4075606B" w14:textId="579AC54D" w:rsidR="00470D05" w:rsidRPr="00D61BBF" w:rsidRDefault="00235F6A" w:rsidP="00D61BBF">
      <w:pPr>
        <w:numPr>
          <w:ilvl w:val="0"/>
          <w:numId w:val="8"/>
        </w:numPr>
        <w:rPr>
          <w:rFonts w:ascii="Arial" w:hAnsi="Arial" w:cs="Arial"/>
          <w:spacing w:val="-4"/>
          <w:w w:val="105"/>
          <w:sz w:val="20"/>
          <w:szCs w:val="20"/>
        </w:rPr>
      </w:pPr>
      <w:r>
        <w:rPr>
          <w:rFonts w:ascii="Arial" w:hAnsi="Arial" w:cs="Arial"/>
          <w:spacing w:val="-4"/>
          <w:w w:val="105"/>
          <w:sz w:val="20"/>
          <w:szCs w:val="20"/>
        </w:rPr>
        <w:t>One</w:t>
      </w:r>
      <w:r w:rsidR="002B23D3">
        <w:rPr>
          <w:rFonts w:ascii="Arial" w:hAnsi="Arial" w:cs="Arial"/>
          <w:spacing w:val="-4"/>
          <w:w w:val="105"/>
          <w:sz w:val="20"/>
          <w:szCs w:val="20"/>
        </w:rPr>
        <w:t xml:space="preserve"> </w:t>
      </w:r>
      <w:r w:rsidR="00DC3529">
        <w:rPr>
          <w:rFonts w:ascii="Arial" w:hAnsi="Arial" w:cs="Arial"/>
          <w:spacing w:val="-4"/>
          <w:w w:val="105"/>
          <w:sz w:val="20"/>
          <w:szCs w:val="20"/>
        </w:rPr>
        <w:t>H</w:t>
      </w:r>
      <w:r w:rsidR="00470D05" w:rsidRPr="00DF6245">
        <w:rPr>
          <w:rFonts w:ascii="Arial" w:hAnsi="Arial" w:cs="Arial"/>
          <w:spacing w:val="-4"/>
          <w:w w:val="105"/>
          <w:sz w:val="20"/>
          <w:szCs w:val="20"/>
        </w:rPr>
        <w:t xml:space="preserve">ead of </w:t>
      </w:r>
      <w:r w:rsidR="00E20507">
        <w:rPr>
          <w:rFonts w:ascii="Arial" w:hAnsi="Arial" w:cs="Arial"/>
          <w:spacing w:val="-4"/>
          <w:w w:val="105"/>
          <w:sz w:val="20"/>
          <w:szCs w:val="20"/>
        </w:rPr>
        <w:t xml:space="preserve">a Music </w:t>
      </w:r>
      <w:r w:rsidR="00DC3529">
        <w:rPr>
          <w:rFonts w:ascii="Arial" w:hAnsi="Arial" w:cs="Arial"/>
          <w:spacing w:val="-4"/>
          <w:w w:val="105"/>
          <w:sz w:val="20"/>
          <w:szCs w:val="20"/>
        </w:rPr>
        <w:t>Department</w:t>
      </w:r>
      <w:r w:rsidR="00402008">
        <w:rPr>
          <w:rFonts w:ascii="Arial" w:hAnsi="Arial" w:cs="Arial"/>
          <w:spacing w:val="-4"/>
          <w:w w:val="105"/>
          <w:sz w:val="20"/>
          <w:szCs w:val="20"/>
        </w:rPr>
        <w:t xml:space="preserve"> </w:t>
      </w:r>
      <w:r w:rsidR="00E20507">
        <w:rPr>
          <w:rFonts w:ascii="Arial" w:hAnsi="Arial" w:cs="Arial"/>
          <w:spacing w:val="-4"/>
          <w:w w:val="105"/>
          <w:sz w:val="20"/>
          <w:szCs w:val="20"/>
        </w:rPr>
        <w:t>(</w:t>
      </w:r>
      <w:r w:rsidR="00402008" w:rsidRPr="00402008">
        <w:rPr>
          <w:rFonts w:ascii="Arial" w:hAnsi="Arial" w:cs="Arial"/>
          <w:spacing w:val="-4"/>
          <w:w w:val="105"/>
          <w:sz w:val="20"/>
          <w:szCs w:val="20"/>
        </w:rPr>
        <w:t>nominated by the Director</w:t>
      </w:r>
      <w:r w:rsidR="00402008">
        <w:rPr>
          <w:rFonts w:ascii="Arial" w:hAnsi="Arial" w:cs="Arial"/>
          <w:spacing w:val="-4"/>
          <w:w w:val="105"/>
          <w:sz w:val="20"/>
          <w:szCs w:val="20"/>
        </w:rPr>
        <w:t xml:space="preserve"> of </w:t>
      </w:r>
      <w:r w:rsidR="00E20507">
        <w:rPr>
          <w:rFonts w:ascii="Arial" w:hAnsi="Arial" w:cs="Arial"/>
          <w:spacing w:val="-4"/>
          <w:w w:val="105"/>
          <w:sz w:val="20"/>
          <w:szCs w:val="20"/>
        </w:rPr>
        <w:t>Music)</w:t>
      </w:r>
      <w:r w:rsidR="00D61BBF">
        <w:rPr>
          <w:rFonts w:ascii="Arial" w:hAnsi="Arial" w:cs="Arial"/>
          <w:spacing w:val="-4"/>
          <w:w w:val="105"/>
          <w:sz w:val="20"/>
          <w:szCs w:val="20"/>
        </w:rPr>
        <w:t xml:space="preserve"> (Music only)</w:t>
      </w:r>
    </w:p>
    <w:p w14:paraId="38BDB30E" w14:textId="5FA1E011" w:rsidR="00371BE6" w:rsidRPr="00DF6245" w:rsidRDefault="00371BE6" w:rsidP="00265F1E">
      <w:pPr>
        <w:numPr>
          <w:ilvl w:val="0"/>
          <w:numId w:val="8"/>
        </w:numPr>
        <w:tabs>
          <w:tab w:val="clear" w:pos="720"/>
        </w:tabs>
        <w:rPr>
          <w:rFonts w:ascii="Arial" w:hAnsi="Arial" w:cs="Arial"/>
          <w:spacing w:val="-4"/>
          <w:w w:val="105"/>
          <w:sz w:val="20"/>
          <w:szCs w:val="20"/>
        </w:rPr>
      </w:pPr>
      <w:r>
        <w:rPr>
          <w:rFonts w:ascii="Arial" w:hAnsi="Arial" w:cs="Arial"/>
          <w:spacing w:val="-4"/>
          <w:w w:val="105"/>
          <w:sz w:val="20"/>
          <w:szCs w:val="20"/>
        </w:rPr>
        <w:t>Two</w:t>
      </w:r>
      <w:r w:rsidRPr="00371BE6">
        <w:rPr>
          <w:rFonts w:ascii="Arial" w:hAnsi="Arial" w:cs="Arial"/>
          <w:spacing w:val="-4"/>
          <w:w w:val="105"/>
          <w:sz w:val="20"/>
          <w:szCs w:val="20"/>
        </w:rPr>
        <w:t xml:space="preserve"> </w:t>
      </w:r>
      <w:r w:rsidR="00E7504C">
        <w:rPr>
          <w:rFonts w:ascii="Arial" w:hAnsi="Arial" w:cs="Arial"/>
          <w:spacing w:val="-4"/>
          <w:w w:val="105"/>
          <w:sz w:val="20"/>
          <w:szCs w:val="20"/>
        </w:rPr>
        <w:t>members of teaching staff</w:t>
      </w:r>
      <w:r w:rsidR="00E20507">
        <w:rPr>
          <w:rFonts w:ascii="Arial" w:hAnsi="Arial" w:cs="Arial"/>
          <w:spacing w:val="-4"/>
          <w:w w:val="105"/>
          <w:sz w:val="20"/>
          <w:szCs w:val="20"/>
        </w:rPr>
        <w:t>*</w:t>
      </w:r>
    </w:p>
    <w:p w14:paraId="456730DC" w14:textId="77777777" w:rsidR="00402008" w:rsidRPr="00106BD0" w:rsidRDefault="00402008" w:rsidP="00402008">
      <w:pPr>
        <w:numPr>
          <w:ilvl w:val="0"/>
          <w:numId w:val="8"/>
        </w:numPr>
        <w:rPr>
          <w:rFonts w:ascii="Arial" w:hAnsi="Arial" w:cs="Arial"/>
          <w:spacing w:val="-4"/>
          <w:w w:val="105"/>
          <w:sz w:val="20"/>
          <w:szCs w:val="20"/>
        </w:rPr>
      </w:pPr>
      <w:r>
        <w:rPr>
          <w:rFonts w:ascii="Arial" w:hAnsi="Arial" w:cs="Arial"/>
          <w:spacing w:val="-4"/>
          <w:w w:val="105"/>
          <w:sz w:val="20"/>
          <w:szCs w:val="20"/>
        </w:rPr>
        <w:t>Senior Assistant Registrar (Quality &amp; Governance) or nominee</w:t>
      </w:r>
    </w:p>
    <w:p w14:paraId="2F35110D" w14:textId="520B3137" w:rsidR="007D6C57" w:rsidRDefault="007D6C57" w:rsidP="007D6C57">
      <w:pPr>
        <w:numPr>
          <w:ilvl w:val="0"/>
          <w:numId w:val="8"/>
        </w:numPr>
        <w:rPr>
          <w:rFonts w:ascii="Arial" w:hAnsi="Arial" w:cs="Arial"/>
          <w:spacing w:val="-4"/>
          <w:w w:val="105"/>
          <w:sz w:val="20"/>
          <w:szCs w:val="20"/>
        </w:rPr>
      </w:pPr>
      <w:r>
        <w:rPr>
          <w:rFonts w:ascii="Arial" w:hAnsi="Arial" w:cs="Arial"/>
          <w:spacing w:val="-4"/>
          <w:w w:val="105"/>
          <w:sz w:val="20"/>
          <w:szCs w:val="20"/>
        </w:rPr>
        <w:t>Assistant Registrar (Academic Administration)</w:t>
      </w:r>
      <w:r w:rsidR="002B23D3">
        <w:rPr>
          <w:rFonts w:ascii="Arial" w:hAnsi="Arial" w:cs="Arial"/>
          <w:spacing w:val="-4"/>
          <w:w w:val="105"/>
          <w:sz w:val="20"/>
          <w:szCs w:val="20"/>
        </w:rPr>
        <w:t xml:space="preserve"> or nominee</w:t>
      </w:r>
    </w:p>
    <w:p w14:paraId="574E7721" w14:textId="6E838582" w:rsidR="00470D05" w:rsidRPr="00371BE6" w:rsidRDefault="002B23D3" w:rsidP="00402008">
      <w:pPr>
        <w:numPr>
          <w:ilvl w:val="0"/>
          <w:numId w:val="8"/>
        </w:numPr>
        <w:ind w:left="714" w:right="74" w:hanging="357"/>
        <w:rPr>
          <w:rFonts w:ascii="Arial" w:hAnsi="Arial" w:cs="Arial"/>
          <w:spacing w:val="-4"/>
          <w:w w:val="105"/>
          <w:sz w:val="20"/>
          <w:szCs w:val="20"/>
        </w:rPr>
      </w:pPr>
      <w:r>
        <w:rPr>
          <w:rFonts w:ascii="Arial" w:hAnsi="Arial" w:cs="Arial"/>
          <w:spacing w:val="-1"/>
          <w:w w:val="105"/>
          <w:sz w:val="20"/>
          <w:szCs w:val="20"/>
        </w:rPr>
        <w:lastRenderedPageBreak/>
        <w:t>One e</w:t>
      </w:r>
      <w:r w:rsidR="00470D05" w:rsidRPr="00DF6245">
        <w:rPr>
          <w:rFonts w:ascii="Arial" w:hAnsi="Arial" w:cs="Arial"/>
          <w:spacing w:val="-1"/>
          <w:w w:val="105"/>
          <w:sz w:val="20"/>
          <w:szCs w:val="20"/>
        </w:rPr>
        <w:t>lected student representative</w:t>
      </w:r>
      <w:r>
        <w:rPr>
          <w:rFonts w:ascii="Arial" w:hAnsi="Arial" w:cs="Arial"/>
          <w:spacing w:val="-1"/>
          <w:w w:val="105"/>
          <w:sz w:val="20"/>
          <w:szCs w:val="20"/>
        </w:rPr>
        <w:t xml:space="preserve"> from each programme</w:t>
      </w:r>
      <w:r w:rsidR="00470D05" w:rsidRPr="00DF6245">
        <w:rPr>
          <w:rFonts w:ascii="Arial" w:hAnsi="Arial" w:cs="Arial"/>
          <w:spacing w:val="-1"/>
          <w:w w:val="105"/>
          <w:sz w:val="20"/>
          <w:szCs w:val="20"/>
        </w:rPr>
        <w:t xml:space="preserve"> </w:t>
      </w:r>
    </w:p>
    <w:p w14:paraId="4355F5DD" w14:textId="6BEDCAE8" w:rsidR="00371BE6" w:rsidRPr="00E75449" w:rsidRDefault="00371BE6" w:rsidP="00402008">
      <w:pPr>
        <w:pStyle w:val="ListParagraph"/>
        <w:numPr>
          <w:ilvl w:val="0"/>
          <w:numId w:val="8"/>
        </w:numPr>
        <w:rPr>
          <w:rFonts w:ascii="Arial" w:hAnsi="Arial" w:cs="Arial"/>
          <w:sz w:val="20"/>
          <w:szCs w:val="20"/>
          <w:lang w:val="en-US" w:eastAsia="en-US"/>
        </w:rPr>
      </w:pPr>
      <w:r w:rsidRPr="00E75449">
        <w:rPr>
          <w:rFonts w:ascii="Arial" w:hAnsi="Arial" w:cs="Arial"/>
          <w:sz w:val="20"/>
          <w:szCs w:val="20"/>
          <w:lang w:val="en-US" w:eastAsia="en-US"/>
        </w:rPr>
        <w:t xml:space="preserve">One </w:t>
      </w:r>
      <w:r w:rsidR="00402008">
        <w:rPr>
          <w:rFonts w:ascii="Arial" w:hAnsi="Arial" w:cs="Arial"/>
          <w:sz w:val="20"/>
          <w:szCs w:val="20"/>
          <w:lang w:val="en-US" w:eastAsia="en-US"/>
        </w:rPr>
        <w:t xml:space="preserve">student </w:t>
      </w:r>
      <w:r w:rsidRPr="00E75449">
        <w:rPr>
          <w:rFonts w:ascii="Arial" w:hAnsi="Arial" w:cs="Arial"/>
          <w:sz w:val="20"/>
          <w:szCs w:val="20"/>
          <w:lang w:val="en-US" w:eastAsia="en-US"/>
        </w:rPr>
        <w:t xml:space="preserve">representative from the </w:t>
      </w:r>
      <w:r>
        <w:rPr>
          <w:rFonts w:ascii="Arial" w:hAnsi="Arial" w:cs="Arial"/>
          <w:sz w:val="20"/>
          <w:szCs w:val="20"/>
          <w:lang w:val="en-US" w:eastAsia="en-US"/>
        </w:rPr>
        <w:t xml:space="preserve">relevant </w:t>
      </w:r>
      <w:r w:rsidRPr="00E75449">
        <w:rPr>
          <w:rFonts w:ascii="Arial" w:hAnsi="Arial" w:cs="Arial"/>
          <w:sz w:val="20"/>
          <w:szCs w:val="20"/>
          <w:lang w:val="en-US" w:eastAsia="en-US"/>
        </w:rPr>
        <w:t>Faculty (nominated by the President of the Students’ Union)</w:t>
      </w:r>
    </w:p>
    <w:p w14:paraId="2AB89961" w14:textId="77777777" w:rsidR="00E20507" w:rsidRDefault="00E20507" w:rsidP="00E20507">
      <w:pPr>
        <w:ind w:left="360" w:right="74"/>
        <w:rPr>
          <w:rFonts w:ascii="Arial" w:hAnsi="Arial" w:cs="Arial"/>
          <w:i/>
          <w:spacing w:val="-4"/>
          <w:w w:val="105"/>
          <w:sz w:val="20"/>
          <w:szCs w:val="20"/>
        </w:rPr>
      </w:pPr>
    </w:p>
    <w:p w14:paraId="095BA847" w14:textId="7B1FF483" w:rsidR="00E20507" w:rsidRPr="00E20507" w:rsidRDefault="00E20507" w:rsidP="00E20507">
      <w:pPr>
        <w:ind w:left="360" w:right="74"/>
        <w:rPr>
          <w:rFonts w:ascii="Arial" w:hAnsi="Arial" w:cs="Arial"/>
          <w:i/>
          <w:spacing w:val="-4"/>
          <w:w w:val="105"/>
          <w:sz w:val="20"/>
          <w:szCs w:val="20"/>
        </w:rPr>
      </w:pPr>
      <w:r w:rsidRPr="00E20507">
        <w:rPr>
          <w:rFonts w:ascii="Arial" w:hAnsi="Arial" w:cs="Arial"/>
          <w:i/>
          <w:spacing w:val="-4"/>
          <w:w w:val="105"/>
          <w:sz w:val="20"/>
          <w:szCs w:val="20"/>
        </w:rPr>
        <w:t>* To be nominated by Director of Faculty</w:t>
      </w:r>
      <w:r>
        <w:rPr>
          <w:rFonts w:ascii="Arial" w:hAnsi="Arial" w:cs="Arial"/>
          <w:i/>
          <w:spacing w:val="-4"/>
          <w:w w:val="105"/>
          <w:sz w:val="20"/>
          <w:szCs w:val="20"/>
        </w:rPr>
        <w:t>, rotating bi-annually</w:t>
      </w:r>
    </w:p>
    <w:p w14:paraId="1F275789" w14:textId="77777777" w:rsidR="00371BE6" w:rsidRPr="00AE10B9" w:rsidRDefault="00371BE6" w:rsidP="00371BE6">
      <w:pPr>
        <w:spacing w:after="200"/>
        <w:ind w:left="714" w:right="74"/>
        <w:rPr>
          <w:rFonts w:ascii="Arial" w:hAnsi="Arial" w:cs="Arial"/>
          <w:spacing w:val="-4"/>
          <w:w w:val="105"/>
          <w:sz w:val="20"/>
          <w:szCs w:val="20"/>
        </w:rPr>
      </w:pPr>
    </w:p>
    <w:p w14:paraId="783D1BA7" w14:textId="77777777" w:rsidR="005333D3" w:rsidRPr="00265F1E" w:rsidRDefault="005333D3" w:rsidP="00265F1E">
      <w:pPr>
        <w:pStyle w:val="ListParagraph"/>
        <w:numPr>
          <w:ilvl w:val="0"/>
          <w:numId w:val="61"/>
        </w:numPr>
        <w:spacing w:after="120"/>
        <w:ind w:left="284" w:right="74" w:hanging="284"/>
        <w:rPr>
          <w:rFonts w:ascii="Arial" w:hAnsi="Arial" w:cs="Arial"/>
          <w:sz w:val="20"/>
          <w:szCs w:val="20"/>
          <w:lang w:val="en-US"/>
        </w:rPr>
      </w:pPr>
      <w:r w:rsidRPr="00265F1E">
        <w:rPr>
          <w:rFonts w:ascii="Arial" w:hAnsi="Arial" w:cs="Arial"/>
          <w:b/>
          <w:sz w:val="20"/>
          <w:szCs w:val="20"/>
          <w:lang w:val="en-US"/>
        </w:rPr>
        <w:t>In attendance</w:t>
      </w:r>
      <w:r w:rsidRPr="00265F1E">
        <w:rPr>
          <w:rFonts w:ascii="Arial" w:hAnsi="Arial" w:cs="Arial"/>
          <w:sz w:val="20"/>
          <w:szCs w:val="20"/>
          <w:lang w:val="en-US"/>
        </w:rPr>
        <w:t xml:space="preserve"> </w:t>
      </w:r>
    </w:p>
    <w:p w14:paraId="5607DF87" w14:textId="1C8E2044" w:rsidR="00371BE6" w:rsidRPr="00371BE6" w:rsidRDefault="00371BE6" w:rsidP="00371BE6">
      <w:pPr>
        <w:pStyle w:val="ListParagraph"/>
        <w:numPr>
          <w:ilvl w:val="0"/>
          <w:numId w:val="49"/>
        </w:numPr>
        <w:rPr>
          <w:rFonts w:ascii="Arial" w:hAnsi="Arial" w:cs="Arial"/>
          <w:spacing w:val="-4"/>
          <w:w w:val="105"/>
          <w:sz w:val="20"/>
          <w:szCs w:val="20"/>
        </w:rPr>
      </w:pPr>
      <w:r w:rsidRPr="00371BE6">
        <w:rPr>
          <w:rFonts w:ascii="Arial" w:hAnsi="Arial" w:cs="Arial"/>
          <w:spacing w:val="-4"/>
          <w:w w:val="105"/>
          <w:sz w:val="20"/>
          <w:szCs w:val="20"/>
        </w:rPr>
        <w:t>Dean of the other Faculty or nominee</w:t>
      </w:r>
    </w:p>
    <w:p w14:paraId="024F161D" w14:textId="0E5DADF8" w:rsidR="00805EB4" w:rsidRPr="00DF6245" w:rsidRDefault="00DF6245" w:rsidP="00265F1E">
      <w:pPr>
        <w:spacing w:after="200"/>
        <w:ind w:firstLine="360"/>
        <w:rPr>
          <w:rFonts w:ascii="Arial" w:hAnsi="Arial" w:cs="Arial"/>
          <w:b/>
          <w:color w:val="000000"/>
          <w:sz w:val="20"/>
          <w:szCs w:val="20"/>
        </w:rPr>
      </w:pPr>
      <w:r w:rsidRPr="00DF6245">
        <w:rPr>
          <w:rFonts w:ascii="Arial" w:hAnsi="Arial" w:cs="Arial"/>
          <w:b/>
          <w:i/>
          <w:spacing w:val="-4"/>
          <w:w w:val="105"/>
          <w:sz w:val="20"/>
          <w:szCs w:val="20"/>
        </w:rPr>
        <w:t>NB:  the Committee may co-opt other staff to the committee from time to time</w:t>
      </w:r>
      <w:r w:rsidR="00371BE6">
        <w:rPr>
          <w:rFonts w:ascii="Arial" w:hAnsi="Arial" w:cs="Arial"/>
          <w:b/>
          <w:i/>
          <w:spacing w:val="-4"/>
          <w:w w:val="105"/>
          <w:sz w:val="20"/>
          <w:szCs w:val="20"/>
        </w:rPr>
        <w:t xml:space="preserve"> </w:t>
      </w:r>
      <w:r w:rsidR="00371BE6" w:rsidRPr="00371BE6">
        <w:rPr>
          <w:rFonts w:ascii="Arial" w:hAnsi="Arial" w:cs="Arial"/>
          <w:b/>
          <w:i/>
          <w:spacing w:val="-4"/>
          <w:w w:val="105"/>
          <w:sz w:val="20"/>
          <w:szCs w:val="20"/>
        </w:rPr>
        <w:t>as relevant to the Committee business.</w:t>
      </w:r>
    </w:p>
    <w:p w14:paraId="2F100E5C" w14:textId="77777777" w:rsidR="001235B1" w:rsidRPr="00265F1E" w:rsidRDefault="001235B1" w:rsidP="00265F1E">
      <w:pPr>
        <w:pStyle w:val="ListParagraph"/>
        <w:numPr>
          <w:ilvl w:val="0"/>
          <w:numId w:val="61"/>
        </w:numPr>
        <w:tabs>
          <w:tab w:val="left" w:pos="426"/>
        </w:tabs>
        <w:spacing w:after="200"/>
        <w:ind w:left="284" w:hanging="284"/>
        <w:rPr>
          <w:rFonts w:ascii="Arial" w:hAnsi="Arial"/>
          <w:b/>
          <w:color w:val="000000"/>
          <w:sz w:val="20"/>
          <w:szCs w:val="20"/>
        </w:rPr>
      </w:pPr>
      <w:r w:rsidRPr="00265F1E">
        <w:rPr>
          <w:rFonts w:ascii="Arial" w:hAnsi="Arial"/>
          <w:b/>
          <w:color w:val="000000"/>
          <w:sz w:val="20"/>
          <w:szCs w:val="20"/>
        </w:rPr>
        <w:t>Quorum</w:t>
      </w:r>
    </w:p>
    <w:p w14:paraId="16039F44" w14:textId="5BAB3D89" w:rsidR="00F13CEC" w:rsidRPr="00DD7026" w:rsidRDefault="001235B1" w:rsidP="00265F1E">
      <w:pPr>
        <w:pStyle w:val="ListParagraph"/>
        <w:spacing w:after="200"/>
        <w:ind w:left="284"/>
        <w:rPr>
          <w:rFonts w:ascii="Arial" w:hAnsi="Arial" w:cs="Arial"/>
          <w:color w:val="000000"/>
          <w:sz w:val="20"/>
          <w:szCs w:val="20"/>
        </w:rPr>
      </w:pPr>
      <w:r w:rsidRPr="001235B1">
        <w:rPr>
          <w:rFonts w:ascii="Arial" w:hAnsi="Arial"/>
          <w:color w:val="000000"/>
          <w:sz w:val="20"/>
          <w:szCs w:val="20"/>
        </w:rPr>
        <w:t>One third of the defined membership, rounded up</w:t>
      </w:r>
      <w:r w:rsidR="009B004A">
        <w:rPr>
          <w:rFonts w:ascii="Arial" w:hAnsi="Arial"/>
          <w:color w:val="000000"/>
          <w:sz w:val="20"/>
          <w:szCs w:val="20"/>
        </w:rPr>
        <w:t xml:space="preserve"> to the nearest whole number. The Chair may, in </w:t>
      </w:r>
      <w:r w:rsidRPr="001235B1">
        <w:rPr>
          <w:rFonts w:ascii="Arial" w:hAnsi="Arial"/>
          <w:color w:val="000000"/>
          <w:sz w:val="20"/>
          <w:szCs w:val="20"/>
        </w:rPr>
        <w:t xml:space="preserve">consultation with </w:t>
      </w:r>
      <w:r>
        <w:rPr>
          <w:rFonts w:ascii="Arial" w:hAnsi="Arial"/>
          <w:color w:val="000000"/>
          <w:sz w:val="20"/>
          <w:szCs w:val="20"/>
        </w:rPr>
        <w:t xml:space="preserve">the committee and with the approval of the Registrar, modify </w:t>
      </w:r>
      <w:r w:rsidR="009B004A">
        <w:rPr>
          <w:rFonts w:ascii="Arial" w:hAnsi="Arial"/>
          <w:color w:val="000000"/>
          <w:sz w:val="20"/>
          <w:szCs w:val="20"/>
        </w:rPr>
        <w:t xml:space="preserve">the quorum in order to specify </w:t>
      </w:r>
      <w:r>
        <w:rPr>
          <w:rFonts w:ascii="Arial" w:hAnsi="Arial"/>
          <w:color w:val="000000"/>
          <w:sz w:val="20"/>
          <w:szCs w:val="20"/>
        </w:rPr>
        <w:t xml:space="preserve">particular members who must be present.  </w:t>
      </w:r>
    </w:p>
    <w:p w14:paraId="2401B4E5" w14:textId="77777777" w:rsidR="00F13CEC" w:rsidRPr="00A20D6D" w:rsidRDefault="00F13CEC" w:rsidP="00265F1E">
      <w:pPr>
        <w:pStyle w:val="ListParagraph"/>
        <w:numPr>
          <w:ilvl w:val="0"/>
          <w:numId w:val="61"/>
        </w:numPr>
        <w:tabs>
          <w:tab w:val="left" w:pos="426"/>
        </w:tabs>
        <w:autoSpaceDE w:val="0"/>
        <w:autoSpaceDN w:val="0"/>
        <w:adjustRightInd w:val="0"/>
        <w:spacing w:after="200"/>
        <w:ind w:left="284" w:hanging="284"/>
        <w:rPr>
          <w:rFonts w:ascii="Arial" w:hAnsi="Arial" w:cs="Arial"/>
          <w:b/>
          <w:bCs/>
          <w:sz w:val="20"/>
          <w:szCs w:val="20"/>
          <w:lang w:val="en-US"/>
        </w:rPr>
      </w:pPr>
      <w:r>
        <w:rPr>
          <w:rFonts w:ascii="Arial" w:hAnsi="Arial" w:cs="Arial"/>
          <w:b/>
          <w:bCs/>
          <w:sz w:val="20"/>
          <w:szCs w:val="20"/>
          <w:lang w:val="en-US"/>
        </w:rPr>
        <w:t xml:space="preserve">Meetings: </w:t>
      </w:r>
      <w:r>
        <w:rPr>
          <w:rFonts w:ascii="Arial" w:hAnsi="Arial" w:cs="Arial"/>
          <w:bCs/>
          <w:sz w:val="20"/>
          <w:szCs w:val="20"/>
          <w:lang w:val="en-US"/>
        </w:rPr>
        <w:t>Termly</w:t>
      </w:r>
    </w:p>
    <w:p w14:paraId="39AB41C8" w14:textId="77777777" w:rsidR="00265A95" w:rsidRDefault="00265A95" w:rsidP="00265F1E">
      <w:pPr>
        <w:pBdr>
          <w:bottom w:val="single" w:sz="4" w:space="1" w:color="auto"/>
        </w:pBdr>
        <w:rPr>
          <w:rFonts w:ascii="Arial" w:hAnsi="Arial"/>
          <w:b/>
          <w:bCs/>
          <w:color w:val="000000"/>
          <w:sz w:val="20"/>
          <w:szCs w:val="20"/>
          <w:u w:val="single"/>
        </w:rPr>
      </w:pPr>
    </w:p>
    <w:p w14:paraId="7A075677" w14:textId="77777777" w:rsidR="00265A95" w:rsidRDefault="00265A95" w:rsidP="00265F1E">
      <w:pPr>
        <w:pBdr>
          <w:bottom w:val="single" w:sz="4" w:space="1" w:color="auto"/>
        </w:pBdr>
        <w:rPr>
          <w:rFonts w:ascii="Arial" w:hAnsi="Arial"/>
          <w:b/>
          <w:bCs/>
          <w:color w:val="000000"/>
          <w:sz w:val="20"/>
          <w:szCs w:val="20"/>
          <w:u w:val="single"/>
        </w:rPr>
      </w:pPr>
    </w:p>
    <w:p w14:paraId="068D1802" w14:textId="77777777" w:rsidR="00265A95" w:rsidRDefault="00265A95" w:rsidP="00265F1E">
      <w:pPr>
        <w:rPr>
          <w:rFonts w:ascii="Arial" w:hAnsi="Arial"/>
          <w:b/>
          <w:bCs/>
          <w:color w:val="000000"/>
          <w:sz w:val="20"/>
          <w:szCs w:val="20"/>
          <w:u w:val="single"/>
        </w:rPr>
      </w:pPr>
    </w:p>
    <w:p w14:paraId="6DDEB31B" w14:textId="77777777" w:rsidR="00C01C0D" w:rsidRPr="001235B1" w:rsidRDefault="003F5939" w:rsidP="00265F1E">
      <w:pPr>
        <w:rPr>
          <w:rFonts w:ascii="Arial" w:hAnsi="Arial" w:cs="Arial"/>
          <w:sz w:val="20"/>
          <w:szCs w:val="20"/>
          <w:lang w:val="en-US"/>
        </w:rPr>
      </w:pPr>
      <w:r>
        <w:rPr>
          <w:rFonts w:ascii="Arial" w:hAnsi="Arial" w:cs="Arial"/>
          <w:b/>
          <w:bCs/>
          <w:color w:val="000000"/>
          <w:sz w:val="20"/>
          <w:szCs w:val="20"/>
          <w:u w:val="single"/>
        </w:rPr>
        <w:t>NOTE</w:t>
      </w:r>
    </w:p>
    <w:p w14:paraId="1389FD5C" w14:textId="77777777" w:rsidR="00C01C0D" w:rsidRPr="001235B1" w:rsidRDefault="00C01C0D" w:rsidP="00265F1E">
      <w:pPr>
        <w:autoSpaceDE w:val="0"/>
        <w:autoSpaceDN w:val="0"/>
        <w:adjustRightInd w:val="0"/>
        <w:rPr>
          <w:rFonts w:ascii="Arial" w:hAnsi="Arial" w:cs="Arial"/>
          <w:color w:val="000000"/>
          <w:sz w:val="20"/>
          <w:szCs w:val="20"/>
        </w:rPr>
      </w:pPr>
    </w:p>
    <w:p w14:paraId="2FC9714A" w14:textId="77777777" w:rsidR="00E341A7" w:rsidRPr="001235B1" w:rsidRDefault="00774BAC" w:rsidP="00265F1E">
      <w:pPr>
        <w:autoSpaceDE w:val="0"/>
        <w:autoSpaceDN w:val="0"/>
        <w:adjustRightInd w:val="0"/>
        <w:rPr>
          <w:rFonts w:ascii="Arial" w:hAnsi="Arial" w:cs="Arial"/>
          <w:b/>
          <w:bCs/>
          <w:sz w:val="20"/>
          <w:szCs w:val="20"/>
          <w:u w:val="single"/>
          <w:lang w:val="en-US"/>
        </w:rPr>
      </w:pPr>
      <w:r>
        <w:rPr>
          <w:rFonts w:ascii="Arial" w:hAnsi="Arial" w:cs="Arial"/>
          <w:b/>
          <w:bCs/>
          <w:sz w:val="20"/>
          <w:szCs w:val="20"/>
          <w:u w:val="single"/>
          <w:lang w:val="en-US"/>
        </w:rPr>
        <w:t xml:space="preserve">Instrumental/Vocal </w:t>
      </w:r>
      <w:r w:rsidR="00C302EC" w:rsidRPr="001235B1">
        <w:rPr>
          <w:rFonts w:ascii="Arial" w:hAnsi="Arial" w:cs="Arial"/>
          <w:b/>
          <w:bCs/>
          <w:sz w:val="20"/>
          <w:szCs w:val="20"/>
          <w:u w:val="single"/>
          <w:lang w:val="en-US"/>
        </w:rPr>
        <w:t>Department</w:t>
      </w:r>
      <w:r w:rsidR="005D505D" w:rsidRPr="001235B1">
        <w:rPr>
          <w:rFonts w:ascii="Arial" w:hAnsi="Arial" w:cs="Arial"/>
          <w:b/>
          <w:bCs/>
          <w:sz w:val="20"/>
          <w:szCs w:val="20"/>
          <w:u w:val="single"/>
          <w:lang w:val="en-US"/>
        </w:rPr>
        <w:t xml:space="preserve"> and Subject/</w:t>
      </w:r>
      <w:proofErr w:type="spellStart"/>
      <w:r w:rsidR="005D505D" w:rsidRPr="001235B1">
        <w:rPr>
          <w:rFonts w:ascii="Arial" w:hAnsi="Arial" w:cs="Arial"/>
          <w:b/>
          <w:bCs/>
          <w:sz w:val="20"/>
          <w:szCs w:val="20"/>
          <w:u w:val="single"/>
          <w:lang w:val="en-US"/>
        </w:rPr>
        <w:t>Programme</w:t>
      </w:r>
      <w:proofErr w:type="spellEnd"/>
      <w:r w:rsidR="009B004A">
        <w:rPr>
          <w:rFonts w:ascii="Arial" w:hAnsi="Arial" w:cs="Arial"/>
          <w:b/>
          <w:bCs/>
          <w:sz w:val="20"/>
          <w:szCs w:val="20"/>
          <w:u w:val="single"/>
          <w:lang w:val="en-US"/>
        </w:rPr>
        <w:t xml:space="preserve"> </w:t>
      </w:r>
      <w:r w:rsidR="00E341A7" w:rsidRPr="001235B1">
        <w:rPr>
          <w:rFonts w:ascii="Arial" w:hAnsi="Arial" w:cs="Arial"/>
          <w:b/>
          <w:bCs/>
          <w:sz w:val="20"/>
          <w:szCs w:val="20"/>
          <w:u w:val="single"/>
          <w:lang w:val="en-US"/>
        </w:rPr>
        <w:t>Team</w:t>
      </w:r>
      <w:r w:rsidR="00C302EC" w:rsidRPr="001235B1">
        <w:rPr>
          <w:rFonts w:ascii="Arial" w:hAnsi="Arial" w:cs="Arial"/>
          <w:b/>
          <w:bCs/>
          <w:sz w:val="20"/>
          <w:szCs w:val="20"/>
          <w:u w:val="single"/>
          <w:lang w:val="en-US"/>
        </w:rPr>
        <w:t xml:space="preserve"> Meetings</w:t>
      </w:r>
      <w:r w:rsidR="005D505D" w:rsidRPr="001235B1">
        <w:rPr>
          <w:rFonts w:ascii="Arial" w:hAnsi="Arial" w:cs="Arial"/>
          <w:b/>
          <w:bCs/>
          <w:sz w:val="20"/>
          <w:szCs w:val="20"/>
          <w:u w:val="single"/>
          <w:lang w:val="en-US"/>
        </w:rPr>
        <w:t>,</w:t>
      </w:r>
      <w:r w:rsidR="00265A95" w:rsidRPr="001235B1">
        <w:rPr>
          <w:rFonts w:ascii="Arial" w:hAnsi="Arial" w:cs="Arial"/>
          <w:b/>
          <w:bCs/>
          <w:sz w:val="20"/>
          <w:szCs w:val="20"/>
          <w:u w:val="single"/>
          <w:lang w:val="en-US"/>
        </w:rPr>
        <w:t xml:space="preserve"> and Performance Planning Meetings</w:t>
      </w:r>
    </w:p>
    <w:p w14:paraId="5E0BE691" w14:textId="77777777" w:rsidR="00E341A7" w:rsidRPr="001235B1" w:rsidRDefault="00E341A7" w:rsidP="00265F1E">
      <w:pPr>
        <w:autoSpaceDE w:val="0"/>
        <w:autoSpaceDN w:val="0"/>
        <w:adjustRightInd w:val="0"/>
        <w:rPr>
          <w:rFonts w:ascii="Arial" w:hAnsi="Arial" w:cs="Arial"/>
          <w:b/>
          <w:bCs/>
          <w:sz w:val="20"/>
          <w:szCs w:val="20"/>
          <w:highlight w:val="yellow"/>
          <w:lang w:val="en-US"/>
        </w:rPr>
      </w:pPr>
    </w:p>
    <w:p w14:paraId="09993BD8" w14:textId="77777777" w:rsidR="00E341A7" w:rsidRPr="004407A8" w:rsidRDefault="00265A95" w:rsidP="00265F1E">
      <w:pPr>
        <w:autoSpaceDE w:val="0"/>
        <w:autoSpaceDN w:val="0"/>
        <w:adjustRightInd w:val="0"/>
        <w:rPr>
          <w:rFonts w:ascii="Arial" w:hAnsi="Arial" w:cs="Arial"/>
          <w:bCs/>
          <w:sz w:val="20"/>
          <w:szCs w:val="20"/>
          <w:lang w:val="en-US"/>
        </w:rPr>
      </w:pPr>
      <w:r w:rsidRPr="004407A8">
        <w:rPr>
          <w:rFonts w:ascii="Arial" w:hAnsi="Arial" w:cs="Arial"/>
          <w:bCs/>
          <w:sz w:val="20"/>
          <w:szCs w:val="20"/>
          <w:lang w:val="en-US"/>
        </w:rPr>
        <w:t>Departmental and subject team meetings are held for communication and consultative purposes and to enable additional feedback from staff and students.</w:t>
      </w:r>
    </w:p>
    <w:p w14:paraId="569987E9" w14:textId="77777777" w:rsidR="00265A95" w:rsidRPr="004407A8" w:rsidRDefault="00265A95" w:rsidP="00265F1E">
      <w:pPr>
        <w:autoSpaceDE w:val="0"/>
        <w:autoSpaceDN w:val="0"/>
        <w:adjustRightInd w:val="0"/>
        <w:rPr>
          <w:rFonts w:ascii="Arial" w:hAnsi="Arial" w:cs="Arial"/>
          <w:bCs/>
          <w:sz w:val="20"/>
          <w:szCs w:val="20"/>
          <w:highlight w:val="yellow"/>
          <w:lang w:val="en-US"/>
        </w:rPr>
      </w:pPr>
    </w:p>
    <w:p w14:paraId="5AFFE98F" w14:textId="4086CE15" w:rsidR="00265A95" w:rsidRPr="004407A8" w:rsidRDefault="00265A95" w:rsidP="00265F1E">
      <w:pPr>
        <w:autoSpaceDE w:val="0"/>
        <w:autoSpaceDN w:val="0"/>
        <w:adjustRightInd w:val="0"/>
        <w:rPr>
          <w:rFonts w:ascii="Arial" w:hAnsi="Arial" w:cs="Arial"/>
          <w:bCs/>
          <w:sz w:val="20"/>
          <w:szCs w:val="20"/>
          <w:lang w:val="en-US"/>
        </w:rPr>
      </w:pPr>
      <w:r w:rsidRPr="004407A8">
        <w:rPr>
          <w:rFonts w:ascii="Arial" w:hAnsi="Arial" w:cs="Arial"/>
          <w:bCs/>
          <w:sz w:val="20"/>
          <w:szCs w:val="20"/>
          <w:lang w:val="en-US"/>
        </w:rPr>
        <w:t xml:space="preserve">Any recommendations in relation to content and delivery of the </w:t>
      </w:r>
      <w:proofErr w:type="spellStart"/>
      <w:r w:rsidR="004B3736">
        <w:rPr>
          <w:rFonts w:ascii="Arial" w:hAnsi="Arial" w:cs="Arial"/>
          <w:bCs/>
          <w:sz w:val="20"/>
          <w:szCs w:val="20"/>
          <w:lang w:val="en-US"/>
        </w:rPr>
        <w:t>programmes</w:t>
      </w:r>
      <w:proofErr w:type="spellEnd"/>
      <w:r w:rsidR="004B3736">
        <w:rPr>
          <w:rFonts w:ascii="Arial" w:hAnsi="Arial" w:cs="Arial"/>
          <w:bCs/>
          <w:sz w:val="20"/>
          <w:szCs w:val="20"/>
          <w:lang w:val="en-US"/>
        </w:rPr>
        <w:t xml:space="preserve"> and modules in the </w:t>
      </w:r>
      <w:r w:rsidRPr="004407A8">
        <w:rPr>
          <w:rFonts w:ascii="Arial" w:hAnsi="Arial" w:cs="Arial"/>
          <w:bCs/>
          <w:sz w:val="20"/>
          <w:szCs w:val="20"/>
          <w:lang w:val="en-US"/>
        </w:rPr>
        <w:t xml:space="preserve">subject areas are </w:t>
      </w:r>
      <w:r w:rsidR="00ED7E39">
        <w:rPr>
          <w:rFonts w:ascii="Arial" w:hAnsi="Arial" w:cs="Arial"/>
          <w:bCs/>
          <w:sz w:val="20"/>
          <w:szCs w:val="20"/>
          <w:lang w:val="en-US"/>
        </w:rPr>
        <w:t>submitted</w:t>
      </w:r>
      <w:r w:rsidR="00ED7E39" w:rsidRPr="004407A8">
        <w:rPr>
          <w:rFonts w:ascii="Arial" w:hAnsi="Arial" w:cs="Arial"/>
          <w:bCs/>
          <w:sz w:val="20"/>
          <w:szCs w:val="20"/>
          <w:lang w:val="en-US"/>
        </w:rPr>
        <w:t xml:space="preserve"> </w:t>
      </w:r>
      <w:r w:rsidRPr="004407A8">
        <w:rPr>
          <w:rFonts w:ascii="Arial" w:hAnsi="Arial" w:cs="Arial"/>
          <w:bCs/>
          <w:sz w:val="20"/>
          <w:szCs w:val="20"/>
          <w:lang w:val="en-US"/>
        </w:rPr>
        <w:t xml:space="preserve">for consideration by the </w:t>
      </w:r>
      <w:r w:rsidR="00E16D44">
        <w:rPr>
          <w:rFonts w:ascii="Arial" w:hAnsi="Arial" w:cs="Arial"/>
          <w:bCs/>
          <w:sz w:val="20"/>
          <w:szCs w:val="20"/>
          <w:lang w:val="en-US"/>
        </w:rPr>
        <w:t>Faculty Quality Committees</w:t>
      </w:r>
      <w:r w:rsidR="008178C7">
        <w:rPr>
          <w:rFonts w:ascii="Arial" w:hAnsi="Arial" w:cs="Arial"/>
          <w:bCs/>
          <w:sz w:val="20"/>
          <w:szCs w:val="20"/>
          <w:lang w:val="en-US"/>
        </w:rPr>
        <w:t xml:space="preserve"> in the first instance</w:t>
      </w:r>
      <w:r w:rsidR="000D3F95">
        <w:rPr>
          <w:rFonts w:ascii="Arial" w:hAnsi="Arial" w:cs="Arial"/>
          <w:bCs/>
          <w:sz w:val="20"/>
          <w:szCs w:val="20"/>
          <w:lang w:val="en-US"/>
        </w:rPr>
        <w:t xml:space="preserve"> in line with the standard </w:t>
      </w:r>
      <w:proofErr w:type="spellStart"/>
      <w:r w:rsidR="000D3F95">
        <w:rPr>
          <w:rFonts w:ascii="Arial" w:hAnsi="Arial" w:cs="Arial"/>
          <w:bCs/>
          <w:sz w:val="20"/>
          <w:szCs w:val="20"/>
          <w:lang w:val="en-US"/>
        </w:rPr>
        <w:t>programme</w:t>
      </w:r>
      <w:proofErr w:type="spellEnd"/>
      <w:r w:rsidR="000D3F95">
        <w:rPr>
          <w:rFonts w:ascii="Arial" w:hAnsi="Arial" w:cs="Arial"/>
          <w:bCs/>
          <w:sz w:val="20"/>
          <w:szCs w:val="20"/>
          <w:lang w:val="en-US"/>
        </w:rPr>
        <w:t xml:space="preserve"> and module amendment process</w:t>
      </w:r>
      <w:r w:rsidRPr="004407A8">
        <w:rPr>
          <w:rFonts w:ascii="Arial" w:hAnsi="Arial" w:cs="Arial"/>
          <w:bCs/>
          <w:sz w:val="20"/>
          <w:szCs w:val="20"/>
          <w:lang w:val="en-US"/>
        </w:rPr>
        <w:t>.</w:t>
      </w:r>
    </w:p>
    <w:p w14:paraId="26AFECB7" w14:textId="77777777" w:rsidR="00E341A7" w:rsidRPr="004407A8" w:rsidRDefault="00E341A7" w:rsidP="00265F1E">
      <w:pPr>
        <w:autoSpaceDE w:val="0"/>
        <w:autoSpaceDN w:val="0"/>
        <w:adjustRightInd w:val="0"/>
        <w:rPr>
          <w:rFonts w:ascii="Arial" w:hAnsi="Arial" w:cs="Arial"/>
          <w:bCs/>
          <w:sz w:val="20"/>
          <w:szCs w:val="20"/>
          <w:highlight w:val="yellow"/>
          <w:lang w:val="en-US"/>
        </w:rPr>
      </w:pPr>
    </w:p>
    <w:p w14:paraId="4618F32F" w14:textId="0E9CD3E6" w:rsidR="00CA10A3" w:rsidRPr="004407A8" w:rsidRDefault="00CA10A3" w:rsidP="00265F1E">
      <w:pPr>
        <w:autoSpaceDE w:val="0"/>
        <w:autoSpaceDN w:val="0"/>
        <w:adjustRightInd w:val="0"/>
        <w:rPr>
          <w:rFonts w:ascii="Arial" w:hAnsi="Arial" w:cs="Arial"/>
          <w:bCs/>
          <w:sz w:val="20"/>
          <w:szCs w:val="20"/>
          <w:lang w:val="en-US"/>
        </w:rPr>
      </w:pPr>
      <w:r w:rsidRPr="004407A8">
        <w:rPr>
          <w:rFonts w:ascii="Arial" w:hAnsi="Arial" w:cs="Arial"/>
          <w:bCs/>
          <w:sz w:val="20"/>
          <w:szCs w:val="20"/>
          <w:lang w:val="en-US"/>
        </w:rPr>
        <w:t xml:space="preserve">Music Performance Planning meetings are also undertaken to consider performance/project proposals and </w:t>
      </w:r>
      <w:r w:rsidR="007E1752">
        <w:rPr>
          <w:rFonts w:ascii="Arial" w:hAnsi="Arial" w:cs="Arial"/>
          <w:bCs/>
          <w:sz w:val="20"/>
          <w:szCs w:val="20"/>
          <w:lang w:val="en-US"/>
        </w:rPr>
        <w:t xml:space="preserve">to </w:t>
      </w:r>
      <w:r w:rsidRPr="004407A8">
        <w:rPr>
          <w:rFonts w:ascii="Arial" w:hAnsi="Arial" w:cs="Arial"/>
          <w:bCs/>
          <w:sz w:val="20"/>
          <w:szCs w:val="20"/>
          <w:lang w:val="en-US"/>
        </w:rPr>
        <w:t xml:space="preserve">make recommendations to </w:t>
      </w:r>
      <w:r w:rsidR="00202FDB">
        <w:rPr>
          <w:rFonts w:ascii="Arial" w:hAnsi="Arial" w:cs="Arial"/>
          <w:bCs/>
          <w:sz w:val="20"/>
          <w:szCs w:val="20"/>
          <w:lang w:val="en-US"/>
        </w:rPr>
        <w:t>Music Faculty Quality</w:t>
      </w:r>
      <w:r w:rsidR="00202FDB" w:rsidRPr="004407A8">
        <w:rPr>
          <w:rFonts w:ascii="Arial" w:hAnsi="Arial" w:cs="Arial"/>
          <w:bCs/>
          <w:sz w:val="20"/>
          <w:szCs w:val="20"/>
          <w:lang w:val="en-US"/>
        </w:rPr>
        <w:t xml:space="preserve"> </w:t>
      </w:r>
      <w:r w:rsidR="009B004A" w:rsidRPr="004407A8">
        <w:rPr>
          <w:rFonts w:ascii="Arial" w:hAnsi="Arial" w:cs="Arial"/>
          <w:bCs/>
          <w:sz w:val="20"/>
          <w:szCs w:val="20"/>
          <w:lang w:val="en-US"/>
        </w:rPr>
        <w:t>Committees</w:t>
      </w:r>
      <w:r w:rsidRPr="004407A8">
        <w:rPr>
          <w:rFonts w:ascii="Arial" w:hAnsi="Arial" w:cs="Arial"/>
          <w:bCs/>
          <w:sz w:val="20"/>
          <w:szCs w:val="20"/>
          <w:lang w:val="en-US"/>
        </w:rPr>
        <w:t xml:space="preserve"> in respect of the music </w:t>
      </w:r>
      <w:r w:rsidR="00CA6B14">
        <w:rPr>
          <w:rFonts w:ascii="Arial" w:hAnsi="Arial" w:cs="Arial"/>
          <w:bCs/>
          <w:sz w:val="20"/>
          <w:szCs w:val="20"/>
          <w:lang w:val="en-US"/>
        </w:rPr>
        <w:t xml:space="preserve">performance </w:t>
      </w:r>
      <w:proofErr w:type="spellStart"/>
      <w:r w:rsidRPr="004407A8">
        <w:rPr>
          <w:rFonts w:ascii="Arial" w:hAnsi="Arial" w:cs="Arial"/>
          <w:bCs/>
          <w:sz w:val="20"/>
          <w:szCs w:val="20"/>
          <w:lang w:val="en-US"/>
        </w:rPr>
        <w:t>programme</w:t>
      </w:r>
      <w:proofErr w:type="spellEnd"/>
      <w:r w:rsidRPr="004407A8">
        <w:rPr>
          <w:rFonts w:ascii="Arial" w:hAnsi="Arial" w:cs="Arial"/>
          <w:bCs/>
          <w:sz w:val="20"/>
          <w:szCs w:val="20"/>
          <w:lang w:val="en-US"/>
        </w:rPr>
        <w:t xml:space="preserve"> for the academic year.</w:t>
      </w:r>
    </w:p>
    <w:p w14:paraId="46362F96" w14:textId="77777777" w:rsidR="00CA10A3" w:rsidRPr="001235B1" w:rsidRDefault="00CA10A3" w:rsidP="00265F1E">
      <w:pPr>
        <w:autoSpaceDE w:val="0"/>
        <w:autoSpaceDN w:val="0"/>
        <w:adjustRightInd w:val="0"/>
        <w:rPr>
          <w:rFonts w:ascii="Arial" w:hAnsi="Arial" w:cs="Arial"/>
          <w:b/>
          <w:bCs/>
          <w:sz w:val="20"/>
          <w:szCs w:val="20"/>
          <w:highlight w:val="yellow"/>
          <w:lang w:val="en-US"/>
        </w:rPr>
      </w:pPr>
    </w:p>
    <w:p w14:paraId="27CC5B58" w14:textId="77777777" w:rsidR="00B25C8E" w:rsidRPr="009B004A" w:rsidRDefault="00265A95" w:rsidP="00265F1E">
      <w:pPr>
        <w:ind w:left="567" w:hanging="567"/>
        <w:rPr>
          <w:rFonts w:ascii="Arial" w:hAnsi="Arial" w:cs="Arial"/>
          <w:w w:val="105"/>
          <w:sz w:val="20"/>
          <w:szCs w:val="20"/>
        </w:rPr>
      </w:pPr>
      <w:r w:rsidRPr="001235B1">
        <w:rPr>
          <w:sz w:val="20"/>
          <w:szCs w:val="20"/>
        </w:rPr>
        <w:br w:type="page"/>
      </w:r>
    </w:p>
    <w:p w14:paraId="65D90E3E" w14:textId="77777777" w:rsidR="003674ED" w:rsidRDefault="006B1AEC" w:rsidP="00265F1E">
      <w:pPr>
        <w:pStyle w:val="Heading2"/>
        <w:jc w:val="left"/>
        <w:rPr>
          <w:szCs w:val="22"/>
        </w:rPr>
      </w:pPr>
      <w:bookmarkStart w:id="9" w:name="_Toc140652233"/>
      <w:r>
        <w:lastRenderedPageBreak/>
        <w:t>1.4</w:t>
      </w:r>
      <w:r w:rsidR="003674ED">
        <w:tab/>
        <w:t>Learning and Teaching Board</w:t>
      </w:r>
      <w:r w:rsidR="003674ED" w:rsidRPr="00A30E26">
        <w:t xml:space="preserve"> (</w:t>
      </w:r>
      <w:r w:rsidR="003674ED">
        <w:t>LTB</w:t>
      </w:r>
      <w:r w:rsidR="003674ED" w:rsidRPr="00A30E26">
        <w:t>)</w:t>
      </w:r>
      <w:bookmarkEnd w:id="9"/>
    </w:p>
    <w:p w14:paraId="3AB37183" w14:textId="77777777" w:rsidR="00402008" w:rsidRDefault="00402008" w:rsidP="00265F1E">
      <w:pPr>
        <w:ind w:left="567" w:hanging="567"/>
        <w:rPr>
          <w:rFonts w:ascii="Arial" w:hAnsi="Arial"/>
          <w:i/>
          <w:iCs/>
          <w:color w:val="000000"/>
          <w:sz w:val="20"/>
          <w:szCs w:val="20"/>
        </w:rPr>
      </w:pPr>
    </w:p>
    <w:p w14:paraId="5304411B" w14:textId="3EA0D260" w:rsidR="003674ED" w:rsidRPr="00AD75A2" w:rsidRDefault="003674ED" w:rsidP="00265F1E">
      <w:pPr>
        <w:ind w:left="567" w:hanging="567"/>
        <w:rPr>
          <w:rFonts w:ascii="Arial" w:hAnsi="Arial"/>
          <w:i/>
          <w:iCs/>
          <w:color w:val="000000"/>
          <w:sz w:val="20"/>
          <w:szCs w:val="20"/>
        </w:rPr>
      </w:pPr>
      <w:r w:rsidRPr="00AD75A2">
        <w:rPr>
          <w:rFonts w:ascii="Arial" w:hAnsi="Arial"/>
          <w:i/>
          <w:iCs/>
          <w:color w:val="000000"/>
          <w:sz w:val="20"/>
          <w:szCs w:val="20"/>
        </w:rPr>
        <w:t xml:space="preserve">Reporting to </w:t>
      </w:r>
      <w:r w:rsidRPr="00EC58C2">
        <w:rPr>
          <w:rFonts w:ascii="Arial" w:hAnsi="Arial" w:cs="Arial"/>
          <w:i/>
          <w:color w:val="000000"/>
          <w:sz w:val="20"/>
          <w:szCs w:val="20"/>
          <w:lang w:val="en-US"/>
        </w:rPr>
        <w:t xml:space="preserve">Academic </w:t>
      </w:r>
      <w:r w:rsidRPr="00252DEF">
        <w:rPr>
          <w:rFonts w:ascii="Arial" w:hAnsi="Arial"/>
          <w:i/>
          <w:iCs/>
          <w:color w:val="000000"/>
          <w:sz w:val="20"/>
          <w:szCs w:val="20"/>
        </w:rPr>
        <w:t xml:space="preserve">Board </w:t>
      </w:r>
    </w:p>
    <w:p w14:paraId="654287D1" w14:textId="77777777" w:rsidR="003674ED" w:rsidRDefault="003674ED" w:rsidP="00265F1E">
      <w:pPr>
        <w:ind w:left="567" w:hanging="567"/>
        <w:rPr>
          <w:rFonts w:ascii="Arial" w:hAnsi="Arial"/>
          <w:b/>
          <w:color w:val="000000"/>
          <w:sz w:val="20"/>
          <w:szCs w:val="20"/>
        </w:rPr>
      </w:pPr>
    </w:p>
    <w:p w14:paraId="4461430E" w14:textId="77777777" w:rsidR="000B5EE7" w:rsidRPr="00F65C52" w:rsidRDefault="000B5EE7" w:rsidP="000B5EE7">
      <w:pPr>
        <w:ind w:left="567" w:hanging="567"/>
        <w:jc w:val="both"/>
        <w:rPr>
          <w:rFonts w:ascii="Arial" w:hAnsi="Arial"/>
          <w:b/>
          <w:iCs/>
          <w:color w:val="000000"/>
          <w:sz w:val="22"/>
          <w:szCs w:val="20"/>
        </w:rPr>
      </w:pPr>
      <w:r w:rsidRPr="00F65C52">
        <w:rPr>
          <w:rFonts w:ascii="Arial" w:hAnsi="Arial"/>
          <w:b/>
          <w:iCs/>
          <w:color w:val="000000"/>
          <w:sz w:val="22"/>
          <w:szCs w:val="20"/>
        </w:rPr>
        <w:t>Terms of Reference and membership</w:t>
      </w:r>
    </w:p>
    <w:p w14:paraId="625639AA" w14:textId="77777777" w:rsidR="000B5EE7" w:rsidRPr="00AD75A2" w:rsidRDefault="000B5EE7" w:rsidP="000B5EE7">
      <w:pPr>
        <w:ind w:left="567" w:hanging="567"/>
        <w:jc w:val="both"/>
        <w:rPr>
          <w:rFonts w:ascii="Arial" w:hAnsi="Arial"/>
          <w:b/>
          <w:color w:val="000000"/>
          <w:sz w:val="20"/>
          <w:szCs w:val="20"/>
        </w:rPr>
      </w:pPr>
    </w:p>
    <w:p w14:paraId="20EF16D6" w14:textId="3179DC72" w:rsidR="000B5EE7" w:rsidRPr="00AD75A2" w:rsidRDefault="000B5EE7" w:rsidP="000B5EE7">
      <w:pPr>
        <w:tabs>
          <w:tab w:val="left" w:pos="1134"/>
        </w:tabs>
        <w:ind w:left="567" w:hanging="567"/>
        <w:jc w:val="both"/>
        <w:rPr>
          <w:rFonts w:ascii="Arial" w:hAnsi="Arial"/>
          <w:color w:val="000000"/>
          <w:sz w:val="20"/>
          <w:szCs w:val="20"/>
        </w:rPr>
      </w:pPr>
      <w:r w:rsidRPr="00AD75A2">
        <w:rPr>
          <w:rFonts w:ascii="Arial" w:hAnsi="Arial"/>
          <w:b/>
          <w:color w:val="000000"/>
          <w:sz w:val="20"/>
          <w:szCs w:val="20"/>
        </w:rPr>
        <w:t>Chair:</w:t>
      </w:r>
      <w:r w:rsidRPr="00AD75A2">
        <w:rPr>
          <w:rFonts w:ascii="Arial" w:hAnsi="Arial"/>
          <w:color w:val="000000"/>
          <w:sz w:val="20"/>
          <w:szCs w:val="20"/>
        </w:rPr>
        <w:tab/>
      </w:r>
      <w:r w:rsidRPr="00AD75A2">
        <w:rPr>
          <w:rFonts w:ascii="Arial" w:hAnsi="Arial"/>
          <w:color w:val="000000"/>
          <w:sz w:val="20"/>
          <w:szCs w:val="20"/>
        </w:rPr>
        <w:tab/>
      </w:r>
      <w:r w:rsidR="00402008">
        <w:rPr>
          <w:rFonts w:ascii="Arial" w:hAnsi="Arial"/>
          <w:color w:val="000000"/>
          <w:sz w:val="20"/>
          <w:szCs w:val="20"/>
        </w:rPr>
        <w:t>Dean</w:t>
      </w:r>
      <w:r w:rsidR="009E5908">
        <w:rPr>
          <w:rFonts w:ascii="Arial" w:hAnsi="Arial"/>
          <w:color w:val="000000"/>
          <w:sz w:val="20"/>
          <w:szCs w:val="20"/>
        </w:rPr>
        <w:t xml:space="preserve"> of Music </w:t>
      </w:r>
    </w:p>
    <w:p w14:paraId="0F4BCEAF" w14:textId="1E585B97" w:rsidR="000B5EE7" w:rsidRPr="00AD75A2" w:rsidRDefault="000B5EE7" w:rsidP="000B5EE7">
      <w:pPr>
        <w:tabs>
          <w:tab w:val="left" w:pos="1134"/>
        </w:tabs>
        <w:jc w:val="both"/>
        <w:rPr>
          <w:rFonts w:ascii="Arial" w:hAnsi="Arial"/>
          <w:color w:val="000000"/>
          <w:sz w:val="20"/>
          <w:szCs w:val="20"/>
        </w:rPr>
      </w:pPr>
      <w:r w:rsidRPr="00AD75A2">
        <w:rPr>
          <w:rFonts w:ascii="Arial" w:hAnsi="Arial"/>
          <w:b/>
          <w:color w:val="000000"/>
          <w:sz w:val="20"/>
          <w:szCs w:val="20"/>
        </w:rPr>
        <w:t>Secretary:</w:t>
      </w:r>
      <w:r w:rsidRPr="00AD75A2">
        <w:rPr>
          <w:rFonts w:ascii="Arial" w:hAnsi="Arial"/>
          <w:color w:val="000000"/>
          <w:sz w:val="20"/>
          <w:szCs w:val="20"/>
        </w:rPr>
        <w:tab/>
      </w:r>
      <w:r w:rsidRPr="00AD75A2">
        <w:rPr>
          <w:rFonts w:ascii="Arial" w:hAnsi="Arial"/>
          <w:color w:val="000000"/>
          <w:sz w:val="20"/>
          <w:szCs w:val="20"/>
        </w:rPr>
        <w:tab/>
      </w:r>
      <w:r w:rsidR="007D6C57">
        <w:rPr>
          <w:rFonts w:ascii="Arial" w:hAnsi="Arial"/>
          <w:color w:val="000000"/>
          <w:sz w:val="20"/>
          <w:szCs w:val="20"/>
        </w:rPr>
        <w:t>Assistant Registrar (Academic Administration)</w:t>
      </w:r>
    </w:p>
    <w:p w14:paraId="6A44D93A" w14:textId="77777777" w:rsidR="000B5EE7" w:rsidRPr="00AD75A2" w:rsidRDefault="000B5EE7" w:rsidP="000B5EE7">
      <w:pPr>
        <w:ind w:left="567" w:hanging="567"/>
        <w:jc w:val="both"/>
        <w:rPr>
          <w:rFonts w:ascii="Arial" w:hAnsi="Arial"/>
          <w:color w:val="000000"/>
          <w:sz w:val="20"/>
          <w:szCs w:val="20"/>
        </w:rPr>
      </w:pPr>
    </w:p>
    <w:p w14:paraId="6E4E751D" w14:textId="2930F459" w:rsidR="000B5EE7" w:rsidRPr="00AD75A2" w:rsidRDefault="000B5EE7" w:rsidP="000B5EE7">
      <w:pPr>
        <w:ind w:left="720" w:hanging="720"/>
        <w:jc w:val="both"/>
        <w:rPr>
          <w:rFonts w:ascii="Arial" w:hAnsi="Arial" w:cs="Arial"/>
          <w:color w:val="000000"/>
          <w:sz w:val="20"/>
          <w:szCs w:val="20"/>
        </w:rPr>
      </w:pPr>
      <w:r w:rsidRPr="00AD75A2">
        <w:rPr>
          <w:rFonts w:ascii="Arial" w:hAnsi="Arial"/>
          <w:b/>
          <w:color w:val="000000"/>
          <w:sz w:val="20"/>
          <w:szCs w:val="20"/>
        </w:rPr>
        <w:t xml:space="preserve">&gt; Meetings - </w:t>
      </w:r>
      <w:r w:rsidR="00226116">
        <w:rPr>
          <w:rFonts w:ascii="Arial" w:hAnsi="Arial"/>
          <w:color w:val="000000"/>
          <w:sz w:val="20"/>
          <w:szCs w:val="20"/>
        </w:rPr>
        <w:t>termly</w:t>
      </w:r>
    </w:p>
    <w:p w14:paraId="52EFBAB7" w14:textId="77777777" w:rsidR="000B5EE7" w:rsidRPr="00AD75A2" w:rsidRDefault="000B5EE7" w:rsidP="000B5EE7">
      <w:pPr>
        <w:jc w:val="both"/>
        <w:rPr>
          <w:rFonts w:ascii="Arial" w:hAnsi="Arial"/>
          <w:color w:val="000000"/>
          <w:sz w:val="20"/>
          <w:szCs w:val="20"/>
        </w:rPr>
      </w:pPr>
    </w:p>
    <w:p w14:paraId="51DAEEF2" w14:textId="77777777" w:rsidR="000B5EE7" w:rsidRPr="00AD75A2" w:rsidRDefault="000B5EE7" w:rsidP="000B5EE7">
      <w:pPr>
        <w:ind w:left="567"/>
        <w:jc w:val="both"/>
        <w:rPr>
          <w:rFonts w:ascii="Arial" w:hAnsi="Arial"/>
          <w:b/>
          <w:color w:val="000000"/>
          <w:sz w:val="20"/>
          <w:szCs w:val="20"/>
        </w:rPr>
      </w:pPr>
      <w:r w:rsidRPr="00AD75A2">
        <w:rPr>
          <w:rFonts w:ascii="Arial" w:hAnsi="Arial"/>
          <w:b/>
          <w:color w:val="000000"/>
          <w:sz w:val="20"/>
          <w:szCs w:val="20"/>
        </w:rPr>
        <w:t>Terms of reference</w:t>
      </w:r>
      <w:r>
        <w:rPr>
          <w:rFonts w:ascii="Arial" w:hAnsi="Arial"/>
          <w:b/>
          <w:color w:val="000000"/>
          <w:sz w:val="20"/>
          <w:szCs w:val="20"/>
        </w:rPr>
        <w:t xml:space="preserve"> </w:t>
      </w:r>
    </w:p>
    <w:p w14:paraId="570DAC67" w14:textId="77777777" w:rsidR="000B5EE7" w:rsidRPr="00200B91" w:rsidRDefault="000B5EE7" w:rsidP="000B5EE7">
      <w:pPr>
        <w:ind w:left="720" w:hanging="436"/>
        <w:jc w:val="both"/>
        <w:rPr>
          <w:rFonts w:ascii="Arial" w:hAnsi="Arial" w:cs="Arial"/>
          <w:b/>
          <w:sz w:val="20"/>
          <w:szCs w:val="20"/>
        </w:rPr>
      </w:pPr>
    </w:p>
    <w:p w14:paraId="429BDA3D" w14:textId="5B2591DE" w:rsidR="000B5EE7" w:rsidRPr="00A8247F" w:rsidRDefault="000B5EE7" w:rsidP="000B5EE7">
      <w:pPr>
        <w:numPr>
          <w:ilvl w:val="0"/>
          <w:numId w:val="20"/>
        </w:numPr>
        <w:jc w:val="both"/>
        <w:rPr>
          <w:rFonts w:ascii="Arial" w:hAnsi="Arial"/>
          <w:color w:val="000000"/>
        </w:rPr>
      </w:pPr>
      <w:r w:rsidRPr="00A8247F">
        <w:rPr>
          <w:rFonts w:ascii="Arial" w:hAnsi="Arial" w:cs="Arial"/>
          <w:sz w:val="20"/>
          <w:szCs w:val="20"/>
        </w:rPr>
        <w:t xml:space="preserve">To report to </w:t>
      </w:r>
      <w:r>
        <w:rPr>
          <w:rFonts w:ascii="Arial" w:hAnsi="Arial" w:cs="Arial"/>
          <w:sz w:val="20"/>
          <w:szCs w:val="20"/>
        </w:rPr>
        <w:t>the Academic Board</w:t>
      </w:r>
      <w:r w:rsidRPr="00A8247F">
        <w:rPr>
          <w:rFonts w:ascii="Arial" w:hAnsi="Arial" w:cs="Arial"/>
          <w:sz w:val="20"/>
          <w:szCs w:val="20"/>
        </w:rPr>
        <w:t xml:space="preserve"> on the developments and enhancements in learning and teaching across </w:t>
      </w:r>
      <w:r w:rsidR="00875924">
        <w:rPr>
          <w:rFonts w:ascii="Arial" w:hAnsi="Arial" w:cs="Arial"/>
          <w:sz w:val="20"/>
          <w:szCs w:val="20"/>
        </w:rPr>
        <w:t>the institution</w:t>
      </w:r>
      <w:r w:rsidRPr="00A8247F">
        <w:rPr>
          <w:rFonts w:ascii="Arial" w:hAnsi="Arial" w:cs="Arial"/>
          <w:sz w:val="20"/>
          <w:szCs w:val="20"/>
        </w:rPr>
        <w:t>, advancing</w:t>
      </w:r>
      <w:r w:rsidR="00CD110B">
        <w:rPr>
          <w:rFonts w:ascii="Arial" w:hAnsi="Arial" w:cs="Arial"/>
          <w:sz w:val="20"/>
          <w:szCs w:val="20"/>
        </w:rPr>
        <w:t xml:space="preserve"> relevant</w:t>
      </w:r>
      <w:r w:rsidRPr="00A8247F">
        <w:rPr>
          <w:rFonts w:ascii="Arial" w:hAnsi="Arial" w:cs="Arial"/>
          <w:sz w:val="20"/>
          <w:szCs w:val="20"/>
        </w:rPr>
        <w:t xml:space="preserve"> institutional strateg</w:t>
      </w:r>
      <w:r>
        <w:rPr>
          <w:rFonts w:ascii="Arial" w:hAnsi="Arial" w:cs="Arial"/>
          <w:sz w:val="20"/>
          <w:szCs w:val="20"/>
        </w:rPr>
        <w:t>ies</w:t>
      </w:r>
      <w:r w:rsidR="00CD110B">
        <w:rPr>
          <w:rFonts w:ascii="Arial" w:hAnsi="Arial" w:cs="Arial"/>
          <w:sz w:val="20"/>
          <w:szCs w:val="20"/>
        </w:rPr>
        <w:t xml:space="preserve"> and plans</w:t>
      </w:r>
      <w:r w:rsidRPr="00A8247F">
        <w:rPr>
          <w:rFonts w:ascii="Arial" w:hAnsi="Arial" w:cs="Arial"/>
          <w:sz w:val="20"/>
          <w:szCs w:val="20"/>
        </w:rPr>
        <w:t>.</w:t>
      </w:r>
    </w:p>
    <w:p w14:paraId="7010226F" w14:textId="77777777" w:rsidR="000B5EE7" w:rsidRPr="00A8247F" w:rsidRDefault="000B5EE7" w:rsidP="000B5EE7">
      <w:pPr>
        <w:ind w:left="927"/>
        <w:jc w:val="both"/>
        <w:rPr>
          <w:rFonts w:ascii="Arial" w:hAnsi="Arial"/>
          <w:color w:val="000000"/>
          <w:sz w:val="20"/>
        </w:rPr>
      </w:pPr>
    </w:p>
    <w:p w14:paraId="3605F915" w14:textId="77777777" w:rsidR="000B5EE7" w:rsidRPr="00A8247F" w:rsidRDefault="000B5EE7" w:rsidP="000B5EE7">
      <w:pPr>
        <w:numPr>
          <w:ilvl w:val="0"/>
          <w:numId w:val="20"/>
        </w:numPr>
        <w:jc w:val="both"/>
        <w:rPr>
          <w:rFonts w:ascii="Arial" w:hAnsi="Arial"/>
          <w:color w:val="000000"/>
          <w:sz w:val="20"/>
        </w:rPr>
      </w:pPr>
      <w:r w:rsidRPr="00A8247F">
        <w:rPr>
          <w:rFonts w:ascii="Arial" w:hAnsi="Arial"/>
          <w:color w:val="000000"/>
          <w:sz w:val="20"/>
        </w:rPr>
        <w:t xml:space="preserve">To act as a forum for the development of the Learning and Teaching Plan for approval by </w:t>
      </w:r>
      <w:r>
        <w:rPr>
          <w:rFonts w:ascii="Arial" w:hAnsi="Arial" w:cs="Arial"/>
          <w:sz w:val="20"/>
          <w:szCs w:val="20"/>
        </w:rPr>
        <w:t>Academic Board</w:t>
      </w:r>
      <w:r w:rsidRPr="00A8247F">
        <w:rPr>
          <w:rFonts w:ascii="Arial" w:hAnsi="Arial" w:cs="Arial"/>
          <w:sz w:val="20"/>
          <w:szCs w:val="20"/>
        </w:rPr>
        <w:t xml:space="preserve"> </w:t>
      </w:r>
      <w:r w:rsidRPr="00A8247F">
        <w:rPr>
          <w:rFonts w:ascii="Arial" w:hAnsi="Arial"/>
          <w:color w:val="000000"/>
          <w:sz w:val="20"/>
        </w:rPr>
        <w:t xml:space="preserve">and </w:t>
      </w:r>
      <w:r>
        <w:rPr>
          <w:rFonts w:ascii="Arial" w:hAnsi="Arial"/>
          <w:color w:val="000000"/>
          <w:sz w:val="20"/>
        </w:rPr>
        <w:t xml:space="preserve">to </w:t>
      </w:r>
      <w:r w:rsidRPr="00A8247F">
        <w:rPr>
          <w:rFonts w:ascii="Arial" w:hAnsi="Arial"/>
          <w:color w:val="000000"/>
          <w:sz w:val="20"/>
        </w:rPr>
        <w:t>oversee its implementation.</w:t>
      </w:r>
    </w:p>
    <w:p w14:paraId="1E315EBE" w14:textId="77777777" w:rsidR="000B5EE7" w:rsidRPr="00A8247F" w:rsidRDefault="000B5EE7" w:rsidP="000B5EE7">
      <w:pPr>
        <w:ind w:left="927"/>
        <w:jc w:val="both"/>
        <w:rPr>
          <w:rFonts w:ascii="Arial" w:hAnsi="Arial"/>
          <w:color w:val="000000"/>
          <w:sz w:val="20"/>
        </w:rPr>
      </w:pPr>
    </w:p>
    <w:p w14:paraId="670C56C5" w14:textId="77777777" w:rsidR="000B5EE7" w:rsidRPr="00A8247F" w:rsidRDefault="000B5EE7" w:rsidP="000B5EE7">
      <w:pPr>
        <w:numPr>
          <w:ilvl w:val="0"/>
          <w:numId w:val="20"/>
        </w:numPr>
        <w:jc w:val="both"/>
        <w:rPr>
          <w:rFonts w:ascii="Arial" w:hAnsi="Arial"/>
          <w:color w:val="000000"/>
          <w:sz w:val="20"/>
        </w:rPr>
      </w:pPr>
      <w:r w:rsidRPr="00A8247F">
        <w:rPr>
          <w:rFonts w:ascii="Arial" w:hAnsi="Arial"/>
          <w:color w:val="000000"/>
          <w:sz w:val="20"/>
        </w:rPr>
        <w:t xml:space="preserve">To </w:t>
      </w:r>
      <w:r>
        <w:rPr>
          <w:rFonts w:ascii="Arial" w:hAnsi="Arial"/>
          <w:color w:val="000000"/>
          <w:sz w:val="20"/>
        </w:rPr>
        <w:t xml:space="preserve">develop, recommend </w:t>
      </w:r>
      <w:r w:rsidRPr="00A8247F">
        <w:rPr>
          <w:rFonts w:ascii="Arial" w:hAnsi="Arial"/>
          <w:color w:val="000000"/>
          <w:sz w:val="20"/>
        </w:rPr>
        <w:t>and disseminate policy and good practice in relation to Learning and Teaching.</w:t>
      </w:r>
    </w:p>
    <w:p w14:paraId="5F69A2CC" w14:textId="77777777" w:rsidR="000B5EE7" w:rsidRPr="00A8247F" w:rsidRDefault="000B5EE7" w:rsidP="000B5EE7">
      <w:pPr>
        <w:pStyle w:val="ListParagraph"/>
        <w:jc w:val="both"/>
        <w:rPr>
          <w:rFonts w:ascii="Arial" w:hAnsi="Arial"/>
          <w:color w:val="000000"/>
          <w:sz w:val="20"/>
        </w:rPr>
      </w:pPr>
    </w:p>
    <w:p w14:paraId="72976724" w14:textId="77777777" w:rsidR="000B5EE7" w:rsidRPr="00A8247F" w:rsidRDefault="000B5EE7" w:rsidP="000B5EE7">
      <w:pPr>
        <w:numPr>
          <w:ilvl w:val="0"/>
          <w:numId w:val="20"/>
        </w:numPr>
        <w:jc w:val="both"/>
        <w:rPr>
          <w:rFonts w:ascii="Arial" w:hAnsi="Arial"/>
          <w:color w:val="000000"/>
          <w:sz w:val="20"/>
        </w:rPr>
      </w:pPr>
      <w:r w:rsidRPr="00A8247F">
        <w:rPr>
          <w:rFonts w:ascii="Arial" w:hAnsi="Arial"/>
          <w:color w:val="000000"/>
          <w:sz w:val="20"/>
        </w:rPr>
        <w:t xml:space="preserve">To support </w:t>
      </w:r>
      <w:r>
        <w:rPr>
          <w:rFonts w:ascii="Arial" w:hAnsi="Arial"/>
          <w:color w:val="000000"/>
          <w:sz w:val="20"/>
        </w:rPr>
        <w:t>Digital Enhancement of Learning and Teaching</w:t>
      </w:r>
      <w:r w:rsidRPr="00A8247F">
        <w:rPr>
          <w:rFonts w:ascii="Arial" w:hAnsi="Arial"/>
          <w:color w:val="000000"/>
          <w:sz w:val="20"/>
        </w:rPr>
        <w:t>.</w:t>
      </w:r>
    </w:p>
    <w:p w14:paraId="355CB3A9" w14:textId="77777777" w:rsidR="000B5EE7" w:rsidRPr="00A8247F" w:rsidRDefault="000B5EE7" w:rsidP="000B5EE7">
      <w:pPr>
        <w:pStyle w:val="ListParagraph"/>
        <w:jc w:val="both"/>
        <w:rPr>
          <w:rFonts w:ascii="Arial" w:hAnsi="Arial"/>
          <w:color w:val="000000"/>
          <w:sz w:val="20"/>
        </w:rPr>
      </w:pPr>
    </w:p>
    <w:p w14:paraId="40651D4E" w14:textId="77777777" w:rsidR="000B5EE7" w:rsidRDefault="000B5EE7" w:rsidP="000B5EE7">
      <w:pPr>
        <w:numPr>
          <w:ilvl w:val="0"/>
          <w:numId w:val="20"/>
        </w:numPr>
        <w:jc w:val="both"/>
        <w:rPr>
          <w:rFonts w:ascii="Arial" w:hAnsi="Arial"/>
          <w:color w:val="000000"/>
          <w:sz w:val="20"/>
        </w:rPr>
      </w:pPr>
      <w:r w:rsidRPr="00A8247F">
        <w:rPr>
          <w:rFonts w:ascii="Arial" w:hAnsi="Arial"/>
          <w:color w:val="000000"/>
          <w:sz w:val="20"/>
        </w:rPr>
        <w:t>To</w:t>
      </w:r>
      <w:r>
        <w:rPr>
          <w:rFonts w:ascii="Arial" w:hAnsi="Arial"/>
          <w:color w:val="000000"/>
          <w:sz w:val="20"/>
        </w:rPr>
        <w:t xml:space="preserve"> support a whole institutional approach to Learning and Teaching, ensuring professional support services align with the priority areas of the Learning and Teaching Plan, reporting any issues to </w:t>
      </w:r>
      <w:r>
        <w:rPr>
          <w:rFonts w:ascii="Arial" w:hAnsi="Arial" w:cs="Arial"/>
          <w:sz w:val="20"/>
          <w:szCs w:val="20"/>
        </w:rPr>
        <w:t>Academic Board</w:t>
      </w:r>
      <w:r>
        <w:rPr>
          <w:rFonts w:ascii="Arial" w:hAnsi="Arial"/>
          <w:color w:val="000000"/>
          <w:sz w:val="20"/>
        </w:rPr>
        <w:t>.</w:t>
      </w:r>
    </w:p>
    <w:p w14:paraId="02221B0C" w14:textId="77777777" w:rsidR="000B5EE7" w:rsidRDefault="000B5EE7" w:rsidP="000B5EE7">
      <w:pPr>
        <w:pStyle w:val="ListParagraph"/>
        <w:rPr>
          <w:rFonts w:ascii="Arial" w:hAnsi="Arial"/>
          <w:color w:val="000000"/>
          <w:sz w:val="20"/>
        </w:rPr>
      </w:pPr>
    </w:p>
    <w:p w14:paraId="71744970" w14:textId="77777777" w:rsidR="000B5EE7" w:rsidRPr="009253FA" w:rsidRDefault="000B5EE7" w:rsidP="000B5EE7">
      <w:pPr>
        <w:numPr>
          <w:ilvl w:val="0"/>
          <w:numId w:val="20"/>
        </w:numPr>
        <w:spacing w:after="240"/>
        <w:ind w:left="924" w:hanging="357"/>
        <w:jc w:val="both"/>
        <w:rPr>
          <w:rFonts w:ascii="Arial" w:hAnsi="Arial"/>
          <w:color w:val="000000"/>
          <w:sz w:val="20"/>
        </w:rPr>
      </w:pPr>
      <w:r w:rsidRPr="009253FA">
        <w:rPr>
          <w:rFonts w:ascii="Arial" w:hAnsi="Arial"/>
          <w:color w:val="000000"/>
          <w:sz w:val="20"/>
        </w:rPr>
        <w:t>To identify staff development needs associated with learning and teaching and ensuring that these are reflected within institutional policies.</w:t>
      </w:r>
      <w:r w:rsidRPr="009253FA" w:rsidDel="00834FF7">
        <w:rPr>
          <w:rFonts w:ascii="Arial" w:hAnsi="Arial"/>
          <w:color w:val="000000"/>
          <w:sz w:val="20"/>
        </w:rPr>
        <w:t xml:space="preserve"> </w:t>
      </w:r>
    </w:p>
    <w:p w14:paraId="153242BB" w14:textId="77777777" w:rsidR="000B5EE7" w:rsidRDefault="000B5EE7" w:rsidP="000B5EE7">
      <w:pPr>
        <w:numPr>
          <w:ilvl w:val="0"/>
          <w:numId w:val="20"/>
        </w:numPr>
        <w:jc w:val="both"/>
        <w:rPr>
          <w:rFonts w:ascii="Arial" w:hAnsi="Arial"/>
          <w:color w:val="000000"/>
          <w:sz w:val="20"/>
        </w:rPr>
      </w:pPr>
      <w:r w:rsidRPr="00A8247F">
        <w:rPr>
          <w:rFonts w:ascii="Arial" w:hAnsi="Arial"/>
          <w:color w:val="000000"/>
          <w:sz w:val="20"/>
        </w:rPr>
        <w:t>To establish</w:t>
      </w:r>
      <w:r>
        <w:rPr>
          <w:rFonts w:ascii="Arial" w:hAnsi="Arial"/>
          <w:color w:val="000000"/>
          <w:sz w:val="20"/>
        </w:rPr>
        <w:t xml:space="preserve"> and monitor</w:t>
      </w:r>
      <w:r w:rsidRPr="00A8247F">
        <w:rPr>
          <w:rFonts w:ascii="Arial" w:hAnsi="Arial"/>
          <w:color w:val="000000"/>
          <w:sz w:val="20"/>
        </w:rPr>
        <w:t xml:space="preserve"> </w:t>
      </w:r>
      <w:r>
        <w:rPr>
          <w:rFonts w:ascii="Arial" w:hAnsi="Arial"/>
          <w:color w:val="000000"/>
          <w:sz w:val="20"/>
        </w:rPr>
        <w:t xml:space="preserve">working </w:t>
      </w:r>
      <w:r w:rsidRPr="00A8247F">
        <w:rPr>
          <w:rFonts w:ascii="Arial" w:hAnsi="Arial"/>
          <w:color w:val="000000"/>
          <w:sz w:val="20"/>
        </w:rPr>
        <w:t xml:space="preserve">groups and forums to discuss </w:t>
      </w:r>
      <w:r>
        <w:rPr>
          <w:rFonts w:ascii="Arial" w:hAnsi="Arial"/>
          <w:color w:val="000000"/>
          <w:sz w:val="20"/>
        </w:rPr>
        <w:t xml:space="preserve">and develop the priority areas of the </w:t>
      </w:r>
      <w:r w:rsidRPr="00A8247F">
        <w:rPr>
          <w:rFonts w:ascii="Arial" w:hAnsi="Arial"/>
          <w:color w:val="000000"/>
          <w:sz w:val="20"/>
        </w:rPr>
        <w:t xml:space="preserve">Learning and Teaching </w:t>
      </w:r>
      <w:r>
        <w:rPr>
          <w:rFonts w:ascii="Arial" w:hAnsi="Arial"/>
          <w:color w:val="000000"/>
          <w:sz w:val="20"/>
        </w:rPr>
        <w:t>Plan</w:t>
      </w:r>
      <w:r w:rsidRPr="00A8247F">
        <w:rPr>
          <w:rFonts w:ascii="Arial" w:hAnsi="Arial"/>
          <w:color w:val="000000"/>
          <w:sz w:val="20"/>
        </w:rPr>
        <w:t>.</w:t>
      </w:r>
    </w:p>
    <w:p w14:paraId="4436BFD9" w14:textId="77777777" w:rsidR="000B5EE7" w:rsidRDefault="000B5EE7" w:rsidP="000B5EE7">
      <w:pPr>
        <w:pStyle w:val="ListParagraph"/>
        <w:rPr>
          <w:rFonts w:ascii="Arial" w:hAnsi="Arial"/>
          <w:color w:val="000000"/>
          <w:sz w:val="20"/>
        </w:rPr>
      </w:pPr>
    </w:p>
    <w:p w14:paraId="036ABF5A" w14:textId="77777777" w:rsidR="000B5EE7" w:rsidRPr="00A8247F" w:rsidRDefault="000B5EE7" w:rsidP="000B5EE7">
      <w:pPr>
        <w:numPr>
          <w:ilvl w:val="0"/>
          <w:numId w:val="20"/>
        </w:numPr>
        <w:jc w:val="both"/>
        <w:rPr>
          <w:rFonts w:ascii="Arial" w:hAnsi="Arial"/>
          <w:color w:val="000000"/>
          <w:sz w:val="20"/>
        </w:rPr>
      </w:pPr>
      <w:r>
        <w:rPr>
          <w:rFonts w:ascii="Arial" w:hAnsi="Arial"/>
          <w:color w:val="000000"/>
          <w:sz w:val="20"/>
        </w:rPr>
        <w:t>To receive regular reports from each faculty on activities and progress against the Learning and Teaching Plan.</w:t>
      </w:r>
    </w:p>
    <w:p w14:paraId="313B992B" w14:textId="77777777" w:rsidR="000B5EE7" w:rsidRPr="00A8247F" w:rsidRDefault="000B5EE7" w:rsidP="000B5EE7">
      <w:pPr>
        <w:pStyle w:val="ListParagraph"/>
        <w:jc w:val="both"/>
        <w:rPr>
          <w:rFonts w:ascii="Arial" w:hAnsi="Arial"/>
          <w:color w:val="000000"/>
          <w:sz w:val="20"/>
        </w:rPr>
      </w:pPr>
    </w:p>
    <w:p w14:paraId="566FC64F" w14:textId="4B59CE09" w:rsidR="000B5EE7" w:rsidRDefault="000B5EE7" w:rsidP="000B5EE7">
      <w:pPr>
        <w:numPr>
          <w:ilvl w:val="0"/>
          <w:numId w:val="20"/>
        </w:numPr>
        <w:jc w:val="both"/>
        <w:rPr>
          <w:rFonts w:ascii="Arial" w:hAnsi="Arial"/>
          <w:color w:val="000000"/>
          <w:sz w:val="20"/>
        </w:rPr>
      </w:pPr>
      <w:r>
        <w:rPr>
          <w:rFonts w:ascii="Arial" w:hAnsi="Arial"/>
          <w:color w:val="000000"/>
          <w:sz w:val="20"/>
        </w:rPr>
        <w:t xml:space="preserve">To monitor work streams set out in the Access and Participation Plan and to receive reports from the Access and Participation Steering Group, a sub-group of </w:t>
      </w:r>
      <w:r w:rsidR="0081572D">
        <w:rPr>
          <w:rFonts w:ascii="Arial" w:hAnsi="Arial"/>
          <w:color w:val="000000"/>
          <w:sz w:val="20"/>
        </w:rPr>
        <w:t>the Learning and Teaching Board</w:t>
      </w:r>
      <w:r>
        <w:rPr>
          <w:rFonts w:ascii="Arial" w:hAnsi="Arial"/>
          <w:color w:val="000000"/>
          <w:sz w:val="20"/>
        </w:rPr>
        <w:t>.</w:t>
      </w:r>
    </w:p>
    <w:p w14:paraId="1917ADAD" w14:textId="77777777" w:rsidR="000B5EE7" w:rsidRDefault="000B5EE7" w:rsidP="000B5EE7">
      <w:pPr>
        <w:pStyle w:val="ListParagraph"/>
        <w:rPr>
          <w:rFonts w:ascii="Arial" w:hAnsi="Arial"/>
          <w:color w:val="000000"/>
          <w:sz w:val="20"/>
        </w:rPr>
      </w:pPr>
    </w:p>
    <w:p w14:paraId="3C6E8BAE" w14:textId="77777777" w:rsidR="000B5EE7" w:rsidRPr="00A8247F" w:rsidRDefault="000B5EE7" w:rsidP="000B5EE7">
      <w:pPr>
        <w:numPr>
          <w:ilvl w:val="0"/>
          <w:numId w:val="20"/>
        </w:numPr>
        <w:jc w:val="both"/>
        <w:rPr>
          <w:rFonts w:ascii="Arial" w:hAnsi="Arial"/>
          <w:color w:val="000000"/>
          <w:sz w:val="20"/>
        </w:rPr>
      </w:pPr>
      <w:r>
        <w:rPr>
          <w:rFonts w:ascii="Arial" w:hAnsi="Arial"/>
          <w:color w:val="000000"/>
          <w:sz w:val="20"/>
        </w:rPr>
        <w:t>To monitor progress against the Strategic Aims and Objectives set out in the Access and Participation Plan, reporting to Academic Board.</w:t>
      </w:r>
    </w:p>
    <w:p w14:paraId="77F17723" w14:textId="77777777" w:rsidR="000B5EE7" w:rsidRPr="00A8247F" w:rsidRDefault="000B5EE7" w:rsidP="000B5EE7">
      <w:pPr>
        <w:pStyle w:val="ListParagraph"/>
        <w:jc w:val="both"/>
        <w:rPr>
          <w:rFonts w:ascii="Arial" w:hAnsi="Arial"/>
          <w:color w:val="000000"/>
          <w:sz w:val="20"/>
        </w:rPr>
      </w:pPr>
    </w:p>
    <w:p w14:paraId="05746D42" w14:textId="77777777" w:rsidR="000B5EE7" w:rsidRPr="00A8247F" w:rsidRDefault="000B5EE7" w:rsidP="000B5EE7">
      <w:pPr>
        <w:numPr>
          <w:ilvl w:val="0"/>
          <w:numId w:val="20"/>
        </w:numPr>
        <w:jc w:val="both"/>
        <w:rPr>
          <w:rFonts w:ascii="Arial" w:hAnsi="Arial"/>
          <w:color w:val="000000"/>
          <w:sz w:val="20"/>
        </w:rPr>
      </w:pPr>
      <w:r w:rsidRPr="00A8247F">
        <w:rPr>
          <w:rFonts w:ascii="Arial" w:hAnsi="Arial"/>
          <w:color w:val="000000"/>
          <w:sz w:val="20"/>
        </w:rPr>
        <w:t>To promote opportunities for external fund bids to support Learning and Teaching activities.</w:t>
      </w:r>
    </w:p>
    <w:p w14:paraId="5E90340C" w14:textId="77777777" w:rsidR="000B5EE7" w:rsidRPr="00A8247F" w:rsidRDefault="000B5EE7" w:rsidP="000B5EE7">
      <w:pPr>
        <w:pStyle w:val="ListParagraph"/>
        <w:jc w:val="both"/>
        <w:rPr>
          <w:rFonts w:ascii="Arial" w:hAnsi="Arial"/>
          <w:color w:val="000000"/>
          <w:sz w:val="20"/>
        </w:rPr>
      </w:pPr>
    </w:p>
    <w:p w14:paraId="5D299D9A" w14:textId="77777777" w:rsidR="000B5EE7" w:rsidRDefault="000B5EE7" w:rsidP="000B5EE7">
      <w:pPr>
        <w:numPr>
          <w:ilvl w:val="0"/>
          <w:numId w:val="20"/>
        </w:numPr>
        <w:jc w:val="both"/>
        <w:rPr>
          <w:rFonts w:ascii="Arial" w:hAnsi="Arial"/>
          <w:color w:val="000000"/>
          <w:sz w:val="20"/>
        </w:rPr>
      </w:pPr>
      <w:r w:rsidRPr="00A8247F">
        <w:rPr>
          <w:rFonts w:ascii="Arial" w:hAnsi="Arial"/>
          <w:color w:val="000000"/>
          <w:sz w:val="20"/>
        </w:rPr>
        <w:t>To develop good practice in educational materials, working in consultation with the Faculties.</w:t>
      </w:r>
    </w:p>
    <w:p w14:paraId="209016B5" w14:textId="77777777" w:rsidR="000B5EE7" w:rsidRDefault="000B5EE7" w:rsidP="000B5EE7">
      <w:pPr>
        <w:pStyle w:val="ListParagraph"/>
        <w:rPr>
          <w:rFonts w:ascii="Arial" w:hAnsi="Arial"/>
          <w:color w:val="000000"/>
          <w:sz w:val="20"/>
        </w:rPr>
      </w:pPr>
    </w:p>
    <w:p w14:paraId="52C3D799" w14:textId="77777777" w:rsidR="000B5EE7" w:rsidRDefault="000B5EE7" w:rsidP="000B5EE7">
      <w:pPr>
        <w:numPr>
          <w:ilvl w:val="0"/>
          <w:numId w:val="20"/>
        </w:numPr>
        <w:jc w:val="both"/>
        <w:rPr>
          <w:rFonts w:ascii="Arial" w:hAnsi="Arial"/>
          <w:color w:val="000000"/>
          <w:sz w:val="20"/>
        </w:rPr>
      </w:pPr>
      <w:r>
        <w:rPr>
          <w:rFonts w:ascii="Arial" w:hAnsi="Arial"/>
          <w:color w:val="000000"/>
          <w:sz w:val="20"/>
        </w:rPr>
        <w:t>To oversee arrangements for accreditation of the TL: Augment Scheme by Advance HE.</w:t>
      </w:r>
    </w:p>
    <w:p w14:paraId="3E32EB1D" w14:textId="77777777" w:rsidR="000B5EE7" w:rsidRDefault="000B5EE7" w:rsidP="000B5EE7">
      <w:pPr>
        <w:jc w:val="both"/>
        <w:rPr>
          <w:rFonts w:ascii="Arial" w:hAnsi="Arial"/>
          <w:color w:val="000000"/>
          <w:sz w:val="20"/>
        </w:rPr>
      </w:pPr>
    </w:p>
    <w:p w14:paraId="42728BE8" w14:textId="52AB84A0" w:rsidR="000B5EE7" w:rsidRDefault="000B5EE7" w:rsidP="000B5EE7">
      <w:pPr>
        <w:numPr>
          <w:ilvl w:val="0"/>
          <w:numId w:val="20"/>
        </w:numPr>
        <w:jc w:val="both"/>
        <w:rPr>
          <w:rFonts w:ascii="Arial" w:hAnsi="Arial"/>
          <w:color w:val="000000"/>
          <w:sz w:val="20"/>
        </w:rPr>
      </w:pPr>
      <w:r>
        <w:rPr>
          <w:rFonts w:ascii="Arial" w:hAnsi="Arial"/>
          <w:color w:val="000000"/>
          <w:sz w:val="20"/>
        </w:rPr>
        <w:t>To identify and raise awareness of research activities relevant to the enhancement of pedagogical practice</w:t>
      </w:r>
      <w:r w:rsidR="00D12605">
        <w:rPr>
          <w:rFonts w:ascii="Arial" w:hAnsi="Arial"/>
          <w:color w:val="000000"/>
          <w:sz w:val="20"/>
        </w:rPr>
        <w:t>.</w:t>
      </w:r>
    </w:p>
    <w:p w14:paraId="7755FA1E" w14:textId="77777777" w:rsidR="00D12605" w:rsidRDefault="00D12605" w:rsidP="00D12605">
      <w:pPr>
        <w:pStyle w:val="ListParagraph"/>
        <w:rPr>
          <w:rFonts w:ascii="Arial" w:hAnsi="Arial"/>
          <w:color w:val="000000"/>
          <w:sz w:val="20"/>
        </w:rPr>
      </w:pPr>
    </w:p>
    <w:p w14:paraId="190BDE25" w14:textId="6D496D9A" w:rsidR="00D12605" w:rsidRPr="00D12605" w:rsidRDefault="00D12605" w:rsidP="00D12605">
      <w:pPr>
        <w:pStyle w:val="ListParagraph"/>
        <w:numPr>
          <w:ilvl w:val="0"/>
          <w:numId w:val="20"/>
        </w:numPr>
        <w:spacing w:after="120"/>
        <w:rPr>
          <w:rFonts w:ascii="Arial" w:hAnsi="Arial" w:cs="Arial"/>
          <w:sz w:val="20"/>
          <w:szCs w:val="20"/>
          <w:lang w:val="en"/>
        </w:rPr>
      </w:pPr>
      <w:r>
        <w:rPr>
          <w:rFonts w:ascii="Arial" w:hAnsi="Arial" w:cs="Arial"/>
          <w:sz w:val="20"/>
          <w:szCs w:val="20"/>
          <w:lang w:val="en"/>
        </w:rPr>
        <w:t>To develop, maintain and oversee the implementation of the Student Engagement Plan, consulting with relevant groups of staff and students as necessary and reporting to the Academic Board annually.</w:t>
      </w:r>
    </w:p>
    <w:p w14:paraId="3F6E0AFD" w14:textId="77777777" w:rsidR="000B5EE7" w:rsidRPr="00A8247F" w:rsidRDefault="000B5EE7" w:rsidP="000B5EE7">
      <w:pPr>
        <w:pStyle w:val="ListParagraph"/>
        <w:ind w:left="0"/>
        <w:jc w:val="both"/>
        <w:rPr>
          <w:rFonts w:ascii="Arial" w:hAnsi="Arial"/>
          <w:color w:val="000000"/>
          <w:sz w:val="20"/>
        </w:rPr>
      </w:pPr>
    </w:p>
    <w:p w14:paraId="7BA85F3A" w14:textId="77777777" w:rsidR="000B5EE7" w:rsidRPr="00AD75A2" w:rsidRDefault="000B5EE7" w:rsidP="000B5EE7">
      <w:pPr>
        <w:widowControl w:val="0"/>
        <w:tabs>
          <w:tab w:val="left" w:pos="1800"/>
        </w:tabs>
        <w:autoSpaceDE w:val="0"/>
        <w:autoSpaceDN w:val="0"/>
        <w:adjustRightInd w:val="0"/>
        <w:ind w:left="1800" w:hanging="1800"/>
        <w:jc w:val="both"/>
        <w:rPr>
          <w:rFonts w:ascii="Arial" w:hAnsi="Arial" w:cs="Arial"/>
          <w:color w:val="000000"/>
          <w:sz w:val="20"/>
          <w:szCs w:val="20"/>
        </w:rPr>
      </w:pPr>
    </w:p>
    <w:p w14:paraId="055A33AD" w14:textId="77777777" w:rsidR="000B5EE7" w:rsidRPr="0010129B" w:rsidRDefault="000B5EE7" w:rsidP="000B5EE7">
      <w:pPr>
        <w:spacing w:after="120"/>
        <w:ind w:left="562" w:hanging="562"/>
        <w:jc w:val="both"/>
        <w:rPr>
          <w:rFonts w:ascii="Arial" w:hAnsi="Arial" w:cs="Arial"/>
          <w:b/>
          <w:color w:val="000000"/>
          <w:sz w:val="20"/>
          <w:szCs w:val="20"/>
        </w:rPr>
      </w:pPr>
      <w:r w:rsidRPr="0010129B">
        <w:rPr>
          <w:rFonts w:ascii="Arial" w:hAnsi="Arial" w:cs="Arial"/>
          <w:b/>
          <w:color w:val="000000"/>
          <w:sz w:val="20"/>
          <w:szCs w:val="20"/>
        </w:rPr>
        <w:t>&gt; Membership</w:t>
      </w:r>
    </w:p>
    <w:p w14:paraId="17039FEE" w14:textId="2B0ADC9A" w:rsidR="007D6C57" w:rsidRDefault="00402008" w:rsidP="007D6C5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Dean</w:t>
      </w:r>
      <w:r w:rsidR="007D6C57">
        <w:rPr>
          <w:rFonts w:ascii="Arial" w:hAnsi="Arial" w:cs="Arial"/>
          <w:spacing w:val="-4"/>
          <w:w w:val="105"/>
          <w:sz w:val="20"/>
          <w:szCs w:val="20"/>
        </w:rPr>
        <w:t xml:space="preserve"> of Music [Chair]</w:t>
      </w:r>
    </w:p>
    <w:p w14:paraId="44420861" w14:textId="40DAB903" w:rsidR="00F57AAE" w:rsidRDefault="00F57AAE" w:rsidP="007D6C5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Assistant Registrar (Academic Administration) [Secretary]</w:t>
      </w:r>
    </w:p>
    <w:p w14:paraId="0E48D695" w14:textId="7A1183EF" w:rsidR="000B5EE7" w:rsidRDefault="007D6C5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Director of Dance</w:t>
      </w:r>
    </w:p>
    <w:p w14:paraId="1B5CD963" w14:textId="7BDBAF06" w:rsidR="000B5EE7" w:rsidRDefault="000B5EE7" w:rsidP="000B5EE7">
      <w:pPr>
        <w:pStyle w:val="ListParagraph"/>
        <w:numPr>
          <w:ilvl w:val="0"/>
          <w:numId w:val="38"/>
        </w:numPr>
        <w:jc w:val="both"/>
        <w:rPr>
          <w:rFonts w:ascii="Arial" w:hAnsi="Arial" w:cs="Arial"/>
          <w:spacing w:val="-4"/>
          <w:w w:val="105"/>
          <w:sz w:val="20"/>
          <w:szCs w:val="20"/>
        </w:rPr>
      </w:pPr>
      <w:r w:rsidRPr="007537DC">
        <w:rPr>
          <w:rFonts w:ascii="Arial" w:hAnsi="Arial" w:cs="Arial"/>
          <w:spacing w:val="-4"/>
          <w:w w:val="105"/>
          <w:sz w:val="20"/>
          <w:szCs w:val="20"/>
        </w:rPr>
        <w:lastRenderedPageBreak/>
        <w:t>Dean</w:t>
      </w:r>
      <w:r>
        <w:rPr>
          <w:rFonts w:ascii="Arial" w:hAnsi="Arial" w:cs="Arial"/>
          <w:spacing w:val="-4"/>
          <w:w w:val="105"/>
          <w:sz w:val="20"/>
          <w:szCs w:val="20"/>
        </w:rPr>
        <w:t xml:space="preserve"> </w:t>
      </w:r>
      <w:r w:rsidRPr="007537DC">
        <w:rPr>
          <w:rFonts w:ascii="Arial" w:hAnsi="Arial" w:cs="Arial"/>
          <w:spacing w:val="-4"/>
          <w:w w:val="105"/>
          <w:sz w:val="20"/>
          <w:szCs w:val="20"/>
        </w:rPr>
        <w:t>of Dance</w:t>
      </w:r>
      <w:r w:rsidR="00CE049C">
        <w:rPr>
          <w:rFonts w:ascii="Arial" w:hAnsi="Arial" w:cs="Arial"/>
          <w:spacing w:val="-4"/>
          <w:w w:val="105"/>
          <w:sz w:val="20"/>
          <w:szCs w:val="20"/>
        </w:rPr>
        <w:t>*</w:t>
      </w:r>
    </w:p>
    <w:p w14:paraId="6D9C7D13" w14:textId="108756A3" w:rsidR="007D6C57" w:rsidRPr="007537DC" w:rsidRDefault="007D6C57" w:rsidP="007D6C57">
      <w:pPr>
        <w:pStyle w:val="ListParagraph"/>
        <w:numPr>
          <w:ilvl w:val="0"/>
          <w:numId w:val="38"/>
        </w:numPr>
        <w:ind w:right="4320"/>
        <w:jc w:val="both"/>
        <w:rPr>
          <w:rFonts w:ascii="Arial" w:hAnsi="Arial" w:cs="Arial"/>
          <w:spacing w:val="-4"/>
          <w:w w:val="105"/>
          <w:sz w:val="20"/>
          <w:szCs w:val="20"/>
        </w:rPr>
      </w:pPr>
      <w:r w:rsidRPr="007537DC">
        <w:rPr>
          <w:rFonts w:ascii="Arial" w:hAnsi="Arial" w:cs="Arial"/>
          <w:spacing w:val="-4"/>
          <w:w w:val="105"/>
          <w:sz w:val="20"/>
          <w:szCs w:val="20"/>
        </w:rPr>
        <w:t>Head of Research</w:t>
      </w:r>
      <w:r>
        <w:rPr>
          <w:rFonts w:ascii="Arial" w:hAnsi="Arial" w:cs="Arial"/>
          <w:spacing w:val="-4"/>
          <w:w w:val="105"/>
          <w:sz w:val="20"/>
          <w:szCs w:val="20"/>
        </w:rPr>
        <w:t xml:space="preserve"> &amp; Knowledge Exchange</w:t>
      </w:r>
    </w:p>
    <w:p w14:paraId="0631EC0D" w14:textId="3A78069F" w:rsidR="007D6C57" w:rsidRDefault="007D6C5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 xml:space="preserve">Senior Assistant Registrar (Quality &amp; </w:t>
      </w:r>
      <w:r w:rsidR="005E2385">
        <w:rPr>
          <w:rFonts w:ascii="Arial" w:hAnsi="Arial" w:cs="Arial"/>
          <w:spacing w:val="-4"/>
          <w:w w:val="105"/>
          <w:sz w:val="20"/>
          <w:szCs w:val="20"/>
        </w:rPr>
        <w:t>Governance</w:t>
      </w:r>
      <w:r>
        <w:rPr>
          <w:rFonts w:ascii="Arial" w:hAnsi="Arial" w:cs="Arial"/>
          <w:spacing w:val="-4"/>
          <w:w w:val="105"/>
          <w:sz w:val="20"/>
          <w:szCs w:val="20"/>
        </w:rPr>
        <w:t>)</w:t>
      </w:r>
    </w:p>
    <w:p w14:paraId="7DD155B4" w14:textId="566B1E86" w:rsidR="000B5EE7" w:rsidRDefault="000B5EE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Head of Planning</w:t>
      </w:r>
    </w:p>
    <w:p w14:paraId="667EED51" w14:textId="5ABDDBF5" w:rsidR="00F53D67" w:rsidRDefault="00F53D6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 xml:space="preserve">Head of </w:t>
      </w:r>
      <w:r w:rsidR="00402008">
        <w:rPr>
          <w:rFonts w:ascii="Arial" w:hAnsi="Arial" w:cs="Arial"/>
          <w:spacing w:val="-4"/>
          <w:w w:val="105"/>
          <w:sz w:val="20"/>
          <w:szCs w:val="20"/>
        </w:rPr>
        <w:t>Community &amp; Artist Development</w:t>
      </w:r>
    </w:p>
    <w:p w14:paraId="2ABAE1AB" w14:textId="6AB4704C" w:rsidR="00F53D67" w:rsidRDefault="00F53D6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TL Augment Programme Leader</w:t>
      </w:r>
    </w:p>
    <w:p w14:paraId="62D1E528" w14:textId="35D68286" w:rsidR="000B5EE7" w:rsidRPr="007537DC" w:rsidRDefault="000B5EE7" w:rsidP="000B5EE7">
      <w:pPr>
        <w:pStyle w:val="ListParagraph"/>
        <w:numPr>
          <w:ilvl w:val="0"/>
          <w:numId w:val="38"/>
        </w:numPr>
        <w:jc w:val="both"/>
        <w:rPr>
          <w:rFonts w:ascii="Arial" w:hAnsi="Arial" w:cs="Arial"/>
          <w:spacing w:val="-4"/>
          <w:w w:val="105"/>
          <w:sz w:val="20"/>
          <w:szCs w:val="20"/>
        </w:rPr>
      </w:pPr>
      <w:r w:rsidRPr="007537DC">
        <w:rPr>
          <w:rFonts w:ascii="Arial" w:hAnsi="Arial" w:cs="Arial"/>
          <w:spacing w:val="-4"/>
          <w:w w:val="105"/>
          <w:sz w:val="20"/>
          <w:szCs w:val="20"/>
        </w:rPr>
        <w:t xml:space="preserve">Three representatives of </w:t>
      </w:r>
      <w:r>
        <w:rPr>
          <w:rFonts w:ascii="Arial" w:hAnsi="Arial" w:cs="Arial"/>
          <w:spacing w:val="-4"/>
          <w:w w:val="105"/>
          <w:sz w:val="20"/>
          <w:szCs w:val="20"/>
        </w:rPr>
        <w:t>teaching staff from the Faculty of Music</w:t>
      </w:r>
      <w:r w:rsidRPr="007537DC">
        <w:rPr>
          <w:rFonts w:ascii="Arial" w:hAnsi="Arial" w:cs="Arial"/>
          <w:spacing w:val="-4"/>
          <w:w w:val="105"/>
          <w:sz w:val="20"/>
          <w:szCs w:val="20"/>
        </w:rPr>
        <w:t xml:space="preserve"> </w:t>
      </w:r>
      <w:r w:rsidR="007D6C57">
        <w:rPr>
          <w:rFonts w:ascii="Arial" w:hAnsi="Arial" w:cs="Arial"/>
          <w:spacing w:val="-4"/>
          <w:w w:val="105"/>
          <w:sz w:val="20"/>
          <w:szCs w:val="20"/>
        </w:rPr>
        <w:t>(nominated by the Director of Music)</w:t>
      </w:r>
      <w:r w:rsidRPr="007537DC">
        <w:rPr>
          <w:rFonts w:ascii="Arial" w:hAnsi="Arial" w:cs="Arial"/>
          <w:spacing w:val="-4"/>
          <w:w w:val="105"/>
          <w:sz w:val="20"/>
          <w:szCs w:val="20"/>
        </w:rPr>
        <w:t>*</w:t>
      </w:r>
      <w:r w:rsidR="00CE049C">
        <w:rPr>
          <w:rFonts w:ascii="Arial" w:hAnsi="Arial" w:cs="Arial"/>
          <w:spacing w:val="-4"/>
          <w:w w:val="105"/>
          <w:sz w:val="20"/>
          <w:szCs w:val="20"/>
        </w:rPr>
        <w:t>*</w:t>
      </w:r>
      <w:r w:rsidRPr="007537DC">
        <w:rPr>
          <w:rFonts w:ascii="Arial" w:hAnsi="Arial" w:cs="Arial"/>
          <w:spacing w:val="-4"/>
          <w:w w:val="105"/>
          <w:sz w:val="20"/>
          <w:szCs w:val="20"/>
        </w:rPr>
        <w:t xml:space="preserve"> </w:t>
      </w:r>
    </w:p>
    <w:p w14:paraId="295118A8" w14:textId="015A2693" w:rsidR="000B5EE7" w:rsidRPr="009253FA" w:rsidRDefault="000B5EE7" w:rsidP="000B5EE7">
      <w:pPr>
        <w:pStyle w:val="ListParagraph"/>
        <w:numPr>
          <w:ilvl w:val="0"/>
          <w:numId w:val="38"/>
        </w:numPr>
        <w:jc w:val="both"/>
        <w:rPr>
          <w:rFonts w:ascii="Arial" w:hAnsi="Arial" w:cs="Arial"/>
          <w:spacing w:val="-4"/>
          <w:w w:val="105"/>
          <w:sz w:val="20"/>
          <w:szCs w:val="20"/>
        </w:rPr>
      </w:pPr>
      <w:r w:rsidRPr="007537DC">
        <w:rPr>
          <w:rFonts w:ascii="Arial" w:hAnsi="Arial" w:cs="Arial"/>
          <w:spacing w:val="-4"/>
          <w:w w:val="105"/>
          <w:sz w:val="20"/>
          <w:szCs w:val="20"/>
        </w:rPr>
        <w:t xml:space="preserve">Three representatives of </w:t>
      </w:r>
      <w:r>
        <w:rPr>
          <w:rFonts w:ascii="Arial" w:hAnsi="Arial" w:cs="Arial"/>
          <w:spacing w:val="-4"/>
          <w:w w:val="105"/>
          <w:sz w:val="20"/>
          <w:szCs w:val="20"/>
        </w:rPr>
        <w:t>teaching staff from the Faculty of Dance</w:t>
      </w:r>
      <w:r w:rsidR="007D6C57">
        <w:rPr>
          <w:rFonts w:ascii="Arial" w:hAnsi="Arial" w:cs="Arial"/>
          <w:spacing w:val="-4"/>
          <w:w w:val="105"/>
          <w:sz w:val="20"/>
          <w:szCs w:val="20"/>
        </w:rPr>
        <w:t xml:space="preserve"> (nominated by the Director of Dance)</w:t>
      </w:r>
      <w:r w:rsidRPr="007537DC">
        <w:rPr>
          <w:rFonts w:ascii="Arial" w:hAnsi="Arial" w:cs="Arial"/>
          <w:spacing w:val="-4"/>
          <w:w w:val="105"/>
          <w:sz w:val="20"/>
          <w:szCs w:val="20"/>
        </w:rPr>
        <w:t>*</w:t>
      </w:r>
      <w:r w:rsidR="00CE049C">
        <w:rPr>
          <w:rFonts w:ascii="Arial" w:hAnsi="Arial" w:cs="Arial"/>
          <w:spacing w:val="-4"/>
          <w:w w:val="105"/>
          <w:sz w:val="20"/>
          <w:szCs w:val="20"/>
        </w:rPr>
        <w:t>*</w:t>
      </w:r>
      <w:r w:rsidRPr="007537DC">
        <w:rPr>
          <w:rFonts w:ascii="Arial" w:hAnsi="Arial" w:cs="Arial"/>
          <w:spacing w:val="-4"/>
          <w:w w:val="105"/>
          <w:sz w:val="20"/>
          <w:szCs w:val="20"/>
        </w:rPr>
        <w:t xml:space="preserve"> </w:t>
      </w:r>
    </w:p>
    <w:p w14:paraId="272BB8CE" w14:textId="77777777" w:rsidR="000B5EE7" w:rsidRPr="007537DC" w:rsidRDefault="000B5EE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Digital Learning Manager</w:t>
      </w:r>
    </w:p>
    <w:p w14:paraId="535D6D28" w14:textId="2B0F7D39" w:rsidR="000B5EE7" w:rsidRPr="005401C0" w:rsidRDefault="007D6C57" w:rsidP="000B5EE7">
      <w:pPr>
        <w:pStyle w:val="ListParagraph"/>
        <w:numPr>
          <w:ilvl w:val="0"/>
          <w:numId w:val="38"/>
        </w:numPr>
        <w:jc w:val="both"/>
        <w:rPr>
          <w:rFonts w:ascii="Arial" w:hAnsi="Arial" w:cs="Arial"/>
          <w:spacing w:val="-4"/>
          <w:w w:val="105"/>
          <w:sz w:val="20"/>
          <w:szCs w:val="20"/>
        </w:rPr>
      </w:pPr>
      <w:r>
        <w:rPr>
          <w:rFonts w:ascii="Arial" w:hAnsi="Arial" w:cs="Arial"/>
          <w:sz w:val="20"/>
          <w:szCs w:val="20"/>
        </w:rPr>
        <w:t>Head of</w:t>
      </w:r>
      <w:r w:rsidR="00E770D9">
        <w:rPr>
          <w:rFonts w:ascii="Arial" w:hAnsi="Arial" w:cs="Arial"/>
          <w:sz w:val="20"/>
          <w:szCs w:val="20"/>
        </w:rPr>
        <w:t xml:space="preserve"> </w:t>
      </w:r>
      <w:r>
        <w:rPr>
          <w:rFonts w:ascii="Arial" w:hAnsi="Arial" w:cs="Arial"/>
          <w:sz w:val="20"/>
          <w:szCs w:val="20"/>
        </w:rPr>
        <w:t>Children &amp; Young People (Dance) or nominee</w:t>
      </w:r>
    </w:p>
    <w:p w14:paraId="520D5A51" w14:textId="40AC21F1" w:rsidR="007D6C57" w:rsidRPr="007537DC" w:rsidRDefault="007D6C57"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 xml:space="preserve">Head of Children &amp; Young People (Music) </w:t>
      </w:r>
      <w:r w:rsidR="00F57AAE">
        <w:rPr>
          <w:rFonts w:ascii="Arial" w:hAnsi="Arial" w:cs="Arial"/>
          <w:spacing w:val="-4"/>
          <w:w w:val="105"/>
          <w:sz w:val="20"/>
          <w:szCs w:val="20"/>
        </w:rPr>
        <w:t>or nominee</w:t>
      </w:r>
    </w:p>
    <w:p w14:paraId="42318BD2" w14:textId="4CDC7F0A" w:rsidR="00546ABC" w:rsidRPr="007537DC" w:rsidRDefault="00546ABC" w:rsidP="00546ABC">
      <w:pPr>
        <w:pStyle w:val="ListParagraph"/>
        <w:numPr>
          <w:ilvl w:val="0"/>
          <w:numId w:val="38"/>
        </w:numPr>
        <w:autoSpaceDE w:val="0"/>
        <w:autoSpaceDN w:val="0"/>
        <w:adjustRightInd w:val="0"/>
        <w:rPr>
          <w:rFonts w:ascii="Arial" w:hAnsi="Arial" w:cs="Arial"/>
          <w:sz w:val="20"/>
          <w:szCs w:val="20"/>
          <w:lang w:val="en-US"/>
        </w:rPr>
      </w:pPr>
      <w:r w:rsidRPr="007537DC">
        <w:rPr>
          <w:rFonts w:ascii="Arial" w:hAnsi="Arial" w:cs="Arial"/>
          <w:sz w:val="20"/>
          <w:szCs w:val="20"/>
          <w:lang w:val="en-US"/>
        </w:rPr>
        <w:t xml:space="preserve">Head of </w:t>
      </w:r>
      <w:r w:rsidR="00F57AAE">
        <w:rPr>
          <w:rFonts w:ascii="Arial" w:hAnsi="Arial" w:cs="Arial"/>
          <w:sz w:val="20"/>
          <w:szCs w:val="20"/>
          <w:lang w:val="en-US"/>
        </w:rPr>
        <w:t xml:space="preserve">Libraries </w:t>
      </w:r>
    </w:p>
    <w:p w14:paraId="01CDCD89" w14:textId="77777777" w:rsidR="000B5EE7" w:rsidRPr="007537DC" w:rsidRDefault="000B5EE7" w:rsidP="000B5EE7">
      <w:pPr>
        <w:pStyle w:val="ListParagraph"/>
        <w:numPr>
          <w:ilvl w:val="0"/>
          <w:numId w:val="38"/>
        </w:numPr>
        <w:ind w:right="4320"/>
        <w:jc w:val="both"/>
        <w:rPr>
          <w:rFonts w:ascii="Arial" w:hAnsi="Arial" w:cs="Arial"/>
          <w:spacing w:val="-4"/>
          <w:w w:val="105"/>
          <w:sz w:val="20"/>
          <w:szCs w:val="20"/>
        </w:rPr>
      </w:pPr>
      <w:r>
        <w:rPr>
          <w:rFonts w:ascii="Arial" w:hAnsi="Arial" w:cs="Arial"/>
          <w:spacing w:val="-4"/>
          <w:w w:val="105"/>
          <w:sz w:val="20"/>
          <w:szCs w:val="20"/>
        </w:rPr>
        <w:t>Head of Learning Advisory Service</w:t>
      </w:r>
    </w:p>
    <w:p w14:paraId="76782683" w14:textId="60489474" w:rsidR="000B5EE7" w:rsidRDefault="000B5EE7" w:rsidP="000B5EE7">
      <w:pPr>
        <w:pStyle w:val="ListParagraph"/>
        <w:numPr>
          <w:ilvl w:val="0"/>
          <w:numId w:val="38"/>
        </w:numPr>
        <w:ind w:right="4320"/>
        <w:jc w:val="both"/>
        <w:rPr>
          <w:rFonts w:ascii="Arial" w:hAnsi="Arial" w:cs="Arial"/>
          <w:spacing w:val="-4"/>
          <w:w w:val="105"/>
          <w:sz w:val="20"/>
          <w:szCs w:val="20"/>
        </w:rPr>
      </w:pPr>
      <w:r>
        <w:rPr>
          <w:rFonts w:ascii="Arial" w:hAnsi="Arial" w:cs="Arial"/>
          <w:spacing w:val="-4"/>
          <w:w w:val="105"/>
          <w:sz w:val="20"/>
          <w:szCs w:val="20"/>
        </w:rPr>
        <w:t>Post-Doctoral Research Fellow and Developer</w:t>
      </w:r>
    </w:p>
    <w:p w14:paraId="7A6A6839" w14:textId="650B48A8" w:rsidR="000B5EE7" w:rsidRPr="007537DC" w:rsidRDefault="00500A2B" w:rsidP="000B5EE7">
      <w:pPr>
        <w:pStyle w:val="ListParagraph"/>
        <w:numPr>
          <w:ilvl w:val="0"/>
          <w:numId w:val="38"/>
        </w:numPr>
        <w:jc w:val="both"/>
        <w:rPr>
          <w:rFonts w:ascii="Arial" w:hAnsi="Arial" w:cs="Arial"/>
          <w:spacing w:val="-4"/>
          <w:w w:val="105"/>
          <w:sz w:val="20"/>
          <w:szCs w:val="20"/>
        </w:rPr>
      </w:pPr>
      <w:r>
        <w:rPr>
          <w:rFonts w:ascii="Arial" w:hAnsi="Arial" w:cs="Arial"/>
          <w:spacing w:val="-4"/>
          <w:w w:val="105"/>
          <w:sz w:val="20"/>
          <w:szCs w:val="20"/>
        </w:rPr>
        <w:t>One</w:t>
      </w:r>
      <w:r w:rsidR="000B5EE7" w:rsidRPr="007537DC">
        <w:rPr>
          <w:rFonts w:ascii="Arial" w:hAnsi="Arial" w:cs="Arial"/>
          <w:spacing w:val="-4"/>
          <w:w w:val="105"/>
          <w:sz w:val="20"/>
          <w:szCs w:val="20"/>
        </w:rPr>
        <w:t xml:space="preserve"> student representative</w:t>
      </w:r>
      <w:r>
        <w:rPr>
          <w:rFonts w:ascii="Arial" w:hAnsi="Arial" w:cs="Arial"/>
          <w:spacing w:val="-4"/>
          <w:w w:val="105"/>
          <w:sz w:val="20"/>
          <w:szCs w:val="20"/>
        </w:rPr>
        <w:t xml:space="preserve"> from the</w:t>
      </w:r>
      <w:r w:rsidR="000B5EE7" w:rsidRPr="007537DC">
        <w:rPr>
          <w:rFonts w:ascii="Arial" w:hAnsi="Arial" w:cs="Arial"/>
          <w:spacing w:val="-4"/>
          <w:w w:val="105"/>
          <w:sz w:val="20"/>
          <w:szCs w:val="20"/>
        </w:rPr>
        <w:t xml:space="preserve"> </w:t>
      </w:r>
      <w:r w:rsidR="000B5EE7">
        <w:rPr>
          <w:rFonts w:ascii="Arial" w:hAnsi="Arial" w:cs="Arial"/>
          <w:spacing w:val="-4"/>
          <w:w w:val="105"/>
          <w:sz w:val="20"/>
          <w:szCs w:val="20"/>
        </w:rPr>
        <w:t xml:space="preserve">Faculty of </w:t>
      </w:r>
      <w:r w:rsidR="000B5EE7" w:rsidRPr="007537DC">
        <w:rPr>
          <w:rFonts w:ascii="Arial" w:hAnsi="Arial" w:cs="Arial"/>
          <w:spacing w:val="-4"/>
          <w:w w:val="105"/>
          <w:sz w:val="20"/>
          <w:szCs w:val="20"/>
        </w:rPr>
        <w:t>Dance</w:t>
      </w:r>
      <w:r w:rsidR="00F57AAE">
        <w:rPr>
          <w:rFonts w:ascii="Arial" w:hAnsi="Arial" w:cs="Arial"/>
          <w:spacing w:val="-4"/>
          <w:w w:val="105"/>
          <w:sz w:val="20"/>
          <w:szCs w:val="20"/>
        </w:rPr>
        <w:t xml:space="preserve"> (nominated by the President of the Students’ Union)</w:t>
      </w:r>
    </w:p>
    <w:p w14:paraId="5F2D3DA1" w14:textId="3FF8F6C3" w:rsidR="000B5EE7" w:rsidRDefault="00500A2B" w:rsidP="000B5EE7">
      <w:pPr>
        <w:pStyle w:val="ListParagraph"/>
        <w:numPr>
          <w:ilvl w:val="0"/>
          <w:numId w:val="38"/>
        </w:numPr>
        <w:tabs>
          <w:tab w:val="left" w:pos="10080"/>
          <w:tab w:val="left" w:pos="10260"/>
        </w:tabs>
        <w:ind w:right="232"/>
        <w:jc w:val="both"/>
        <w:rPr>
          <w:rFonts w:ascii="Arial" w:hAnsi="Arial" w:cs="Arial"/>
          <w:spacing w:val="-5"/>
          <w:w w:val="105"/>
          <w:sz w:val="20"/>
          <w:szCs w:val="20"/>
        </w:rPr>
      </w:pPr>
      <w:r>
        <w:rPr>
          <w:rFonts w:ascii="Arial" w:hAnsi="Arial" w:cs="Arial"/>
          <w:spacing w:val="-5"/>
          <w:w w:val="105"/>
          <w:sz w:val="20"/>
          <w:szCs w:val="20"/>
        </w:rPr>
        <w:t>One</w:t>
      </w:r>
      <w:r w:rsidR="000B5EE7" w:rsidRPr="007537DC">
        <w:rPr>
          <w:rFonts w:ascii="Arial" w:hAnsi="Arial" w:cs="Arial"/>
          <w:spacing w:val="-5"/>
          <w:w w:val="105"/>
          <w:sz w:val="20"/>
          <w:szCs w:val="20"/>
        </w:rPr>
        <w:t xml:space="preserve"> student representative</w:t>
      </w:r>
      <w:r>
        <w:rPr>
          <w:rFonts w:ascii="Arial" w:hAnsi="Arial" w:cs="Arial"/>
          <w:spacing w:val="-5"/>
          <w:w w:val="105"/>
          <w:sz w:val="20"/>
          <w:szCs w:val="20"/>
        </w:rPr>
        <w:t xml:space="preserve"> from the</w:t>
      </w:r>
      <w:r w:rsidR="000B5EE7" w:rsidRPr="007537DC">
        <w:rPr>
          <w:rFonts w:ascii="Arial" w:hAnsi="Arial" w:cs="Arial"/>
          <w:spacing w:val="-5"/>
          <w:w w:val="105"/>
          <w:sz w:val="20"/>
          <w:szCs w:val="20"/>
        </w:rPr>
        <w:t xml:space="preserve"> </w:t>
      </w:r>
      <w:r w:rsidR="000B5EE7">
        <w:rPr>
          <w:rFonts w:ascii="Arial" w:hAnsi="Arial" w:cs="Arial"/>
          <w:spacing w:val="-5"/>
          <w:w w:val="105"/>
          <w:sz w:val="20"/>
          <w:szCs w:val="20"/>
        </w:rPr>
        <w:t xml:space="preserve">Faculty of </w:t>
      </w:r>
      <w:r w:rsidR="000B5EE7" w:rsidRPr="007537DC">
        <w:rPr>
          <w:rFonts w:ascii="Arial" w:hAnsi="Arial" w:cs="Arial"/>
          <w:spacing w:val="-5"/>
          <w:w w:val="105"/>
          <w:sz w:val="20"/>
          <w:szCs w:val="20"/>
        </w:rPr>
        <w:t>Music</w:t>
      </w:r>
      <w:r w:rsidR="00F57AAE">
        <w:rPr>
          <w:rFonts w:ascii="Arial" w:hAnsi="Arial" w:cs="Arial"/>
          <w:spacing w:val="-5"/>
          <w:w w:val="105"/>
          <w:sz w:val="20"/>
          <w:szCs w:val="20"/>
        </w:rPr>
        <w:t xml:space="preserve"> (nominated by the President of the Students’ Union)</w:t>
      </w:r>
    </w:p>
    <w:p w14:paraId="65A22B1E" w14:textId="77777777" w:rsidR="000B5EE7" w:rsidRPr="0010129B" w:rsidRDefault="000B5EE7" w:rsidP="000B5EE7">
      <w:pPr>
        <w:jc w:val="both"/>
        <w:rPr>
          <w:rFonts w:ascii="Arial" w:hAnsi="Arial" w:cs="Arial"/>
          <w:spacing w:val="-4"/>
          <w:w w:val="105"/>
          <w:sz w:val="20"/>
          <w:szCs w:val="20"/>
        </w:rPr>
      </w:pPr>
    </w:p>
    <w:p w14:paraId="169CCD25" w14:textId="23F804BD" w:rsidR="00CE049C" w:rsidRPr="00CE049C" w:rsidRDefault="00CE049C" w:rsidP="000B5EE7">
      <w:pPr>
        <w:ind w:left="284"/>
        <w:jc w:val="both"/>
        <w:rPr>
          <w:rFonts w:ascii="Arial" w:hAnsi="Arial" w:cs="Arial"/>
          <w:i/>
          <w:spacing w:val="-4"/>
          <w:w w:val="105"/>
          <w:sz w:val="20"/>
          <w:szCs w:val="20"/>
        </w:rPr>
      </w:pPr>
      <w:r w:rsidRPr="00CE049C">
        <w:rPr>
          <w:rFonts w:ascii="Arial" w:hAnsi="Arial" w:cs="Arial"/>
          <w:i/>
          <w:spacing w:val="-4"/>
          <w:w w:val="105"/>
          <w:sz w:val="20"/>
          <w:szCs w:val="20"/>
        </w:rPr>
        <w:t xml:space="preserve">* </w:t>
      </w:r>
      <w:r>
        <w:rPr>
          <w:rFonts w:ascii="Arial" w:hAnsi="Arial" w:cs="Arial"/>
          <w:i/>
          <w:sz w:val="20"/>
          <w:szCs w:val="20"/>
        </w:rPr>
        <w:t>A</w:t>
      </w:r>
      <w:r w:rsidRPr="00C6324F">
        <w:rPr>
          <w:rFonts w:ascii="Arial" w:hAnsi="Arial" w:cs="Arial"/>
          <w:i/>
          <w:sz w:val="20"/>
          <w:szCs w:val="20"/>
        </w:rPr>
        <w:t>s executive lead for learning and teaching</w:t>
      </w:r>
    </w:p>
    <w:p w14:paraId="195D11BE" w14:textId="269EEF85" w:rsidR="000B5EE7" w:rsidRDefault="00CE049C" w:rsidP="000B5EE7">
      <w:pPr>
        <w:ind w:left="284"/>
        <w:jc w:val="both"/>
        <w:rPr>
          <w:rFonts w:ascii="Arial" w:hAnsi="Arial" w:cs="Arial"/>
          <w:i/>
          <w:spacing w:val="-4"/>
          <w:w w:val="105"/>
          <w:sz w:val="20"/>
          <w:szCs w:val="20"/>
        </w:rPr>
      </w:pPr>
      <w:r>
        <w:rPr>
          <w:rFonts w:ascii="Arial" w:hAnsi="Arial" w:cs="Arial"/>
          <w:i/>
          <w:spacing w:val="-4"/>
          <w:w w:val="105"/>
          <w:sz w:val="20"/>
          <w:szCs w:val="20"/>
        </w:rPr>
        <w:t>*</w:t>
      </w:r>
      <w:r w:rsidR="000B5EE7" w:rsidRPr="0010129B">
        <w:rPr>
          <w:rFonts w:ascii="Arial" w:hAnsi="Arial" w:cs="Arial"/>
          <w:i/>
          <w:spacing w:val="-4"/>
          <w:w w:val="105"/>
          <w:sz w:val="20"/>
          <w:szCs w:val="20"/>
        </w:rPr>
        <w:t xml:space="preserve">* </w:t>
      </w:r>
      <w:r w:rsidR="000B5EE7">
        <w:rPr>
          <w:rFonts w:ascii="Arial" w:hAnsi="Arial" w:cs="Arial"/>
          <w:i/>
          <w:spacing w:val="-4"/>
          <w:w w:val="105"/>
          <w:sz w:val="20"/>
          <w:szCs w:val="20"/>
        </w:rPr>
        <w:t>To be nominated by Director of Faculty for a period of two years</w:t>
      </w:r>
    </w:p>
    <w:p w14:paraId="227E5275" w14:textId="4D1F6DAE" w:rsidR="000B5EE7" w:rsidRPr="0010129B" w:rsidRDefault="000B5EE7" w:rsidP="000B5EE7">
      <w:pPr>
        <w:ind w:left="284"/>
        <w:jc w:val="both"/>
        <w:rPr>
          <w:rFonts w:ascii="Arial" w:hAnsi="Arial" w:cs="Arial"/>
          <w:i/>
          <w:spacing w:val="-4"/>
          <w:w w:val="105"/>
          <w:sz w:val="20"/>
          <w:szCs w:val="20"/>
        </w:rPr>
      </w:pPr>
    </w:p>
    <w:p w14:paraId="632E2154" w14:textId="684A58FE" w:rsidR="000B5EE7" w:rsidRDefault="000B5EE7" w:rsidP="000B5EE7">
      <w:pPr>
        <w:jc w:val="both"/>
        <w:rPr>
          <w:rFonts w:ascii="Arial" w:hAnsi="Arial" w:cs="Arial"/>
          <w:color w:val="000000"/>
          <w:sz w:val="20"/>
          <w:szCs w:val="20"/>
        </w:rPr>
      </w:pPr>
    </w:p>
    <w:p w14:paraId="77B1FDCD" w14:textId="1B770BE4" w:rsidR="00FC1130" w:rsidRDefault="00FC1130" w:rsidP="00FC1130">
      <w:pPr>
        <w:spacing w:after="120"/>
        <w:ind w:left="426"/>
        <w:jc w:val="both"/>
        <w:rPr>
          <w:rFonts w:ascii="Arial" w:eastAsia="Calibri" w:hAnsi="Arial"/>
          <w:b/>
          <w:color w:val="000000"/>
          <w:sz w:val="20"/>
          <w:szCs w:val="20"/>
          <w:lang w:eastAsia="en-GB"/>
        </w:rPr>
      </w:pPr>
      <w:r w:rsidRPr="007606A0">
        <w:rPr>
          <w:rFonts w:ascii="Arial" w:eastAsia="Calibri" w:hAnsi="Arial"/>
          <w:b/>
          <w:color w:val="000000"/>
          <w:sz w:val="20"/>
          <w:szCs w:val="20"/>
          <w:lang w:eastAsia="en-GB"/>
        </w:rPr>
        <w:t xml:space="preserve">Papers for information to: </w:t>
      </w:r>
    </w:p>
    <w:p w14:paraId="410FF85B" w14:textId="77DF5487" w:rsidR="00FC1130" w:rsidRPr="007606A0" w:rsidRDefault="00FC1130" w:rsidP="00FC1130">
      <w:pPr>
        <w:spacing w:after="120"/>
        <w:ind w:left="426"/>
        <w:jc w:val="both"/>
        <w:rPr>
          <w:rFonts w:ascii="Arial" w:eastAsia="Calibri" w:hAnsi="Arial" w:cs="Arial"/>
          <w:sz w:val="20"/>
          <w:szCs w:val="20"/>
          <w:lang w:eastAsia="en-GB"/>
        </w:rPr>
      </w:pPr>
      <w:r>
        <w:rPr>
          <w:rFonts w:ascii="Arial" w:eastAsia="Calibri" w:hAnsi="Arial" w:cs="Arial"/>
          <w:sz w:val="20"/>
          <w:szCs w:val="20"/>
          <w:lang w:eastAsia="en-GB"/>
        </w:rPr>
        <w:t>Deputy Registrar</w:t>
      </w:r>
    </w:p>
    <w:p w14:paraId="6338CEE2" w14:textId="1565A685" w:rsidR="00FC1130" w:rsidRPr="0010129B" w:rsidRDefault="00FC1130" w:rsidP="000B5EE7">
      <w:pPr>
        <w:jc w:val="both"/>
        <w:rPr>
          <w:rFonts w:ascii="Arial" w:hAnsi="Arial" w:cs="Arial"/>
          <w:color w:val="000000"/>
          <w:sz w:val="20"/>
          <w:szCs w:val="20"/>
        </w:rPr>
      </w:pPr>
    </w:p>
    <w:p w14:paraId="7BC170A6" w14:textId="49BF9A0E" w:rsidR="000B5EE7" w:rsidRPr="005401C0" w:rsidRDefault="000B5EE7" w:rsidP="005401C0">
      <w:pPr>
        <w:pStyle w:val="ListParagraph"/>
        <w:numPr>
          <w:ilvl w:val="0"/>
          <w:numId w:val="76"/>
        </w:numPr>
        <w:spacing w:after="120"/>
        <w:jc w:val="both"/>
        <w:rPr>
          <w:rFonts w:ascii="Arial" w:hAnsi="Arial" w:cs="Arial"/>
          <w:color w:val="000000"/>
          <w:sz w:val="20"/>
          <w:szCs w:val="20"/>
        </w:rPr>
      </w:pPr>
      <w:r w:rsidRPr="005401C0">
        <w:rPr>
          <w:rFonts w:ascii="Arial" w:hAnsi="Arial" w:cs="Arial"/>
          <w:b/>
          <w:color w:val="000000"/>
          <w:sz w:val="20"/>
          <w:szCs w:val="20"/>
        </w:rPr>
        <w:t>Quorum</w:t>
      </w:r>
    </w:p>
    <w:p w14:paraId="470B880A" w14:textId="77777777" w:rsidR="000B5EE7" w:rsidRPr="0010129B" w:rsidRDefault="000B5EE7" w:rsidP="000B5EE7">
      <w:pPr>
        <w:ind w:left="426"/>
        <w:jc w:val="both"/>
        <w:rPr>
          <w:rFonts w:ascii="Arial" w:hAnsi="Arial" w:cs="Arial"/>
          <w:b/>
          <w:color w:val="000000"/>
          <w:sz w:val="20"/>
          <w:szCs w:val="20"/>
        </w:rPr>
      </w:pPr>
      <w:r w:rsidRPr="0010129B">
        <w:rPr>
          <w:rFonts w:ascii="Arial" w:hAnsi="Arial" w:cs="Arial"/>
          <w:spacing w:val="-4"/>
          <w:w w:val="105"/>
          <w:sz w:val="20"/>
          <w:szCs w:val="20"/>
        </w:rPr>
        <w:t>One third of the membership, rounded up to the nearest whole number</w:t>
      </w:r>
      <w:r w:rsidRPr="0010129B">
        <w:rPr>
          <w:rFonts w:ascii="Arial" w:hAnsi="Arial" w:cs="Arial"/>
          <w:iCs/>
          <w:sz w:val="20"/>
          <w:szCs w:val="20"/>
          <w:lang w:val="en-US"/>
        </w:rPr>
        <w:t xml:space="preserve"> of the total actual membership</w:t>
      </w:r>
    </w:p>
    <w:p w14:paraId="206ECBAA" w14:textId="77777777" w:rsidR="000B5EE7" w:rsidRDefault="000B5EE7" w:rsidP="000B5EE7">
      <w:pPr>
        <w:jc w:val="both"/>
        <w:rPr>
          <w:rFonts w:ascii="Arial" w:hAnsi="Arial"/>
          <w:color w:val="000000"/>
        </w:rPr>
      </w:pPr>
    </w:p>
    <w:p w14:paraId="5587FF0A" w14:textId="77777777" w:rsidR="00623C82" w:rsidRPr="001235B1" w:rsidRDefault="003674ED" w:rsidP="00265F1E">
      <w:pPr>
        <w:pStyle w:val="Heading2"/>
        <w:jc w:val="left"/>
        <w:rPr>
          <w:rFonts w:cs="Arial"/>
          <w:sz w:val="20"/>
          <w:szCs w:val="20"/>
        </w:rPr>
      </w:pPr>
      <w:r>
        <w:br w:type="page"/>
      </w:r>
      <w:bookmarkStart w:id="10" w:name="_Toc140652234"/>
      <w:r w:rsidR="006B1AEC">
        <w:rPr>
          <w:rFonts w:cs="Arial"/>
          <w:szCs w:val="20"/>
        </w:rPr>
        <w:lastRenderedPageBreak/>
        <w:t>1.5</w:t>
      </w:r>
      <w:r w:rsidR="0074466B" w:rsidRPr="001F3FA6">
        <w:rPr>
          <w:rFonts w:cs="Arial"/>
          <w:szCs w:val="20"/>
        </w:rPr>
        <w:t xml:space="preserve"> </w:t>
      </w:r>
      <w:r w:rsidR="005E511C" w:rsidRPr="005E511C">
        <w:rPr>
          <w:rFonts w:cs="Arial"/>
          <w:sz w:val="20"/>
          <w:szCs w:val="20"/>
        </w:rPr>
        <w:tab/>
      </w:r>
      <w:r w:rsidR="0074466B" w:rsidRPr="001F3FA6">
        <w:t>Equality</w:t>
      </w:r>
      <w:r w:rsidR="000B5EE7">
        <w:t xml:space="preserve"> and Diversity Board</w:t>
      </w:r>
      <w:bookmarkEnd w:id="10"/>
    </w:p>
    <w:p w14:paraId="5D500B02" w14:textId="77777777" w:rsidR="00623C82" w:rsidRPr="001235B1" w:rsidRDefault="00623C82" w:rsidP="00265F1E">
      <w:pPr>
        <w:ind w:left="567" w:hanging="567"/>
        <w:rPr>
          <w:rFonts w:ascii="Arial" w:hAnsi="Arial" w:cs="Arial"/>
          <w:b/>
          <w:color w:val="000000"/>
          <w:sz w:val="20"/>
          <w:szCs w:val="20"/>
        </w:rPr>
      </w:pPr>
    </w:p>
    <w:p w14:paraId="62C3268A" w14:textId="77777777" w:rsidR="00623C82" w:rsidRPr="001235B1" w:rsidRDefault="00623C82" w:rsidP="00265F1E">
      <w:pPr>
        <w:ind w:left="567" w:hanging="567"/>
        <w:rPr>
          <w:rFonts w:ascii="Arial" w:hAnsi="Arial" w:cs="Arial"/>
          <w:i/>
          <w:iCs/>
          <w:color w:val="000000"/>
          <w:sz w:val="20"/>
          <w:szCs w:val="20"/>
        </w:rPr>
      </w:pPr>
      <w:r w:rsidRPr="001235B1">
        <w:rPr>
          <w:rFonts w:ascii="Arial" w:hAnsi="Arial" w:cs="Arial"/>
          <w:i/>
          <w:iCs/>
          <w:color w:val="000000"/>
          <w:sz w:val="20"/>
          <w:szCs w:val="20"/>
        </w:rPr>
        <w:t>Reporting to Academic Board</w:t>
      </w:r>
    </w:p>
    <w:p w14:paraId="73AA5BAA" w14:textId="77777777" w:rsidR="00623C82" w:rsidRPr="001235B1" w:rsidRDefault="00623C82" w:rsidP="00265F1E">
      <w:pPr>
        <w:ind w:left="567" w:hanging="567"/>
        <w:rPr>
          <w:rFonts w:ascii="Arial" w:hAnsi="Arial" w:cs="Arial"/>
          <w:b/>
          <w:color w:val="000000"/>
          <w:sz w:val="20"/>
          <w:szCs w:val="20"/>
        </w:rPr>
      </w:pPr>
    </w:p>
    <w:p w14:paraId="698B794C" w14:textId="77777777" w:rsidR="000B5EE7" w:rsidRPr="0010129B" w:rsidRDefault="000B5EE7" w:rsidP="000B5EE7">
      <w:pPr>
        <w:tabs>
          <w:tab w:val="left" w:pos="1134"/>
        </w:tabs>
        <w:ind w:left="567" w:hanging="567"/>
        <w:rPr>
          <w:rFonts w:ascii="Arial" w:hAnsi="Arial" w:cs="Arial"/>
          <w:color w:val="000000"/>
          <w:sz w:val="20"/>
          <w:szCs w:val="20"/>
        </w:rPr>
      </w:pPr>
      <w:r w:rsidRPr="0010129B">
        <w:rPr>
          <w:rFonts w:ascii="Arial" w:hAnsi="Arial" w:cs="Arial"/>
          <w:b/>
          <w:color w:val="000000"/>
          <w:sz w:val="20"/>
          <w:szCs w:val="20"/>
        </w:rPr>
        <w:t>Chair:</w:t>
      </w:r>
      <w:r w:rsidRPr="0010129B">
        <w:rPr>
          <w:rFonts w:ascii="Arial" w:hAnsi="Arial" w:cs="Arial"/>
          <w:color w:val="000000"/>
          <w:sz w:val="20"/>
          <w:szCs w:val="20"/>
        </w:rPr>
        <w:tab/>
      </w:r>
      <w:r w:rsidRPr="0010129B">
        <w:rPr>
          <w:rFonts w:ascii="Arial" w:hAnsi="Arial" w:cs="Arial"/>
          <w:color w:val="000000"/>
          <w:sz w:val="20"/>
          <w:szCs w:val="20"/>
        </w:rPr>
        <w:tab/>
      </w:r>
      <w:r>
        <w:rPr>
          <w:rFonts w:ascii="Arial" w:hAnsi="Arial" w:cs="Arial"/>
          <w:color w:val="000000"/>
          <w:sz w:val="20"/>
          <w:szCs w:val="20"/>
        </w:rPr>
        <w:t>Principal</w:t>
      </w:r>
    </w:p>
    <w:p w14:paraId="26B95238" w14:textId="77777777" w:rsidR="000B5EE7" w:rsidRPr="0010129B" w:rsidRDefault="000B5EE7" w:rsidP="000B5EE7">
      <w:pPr>
        <w:tabs>
          <w:tab w:val="left" w:pos="1134"/>
        </w:tabs>
        <w:spacing w:after="120"/>
        <w:rPr>
          <w:rFonts w:ascii="Arial" w:hAnsi="Arial" w:cs="Arial"/>
          <w:color w:val="000000"/>
          <w:sz w:val="20"/>
          <w:szCs w:val="20"/>
        </w:rPr>
      </w:pPr>
      <w:r w:rsidRPr="0010129B">
        <w:rPr>
          <w:rFonts w:ascii="Arial" w:hAnsi="Arial" w:cs="Arial"/>
          <w:b/>
          <w:color w:val="000000"/>
          <w:sz w:val="20"/>
          <w:szCs w:val="20"/>
        </w:rPr>
        <w:t>Secretary:</w:t>
      </w:r>
      <w:r w:rsidRPr="0010129B">
        <w:rPr>
          <w:rFonts w:ascii="Arial" w:hAnsi="Arial" w:cs="Arial"/>
          <w:color w:val="000000"/>
          <w:sz w:val="20"/>
          <w:szCs w:val="20"/>
        </w:rPr>
        <w:tab/>
      </w:r>
      <w:r w:rsidRPr="0010129B">
        <w:rPr>
          <w:rFonts w:ascii="Arial" w:hAnsi="Arial" w:cs="Arial"/>
          <w:color w:val="000000"/>
          <w:sz w:val="20"/>
          <w:szCs w:val="20"/>
        </w:rPr>
        <w:tab/>
      </w:r>
      <w:r>
        <w:rPr>
          <w:rFonts w:ascii="Arial" w:hAnsi="Arial" w:cs="Arial"/>
          <w:color w:val="000000"/>
          <w:sz w:val="20"/>
          <w:szCs w:val="20"/>
        </w:rPr>
        <w:t>Assistant Registrar (Quality &amp; Governance)</w:t>
      </w:r>
    </w:p>
    <w:p w14:paraId="2E94009E" w14:textId="77777777" w:rsidR="000B5EE7" w:rsidRPr="00265F1E" w:rsidRDefault="000B5EE7" w:rsidP="000B5EE7">
      <w:pPr>
        <w:pStyle w:val="ListParagraph"/>
        <w:numPr>
          <w:ilvl w:val="0"/>
          <w:numId w:val="63"/>
        </w:numPr>
        <w:ind w:left="284" w:hanging="284"/>
        <w:rPr>
          <w:rFonts w:ascii="Arial" w:hAnsi="Arial" w:cs="Arial"/>
          <w:color w:val="000000"/>
          <w:sz w:val="20"/>
          <w:szCs w:val="20"/>
        </w:rPr>
      </w:pPr>
      <w:r w:rsidRPr="00265F1E">
        <w:rPr>
          <w:rFonts w:ascii="Arial" w:hAnsi="Arial" w:cs="Arial"/>
          <w:b/>
          <w:color w:val="000000"/>
          <w:sz w:val="20"/>
          <w:szCs w:val="20"/>
        </w:rPr>
        <w:t>Meetings</w:t>
      </w:r>
      <w:r>
        <w:rPr>
          <w:rFonts w:ascii="Arial" w:hAnsi="Arial" w:cs="Arial"/>
          <w:b/>
          <w:color w:val="000000"/>
          <w:sz w:val="20"/>
          <w:szCs w:val="20"/>
        </w:rPr>
        <w:t xml:space="preserve">: </w:t>
      </w:r>
      <w:r w:rsidRPr="00265F1E">
        <w:rPr>
          <w:rFonts w:ascii="Arial" w:hAnsi="Arial" w:cs="Arial"/>
          <w:color w:val="000000"/>
          <w:sz w:val="20"/>
          <w:szCs w:val="20"/>
        </w:rPr>
        <w:t>One meeting per term, plus working party meetings as required</w:t>
      </w:r>
    </w:p>
    <w:p w14:paraId="7EE871CE" w14:textId="77777777" w:rsidR="000B5EE7" w:rsidRPr="0010129B" w:rsidRDefault="000B5EE7" w:rsidP="000B5EE7">
      <w:pPr>
        <w:rPr>
          <w:rFonts w:ascii="Arial" w:hAnsi="Arial" w:cs="Arial"/>
          <w:color w:val="000000"/>
          <w:sz w:val="20"/>
          <w:szCs w:val="20"/>
        </w:rPr>
      </w:pPr>
    </w:p>
    <w:p w14:paraId="3662E5D2" w14:textId="77777777" w:rsidR="000B5EE7" w:rsidRPr="00265F1E" w:rsidRDefault="000B5EE7" w:rsidP="000B5EE7">
      <w:pPr>
        <w:pStyle w:val="ListParagraph"/>
        <w:numPr>
          <w:ilvl w:val="0"/>
          <w:numId w:val="63"/>
        </w:numPr>
        <w:spacing w:after="120"/>
        <w:ind w:left="284" w:hanging="284"/>
        <w:rPr>
          <w:rFonts w:ascii="Arial" w:hAnsi="Arial" w:cs="Arial"/>
          <w:b/>
          <w:color w:val="000000"/>
          <w:sz w:val="20"/>
          <w:szCs w:val="20"/>
        </w:rPr>
      </w:pPr>
      <w:r w:rsidRPr="00265F1E">
        <w:rPr>
          <w:rFonts w:ascii="Arial" w:hAnsi="Arial" w:cs="Arial"/>
          <w:b/>
          <w:color w:val="000000"/>
          <w:sz w:val="20"/>
          <w:szCs w:val="20"/>
        </w:rPr>
        <w:t>Terms of reference</w:t>
      </w:r>
    </w:p>
    <w:p w14:paraId="0B17780B" w14:textId="3A579A68" w:rsidR="000B5EE7" w:rsidRPr="0010129B" w:rsidRDefault="000B5EE7" w:rsidP="000B5EE7">
      <w:pPr>
        <w:spacing w:after="120"/>
        <w:ind w:left="709" w:hanging="425"/>
        <w:rPr>
          <w:rFonts w:ascii="Arial" w:hAnsi="Arial" w:cs="Arial"/>
          <w:sz w:val="20"/>
          <w:szCs w:val="20"/>
        </w:rPr>
      </w:pPr>
      <w:r w:rsidRPr="0010129B">
        <w:rPr>
          <w:rFonts w:ascii="Arial" w:hAnsi="Arial" w:cs="Arial"/>
          <w:sz w:val="20"/>
          <w:szCs w:val="20"/>
        </w:rPr>
        <w:t>1.</w:t>
      </w:r>
      <w:r w:rsidRPr="0010129B">
        <w:rPr>
          <w:rFonts w:ascii="Arial" w:hAnsi="Arial" w:cs="Arial"/>
          <w:sz w:val="20"/>
          <w:szCs w:val="20"/>
        </w:rPr>
        <w:tab/>
        <w:t xml:space="preserve">To promote the development, implementation and evaluation of institutional equality and diversity policies, in order to meet both the statutory obligations and the strategic aims of the institution, as set out in the </w:t>
      </w:r>
      <w:r w:rsidR="005406BD" w:rsidRPr="005406BD">
        <w:rPr>
          <w:rFonts w:ascii="Arial" w:hAnsi="Arial" w:cs="Arial"/>
          <w:sz w:val="20"/>
          <w:szCs w:val="20"/>
        </w:rPr>
        <w:t>relevant institutional strategies and plans</w:t>
      </w:r>
      <w:r w:rsidR="005406BD">
        <w:rPr>
          <w:rFonts w:ascii="Arial" w:hAnsi="Arial" w:cs="Arial"/>
          <w:sz w:val="20"/>
          <w:szCs w:val="20"/>
        </w:rPr>
        <w:t>.</w:t>
      </w:r>
    </w:p>
    <w:p w14:paraId="1E64EDCD" w14:textId="77777777" w:rsidR="000B5EE7" w:rsidRPr="0010129B" w:rsidRDefault="000B5EE7" w:rsidP="000B5EE7">
      <w:pPr>
        <w:spacing w:after="120"/>
        <w:ind w:left="709" w:hanging="425"/>
        <w:rPr>
          <w:rFonts w:ascii="Arial" w:hAnsi="Arial" w:cs="Arial"/>
          <w:sz w:val="20"/>
          <w:szCs w:val="20"/>
        </w:rPr>
      </w:pPr>
      <w:r w:rsidRPr="0010129B">
        <w:rPr>
          <w:rFonts w:ascii="Arial" w:hAnsi="Arial" w:cs="Arial"/>
          <w:sz w:val="20"/>
          <w:szCs w:val="20"/>
        </w:rPr>
        <w:t>2.</w:t>
      </w:r>
      <w:r w:rsidRPr="0010129B">
        <w:rPr>
          <w:rFonts w:ascii="Arial" w:hAnsi="Arial" w:cs="Arial"/>
          <w:sz w:val="20"/>
          <w:szCs w:val="20"/>
        </w:rPr>
        <w:tab/>
        <w:t>To prepare equality and diversity policies for approval by the senior management and the Academic Board.</w:t>
      </w:r>
    </w:p>
    <w:p w14:paraId="2103A6F8" w14:textId="77777777" w:rsidR="003C2E6A" w:rsidRDefault="000B5EE7" w:rsidP="000B5EE7">
      <w:pPr>
        <w:spacing w:after="120"/>
        <w:ind w:left="709" w:hanging="425"/>
        <w:rPr>
          <w:rFonts w:ascii="Arial" w:hAnsi="Arial" w:cs="Arial"/>
          <w:sz w:val="20"/>
          <w:szCs w:val="20"/>
        </w:rPr>
      </w:pPr>
      <w:r w:rsidRPr="0010129B">
        <w:rPr>
          <w:rFonts w:ascii="Arial" w:hAnsi="Arial" w:cs="Arial"/>
          <w:sz w:val="20"/>
          <w:szCs w:val="20"/>
        </w:rPr>
        <w:t>3.</w:t>
      </w:r>
      <w:r w:rsidRPr="0010129B">
        <w:rPr>
          <w:rFonts w:ascii="Arial" w:hAnsi="Arial" w:cs="Arial"/>
          <w:sz w:val="20"/>
          <w:szCs w:val="20"/>
        </w:rPr>
        <w:tab/>
      </w:r>
      <w:r w:rsidRPr="00433A9F">
        <w:rPr>
          <w:rFonts w:ascii="Arial" w:hAnsi="Arial" w:cs="Arial"/>
          <w:sz w:val="20"/>
          <w:szCs w:val="20"/>
        </w:rPr>
        <w:t>Overseeing the formulation of institutional action plans to ensure that equality and diversity policies are effectively translated into programmes of action.</w:t>
      </w:r>
    </w:p>
    <w:p w14:paraId="2429353D" w14:textId="77777777" w:rsidR="000B5EE7" w:rsidRPr="0010129B" w:rsidRDefault="000B5EE7" w:rsidP="000B5EE7">
      <w:pPr>
        <w:spacing w:after="120"/>
        <w:ind w:left="709" w:hanging="425"/>
        <w:rPr>
          <w:rFonts w:ascii="Arial" w:hAnsi="Arial" w:cs="Arial"/>
          <w:sz w:val="20"/>
          <w:szCs w:val="20"/>
        </w:rPr>
      </w:pPr>
      <w:r w:rsidRPr="0010129B">
        <w:rPr>
          <w:rFonts w:ascii="Arial" w:hAnsi="Arial" w:cs="Arial"/>
          <w:sz w:val="20"/>
          <w:szCs w:val="20"/>
        </w:rPr>
        <w:t>4.</w:t>
      </w:r>
      <w:r>
        <w:rPr>
          <w:rFonts w:ascii="Arial" w:hAnsi="Arial" w:cs="Arial"/>
          <w:sz w:val="20"/>
          <w:szCs w:val="20"/>
        </w:rPr>
        <w:t xml:space="preserve"> </w:t>
      </w:r>
      <w:r w:rsidR="003C2E6A">
        <w:rPr>
          <w:rFonts w:ascii="Arial" w:hAnsi="Arial" w:cs="Arial"/>
          <w:sz w:val="20"/>
          <w:szCs w:val="20"/>
        </w:rPr>
        <w:tab/>
      </w:r>
      <w:r w:rsidRPr="0010129B">
        <w:rPr>
          <w:rFonts w:ascii="Arial" w:hAnsi="Arial" w:cs="Arial"/>
          <w:sz w:val="20"/>
          <w:szCs w:val="20"/>
        </w:rPr>
        <w:t>To oversee equality and diversity monitoring, reporting annually to the Senior Management and the Academic Board.</w:t>
      </w:r>
    </w:p>
    <w:p w14:paraId="5BEC2107" w14:textId="77777777" w:rsidR="000B5EE7" w:rsidRPr="0010129B" w:rsidRDefault="000B5EE7" w:rsidP="000B5EE7">
      <w:pPr>
        <w:spacing w:after="120"/>
        <w:ind w:left="709" w:hanging="425"/>
        <w:rPr>
          <w:rFonts w:ascii="Arial" w:hAnsi="Arial" w:cs="Arial"/>
          <w:sz w:val="20"/>
          <w:szCs w:val="20"/>
        </w:rPr>
      </w:pPr>
      <w:r w:rsidRPr="0010129B">
        <w:rPr>
          <w:rFonts w:ascii="Arial" w:hAnsi="Arial" w:cs="Arial"/>
          <w:sz w:val="20"/>
          <w:szCs w:val="20"/>
        </w:rPr>
        <w:t>5.</w:t>
      </w:r>
      <w:r w:rsidRPr="0010129B">
        <w:rPr>
          <w:rFonts w:ascii="Arial" w:hAnsi="Arial" w:cs="Arial"/>
          <w:sz w:val="20"/>
          <w:szCs w:val="20"/>
        </w:rPr>
        <w:tab/>
      </w:r>
      <w:r w:rsidRPr="00433A9F">
        <w:rPr>
          <w:rFonts w:ascii="Arial" w:hAnsi="Arial" w:cs="Arial"/>
          <w:sz w:val="20"/>
          <w:szCs w:val="20"/>
        </w:rPr>
        <w:t>Monitor and evaluat</w:t>
      </w:r>
      <w:r>
        <w:rPr>
          <w:rFonts w:ascii="Arial" w:hAnsi="Arial" w:cs="Arial"/>
          <w:sz w:val="20"/>
          <w:szCs w:val="20"/>
        </w:rPr>
        <w:t>e</w:t>
      </w:r>
      <w:r w:rsidRPr="00433A9F">
        <w:rPr>
          <w:rFonts w:ascii="Arial" w:hAnsi="Arial" w:cs="Arial"/>
          <w:sz w:val="20"/>
          <w:szCs w:val="20"/>
        </w:rPr>
        <w:t xml:space="preserve"> the implementation and effectiveness of equality and diversity policies, procedures and action plans.</w:t>
      </w:r>
    </w:p>
    <w:p w14:paraId="0CBBE868" w14:textId="77777777" w:rsidR="000B5EE7" w:rsidRDefault="000B5EE7" w:rsidP="000B5EE7">
      <w:pPr>
        <w:spacing w:after="120"/>
        <w:ind w:left="709" w:hanging="425"/>
        <w:rPr>
          <w:rFonts w:ascii="Arial" w:hAnsi="Arial" w:cs="Arial"/>
          <w:sz w:val="20"/>
          <w:szCs w:val="20"/>
        </w:rPr>
      </w:pPr>
      <w:r>
        <w:rPr>
          <w:rFonts w:ascii="Arial" w:hAnsi="Arial" w:cs="Arial"/>
          <w:sz w:val="20"/>
          <w:szCs w:val="20"/>
        </w:rPr>
        <w:t xml:space="preserve">6. </w:t>
      </w:r>
      <w:r>
        <w:rPr>
          <w:rFonts w:ascii="Arial" w:hAnsi="Arial" w:cs="Arial"/>
          <w:sz w:val="20"/>
          <w:szCs w:val="20"/>
        </w:rPr>
        <w:tab/>
      </w:r>
      <w:r w:rsidRPr="009F5BD8">
        <w:rPr>
          <w:rFonts w:ascii="Arial" w:hAnsi="Arial" w:cs="Arial"/>
          <w:sz w:val="20"/>
          <w:szCs w:val="20"/>
        </w:rPr>
        <w:t>Encourag</w:t>
      </w:r>
      <w:r>
        <w:rPr>
          <w:rFonts w:ascii="Arial" w:hAnsi="Arial" w:cs="Arial"/>
          <w:sz w:val="20"/>
          <w:szCs w:val="20"/>
        </w:rPr>
        <w:t>e</w:t>
      </w:r>
      <w:r w:rsidRPr="009F5BD8">
        <w:rPr>
          <w:rFonts w:ascii="Arial" w:hAnsi="Arial" w:cs="Arial"/>
          <w:sz w:val="20"/>
          <w:szCs w:val="20"/>
        </w:rPr>
        <w:t xml:space="preserve"> and assist </w:t>
      </w:r>
      <w:r>
        <w:rPr>
          <w:rFonts w:ascii="Arial" w:hAnsi="Arial" w:cs="Arial"/>
          <w:sz w:val="20"/>
          <w:szCs w:val="20"/>
        </w:rPr>
        <w:t>directorates</w:t>
      </w:r>
      <w:r w:rsidRPr="009F5BD8">
        <w:rPr>
          <w:rFonts w:ascii="Arial" w:hAnsi="Arial" w:cs="Arial"/>
          <w:sz w:val="20"/>
          <w:szCs w:val="20"/>
        </w:rPr>
        <w:t xml:space="preserve"> in the effective integration and implementation of equality and diversity policies and procedures</w:t>
      </w:r>
    </w:p>
    <w:p w14:paraId="1FCF8F9C" w14:textId="64F8EBE9" w:rsidR="000B5EE7" w:rsidRDefault="000B5EE7" w:rsidP="000B5EE7">
      <w:pPr>
        <w:spacing w:after="120"/>
        <w:ind w:left="709" w:hanging="425"/>
        <w:rPr>
          <w:rFonts w:ascii="Arial" w:hAnsi="Arial" w:cs="Arial"/>
          <w:sz w:val="20"/>
          <w:szCs w:val="20"/>
        </w:rPr>
      </w:pPr>
      <w:r w:rsidRPr="0010129B">
        <w:rPr>
          <w:rFonts w:ascii="Arial" w:hAnsi="Arial" w:cs="Arial"/>
          <w:sz w:val="20"/>
          <w:szCs w:val="20"/>
        </w:rPr>
        <w:t>7.</w:t>
      </w:r>
      <w:r w:rsidRPr="0010129B">
        <w:rPr>
          <w:rFonts w:ascii="Arial" w:hAnsi="Arial" w:cs="Arial"/>
          <w:sz w:val="20"/>
          <w:szCs w:val="20"/>
        </w:rPr>
        <w:tab/>
      </w:r>
      <w:bookmarkStart w:id="11" w:name="_Hlk42774577"/>
      <w:r w:rsidRPr="0010129B">
        <w:rPr>
          <w:rFonts w:ascii="Arial" w:hAnsi="Arial" w:cs="Arial"/>
          <w:sz w:val="20"/>
          <w:szCs w:val="20"/>
        </w:rPr>
        <w:t>To develop, monitor and review procedures associated with the Safeguarding Policy</w:t>
      </w:r>
      <w:bookmarkEnd w:id="11"/>
      <w:r w:rsidRPr="0010129B">
        <w:rPr>
          <w:rFonts w:ascii="Arial" w:hAnsi="Arial" w:cs="Arial"/>
          <w:sz w:val="20"/>
          <w:szCs w:val="20"/>
        </w:rPr>
        <w:t>.</w:t>
      </w:r>
    </w:p>
    <w:p w14:paraId="16C17FA9" w14:textId="77777777" w:rsidR="00155CBB" w:rsidRDefault="003C2E6A" w:rsidP="000B5EE7">
      <w:pPr>
        <w:spacing w:after="120"/>
        <w:ind w:left="709" w:hanging="425"/>
        <w:rPr>
          <w:rFonts w:ascii="Arial" w:hAnsi="Arial" w:cs="Arial"/>
          <w:sz w:val="20"/>
          <w:szCs w:val="20"/>
        </w:rPr>
      </w:pPr>
      <w:r>
        <w:rPr>
          <w:rFonts w:ascii="Arial" w:hAnsi="Arial" w:cs="Arial"/>
          <w:sz w:val="20"/>
          <w:szCs w:val="20"/>
        </w:rPr>
        <w:t>8.</w:t>
      </w:r>
      <w:r>
        <w:rPr>
          <w:rFonts w:ascii="Arial" w:hAnsi="Arial" w:cs="Arial"/>
          <w:sz w:val="20"/>
          <w:szCs w:val="20"/>
        </w:rPr>
        <w:tab/>
        <w:t>To receive reports on equality and diversity training undertaken by both students and staff.</w:t>
      </w:r>
    </w:p>
    <w:p w14:paraId="3E3C3A1A" w14:textId="211DFEB7" w:rsidR="000B5EE7" w:rsidRPr="0010129B" w:rsidRDefault="003C2E6A" w:rsidP="000B5EE7">
      <w:pPr>
        <w:spacing w:after="120"/>
        <w:ind w:left="709" w:hanging="425"/>
        <w:rPr>
          <w:rFonts w:ascii="Arial" w:hAnsi="Arial" w:cs="Arial"/>
          <w:sz w:val="20"/>
          <w:szCs w:val="20"/>
        </w:rPr>
      </w:pPr>
      <w:r>
        <w:rPr>
          <w:rFonts w:ascii="Arial" w:hAnsi="Arial" w:cs="Arial"/>
          <w:sz w:val="20"/>
          <w:szCs w:val="20"/>
        </w:rPr>
        <w:t>9</w:t>
      </w:r>
      <w:r w:rsidR="000B5EE7">
        <w:rPr>
          <w:rFonts w:ascii="Arial" w:hAnsi="Arial" w:cs="Arial"/>
          <w:sz w:val="20"/>
          <w:szCs w:val="20"/>
        </w:rPr>
        <w:t>.</w:t>
      </w:r>
      <w:r w:rsidR="000B5EE7">
        <w:rPr>
          <w:rFonts w:ascii="Arial" w:hAnsi="Arial" w:cs="Arial"/>
          <w:sz w:val="20"/>
          <w:szCs w:val="20"/>
        </w:rPr>
        <w:tab/>
      </w:r>
      <w:r w:rsidR="000B5EE7" w:rsidRPr="009F5BD8">
        <w:rPr>
          <w:rFonts w:ascii="Arial" w:hAnsi="Arial" w:cs="Arial"/>
          <w:sz w:val="20"/>
          <w:szCs w:val="20"/>
        </w:rPr>
        <w:t>Keep under review all areas of practice in regard to equality and diversity</w:t>
      </w:r>
      <w:r w:rsidR="000B5EE7">
        <w:rPr>
          <w:rFonts w:ascii="Arial" w:hAnsi="Arial" w:cs="Arial"/>
          <w:sz w:val="20"/>
          <w:szCs w:val="20"/>
        </w:rPr>
        <w:t>.</w:t>
      </w:r>
    </w:p>
    <w:p w14:paraId="278DBD81" w14:textId="77777777" w:rsidR="000B5EE7" w:rsidRPr="0010129B" w:rsidRDefault="000B5EE7" w:rsidP="000B5EE7">
      <w:pPr>
        <w:rPr>
          <w:rFonts w:ascii="Arial" w:hAnsi="Arial" w:cs="Arial"/>
          <w:color w:val="000000"/>
          <w:sz w:val="20"/>
          <w:szCs w:val="20"/>
        </w:rPr>
      </w:pPr>
    </w:p>
    <w:p w14:paraId="03ABD156" w14:textId="77777777" w:rsidR="000B5EE7" w:rsidRPr="00265F1E" w:rsidRDefault="000B5EE7" w:rsidP="000B5EE7">
      <w:pPr>
        <w:pStyle w:val="ListParagraph"/>
        <w:numPr>
          <w:ilvl w:val="0"/>
          <w:numId w:val="64"/>
        </w:numPr>
        <w:spacing w:after="120"/>
        <w:ind w:left="284" w:hanging="284"/>
        <w:rPr>
          <w:rFonts w:ascii="Arial" w:hAnsi="Arial" w:cs="Arial"/>
          <w:b/>
          <w:color w:val="000000"/>
          <w:sz w:val="20"/>
          <w:szCs w:val="20"/>
        </w:rPr>
      </w:pPr>
      <w:r w:rsidRPr="00265F1E">
        <w:rPr>
          <w:rFonts w:ascii="Arial" w:hAnsi="Arial" w:cs="Arial"/>
          <w:b/>
          <w:color w:val="000000"/>
          <w:sz w:val="20"/>
          <w:szCs w:val="20"/>
        </w:rPr>
        <w:t>Membership</w:t>
      </w:r>
    </w:p>
    <w:p w14:paraId="3C5A6D2F"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Principal [Chair]</w:t>
      </w:r>
    </w:p>
    <w:p w14:paraId="741B657C"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Independent Governor</w:t>
      </w:r>
    </w:p>
    <w:p w14:paraId="5A1135D7"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 xml:space="preserve">Head of Student Services &amp; Accessibility </w:t>
      </w:r>
    </w:p>
    <w:p w14:paraId="614B533E"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Head of Marketing and Communications</w:t>
      </w:r>
    </w:p>
    <w:p w14:paraId="21C55F12"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 xml:space="preserve">Director of Strategy &amp; Business Operations </w:t>
      </w:r>
    </w:p>
    <w:p w14:paraId="2BDCFE72"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Directors of Faculty</w:t>
      </w:r>
    </w:p>
    <w:p w14:paraId="581A2B23"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Dean of Dance</w:t>
      </w:r>
    </w:p>
    <w:p w14:paraId="7EF5C1BE"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Dean of Music</w:t>
      </w:r>
    </w:p>
    <w:p w14:paraId="351682AC"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Interim Head of People &amp; Organisational Development</w:t>
      </w:r>
    </w:p>
    <w:p w14:paraId="3B9FC2A6"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Head of Planning</w:t>
      </w:r>
    </w:p>
    <w:p w14:paraId="7AFB1CB0"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Head of IT</w:t>
      </w:r>
    </w:p>
    <w:p w14:paraId="0E888998"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Head of Learning Advisory Service</w:t>
      </w:r>
    </w:p>
    <w:p w14:paraId="27135739"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One teaching staff representative from each Faculty*</w:t>
      </w:r>
    </w:p>
    <w:p w14:paraId="2C05F8BB"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One staff representative from Musical Theatre</w:t>
      </w:r>
    </w:p>
    <w:p w14:paraId="7C23DB4C"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Two representatives of the Learning &amp; Participation team</w:t>
      </w:r>
    </w:p>
    <w:p w14:paraId="06A0E9C0"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President of the Students’ Union</w:t>
      </w:r>
    </w:p>
    <w:p w14:paraId="66341708"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Students’ Union Vice-President of Welfare</w:t>
      </w:r>
    </w:p>
    <w:p w14:paraId="77647528"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Students’ Union Diversity Officer</w:t>
      </w:r>
    </w:p>
    <w:p w14:paraId="63EF64E8"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Students’ Union Disabled Students Officer</w:t>
      </w:r>
    </w:p>
    <w:p w14:paraId="71FF0F57"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Students’ Union LGBTQ+ Officer</w:t>
      </w:r>
    </w:p>
    <w:p w14:paraId="60FC6E7F"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Up to three co-opted members with a particular interest in issues of equality &amp; diversity (priority will be given to those from minority groups not otherwise represented on the committee)</w:t>
      </w:r>
    </w:p>
    <w:p w14:paraId="4F27DB92" w14:textId="77777777" w:rsidR="009875CF" w:rsidRPr="009875CF" w:rsidRDefault="009875CF" w:rsidP="00F013A3">
      <w:pPr>
        <w:ind w:left="284"/>
        <w:rPr>
          <w:rFonts w:ascii="Arial" w:hAnsi="Arial" w:cs="Arial"/>
          <w:sz w:val="20"/>
          <w:szCs w:val="20"/>
        </w:rPr>
      </w:pPr>
      <w:r w:rsidRPr="009875CF">
        <w:rPr>
          <w:rFonts w:ascii="Arial" w:hAnsi="Arial" w:cs="Arial"/>
          <w:sz w:val="20"/>
          <w:szCs w:val="20"/>
        </w:rPr>
        <w:t>•</w:t>
      </w:r>
      <w:r w:rsidRPr="009875CF">
        <w:rPr>
          <w:rFonts w:ascii="Arial" w:hAnsi="Arial" w:cs="Arial"/>
          <w:sz w:val="20"/>
          <w:szCs w:val="20"/>
        </w:rPr>
        <w:tab/>
        <w:t>Assistant Registrar (Quality &amp; Governance [Secretary]</w:t>
      </w:r>
    </w:p>
    <w:p w14:paraId="471F5D49" w14:textId="7D9B3CC9" w:rsidR="009875CF" w:rsidRDefault="009875CF" w:rsidP="00F013A3">
      <w:pPr>
        <w:ind w:left="284"/>
        <w:rPr>
          <w:rFonts w:ascii="Arial" w:hAnsi="Arial" w:cs="Arial"/>
          <w:sz w:val="20"/>
          <w:szCs w:val="20"/>
        </w:rPr>
      </w:pPr>
      <w:r w:rsidRPr="009875CF">
        <w:rPr>
          <w:rFonts w:ascii="Arial" w:hAnsi="Arial" w:cs="Arial"/>
          <w:sz w:val="20"/>
          <w:szCs w:val="20"/>
        </w:rPr>
        <w:t>*nominated by the respective Director of Faculty with the approval of the Chair</w:t>
      </w:r>
    </w:p>
    <w:p w14:paraId="4777E454" w14:textId="77777777" w:rsidR="00F013A3" w:rsidRPr="009875CF" w:rsidRDefault="00F013A3" w:rsidP="00F013A3">
      <w:pPr>
        <w:rPr>
          <w:rFonts w:ascii="Arial" w:hAnsi="Arial" w:cs="Arial"/>
          <w:sz w:val="20"/>
          <w:szCs w:val="20"/>
        </w:rPr>
      </w:pPr>
    </w:p>
    <w:p w14:paraId="46F84739" w14:textId="2F45B40B" w:rsidR="009875CF" w:rsidRPr="00F013A3" w:rsidRDefault="009875CF" w:rsidP="00F013A3">
      <w:pPr>
        <w:pStyle w:val="ListParagraph"/>
        <w:numPr>
          <w:ilvl w:val="0"/>
          <w:numId w:val="64"/>
        </w:numPr>
        <w:ind w:left="284" w:hanging="284"/>
        <w:rPr>
          <w:rFonts w:ascii="Arial" w:hAnsi="Arial" w:cs="Arial"/>
          <w:b/>
          <w:sz w:val="20"/>
          <w:szCs w:val="20"/>
        </w:rPr>
      </w:pPr>
      <w:r w:rsidRPr="00F013A3">
        <w:rPr>
          <w:rFonts w:ascii="Arial" w:hAnsi="Arial" w:cs="Arial"/>
          <w:b/>
          <w:sz w:val="20"/>
          <w:szCs w:val="20"/>
        </w:rPr>
        <w:t>Quorum</w:t>
      </w:r>
      <w:r w:rsidRPr="00F013A3">
        <w:rPr>
          <w:rFonts w:ascii="Arial" w:hAnsi="Arial" w:cs="Arial"/>
          <w:b/>
          <w:sz w:val="20"/>
          <w:szCs w:val="20"/>
        </w:rPr>
        <w:tab/>
      </w:r>
      <w:r w:rsidRPr="00F013A3">
        <w:rPr>
          <w:rFonts w:ascii="Arial" w:hAnsi="Arial" w:cs="Arial"/>
          <w:b/>
          <w:sz w:val="20"/>
          <w:szCs w:val="20"/>
        </w:rPr>
        <w:tab/>
      </w:r>
    </w:p>
    <w:p w14:paraId="79778EA4" w14:textId="77777777" w:rsidR="00F013A3" w:rsidRDefault="009875CF" w:rsidP="00F013A3">
      <w:pPr>
        <w:pStyle w:val="ListParagraph"/>
        <w:numPr>
          <w:ilvl w:val="0"/>
          <w:numId w:val="64"/>
        </w:numPr>
        <w:rPr>
          <w:rFonts w:ascii="Arial" w:hAnsi="Arial" w:cs="Arial"/>
          <w:sz w:val="20"/>
          <w:szCs w:val="20"/>
        </w:rPr>
      </w:pPr>
      <w:r w:rsidRPr="00F013A3">
        <w:rPr>
          <w:rFonts w:ascii="Arial" w:hAnsi="Arial" w:cs="Arial"/>
          <w:sz w:val="20"/>
          <w:szCs w:val="20"/>
        </w:rPr>
        <w:t>One third of the membership, rounded up to the nearest whole number of the total actual membership, including at least five ‘core’ members. Co-opted members will count towards quoracy.</w:t>
      </w:r>
    </w:p>
    <w:p w14:paraId="292D8979" w14:textId="612592A4" w:rsidR="00C270DA" w:rsidRPr="00F013A3" w:rsidRDefault="009875CF" w:rsidP="00F013A3">
      <w:pPr>
        <w:pStyle w:val="ListParagraph"/>
        <w:numPr>
          <w:ilvl w:val="0"/>
          <w:numId w:val="64"/>
        </w:numPr>
        <w:rPr>
          <w:rFonts w:ascii="Arial" w:hAnsi="Arial" w:cs="Arial"/>
          <w:sz w:val="20"/>
          <w:szCs w:val="20"/>
        </w:rPr>
      </w:pPr>
      <w:r w:rsidRPr="00F013A3">
        <w:rPr>
          <w:rFonts w:ascii="Arial" w:hAnsi="Arial" w:cs="Arial"/>
          <w:sz w:val="20"/>
          <w:szCs w:val="20"/>
        </w:rPr>
        <w:t>Working parties should include at least two core members.</w:t>
      </w:r>
    </w:p>
    <w:p w14:paraId="34303659" w14:textId="4989D7F8" w:rsidR="00C270DA" w:rsidRDefault="00C270DA" w:rsidP="00C270DA">
      <w:pPr>
        <w:ind w:left="1080"/>
        <w:rPr>
          <w:rFonts w:ascii="Arial" w:hAnsi="Arial" w:cs="Arial"/>
          <w:sz w:val="20"/>
          <w:szCs w:val="20"/>
        </w:rPr>
      </w:pPr>
    </w:p>
    <w:p w14:paraId="482F1172" w14:textId="77777777" w:rsidR="00C270DA" w:rsidRPr="00C270DA" w:rsidRDefault="00C270DA" w:rsidP="00C270DA">
      <w:pPr>
        <w:ind w:left="1080"/>
        <w:rPr>
          <w:rFonts w:ascii="Arial" w:hAnsi="Arial" w:cs="Arial"/>
          <w:sz w:val="20"/>
          <w:szCs w:val="20"/>
        </w:rPr>
      </w:pPr>
    </w:p>
    <w:p w14:paraId="0203531B" w14:textId="77777777" w:rsidR="00764EB1" w:rsidRDefault="006B1AEC" w:rsidP="00265F1E">
      <w:pPr>
        <w:pStyle w:val="Heading2"/>
        <w:jc w:val="left"/>
      </w:pPr>
      <w:bookmarkStart w:id="12" w:name="_Toc140652235"/>
      <w:r>
        <w:t>1.6</w:t>
      </w:r>
      <w:r w:rsidR="00CA5732" w:rsidRPr="00EE1A99">
        <w:tab/>
      </w:r>
      <w:r w:rsidR="00764EB1" w:rsidRPr="00AD75A2">
        <w:t>Knowledge Exchange and Public Engagement Board</w:t>
      </w:r>
      <w:bookmarkEnd w:id="12"/>
      <w:r w:rsidR="00764EB1">
        <w:t xml:space="preserve">  </w:t>
      </w:r>
    </w:p>
    <w:p w14:paraId="5497E622" w14:textId="77777777" w:rsidR="00445BBD" w:rsidRPr="009C6595" w:rsidRDefault="00445BBD" w:rsidP="00265F1E">
      <w:pPr>
        <w:spacing w:before="120"/>
        <w:ind w:left="567" w:hanging="567"/>
        <w:rPr>
          <w:rFonts w:ascii="Arial" w:hAnsi="Arial"/>
          <w:i/>
          <w:iCs/>
          <w:color w:val="000000"/>
          <w:sz w:val="20"/>
          <w:szCs w:val="20"/>
        </w:rPr>
      </w:pPr>
      <w:r w:rsidRPr="009C6595">
        <w:rPr>
          <w:rFonts w:ascii="Arial" w:hAnsi="Arial"/>
          <w:i/>
          <w:iCs/>
          <w:color w:val="000000"/>
          <w:sz w:val="20"/>
          <w:szCs w:val="20"/>
        </w:rPr>
        <w:t>Reporting to Academic Board</w:t>
      </w:r>
    </w:p>
    <w:p w14:paraId="62649073" w14:textId="77777777" w:rsidR="00445BBD" w:rsidRPr="009C6595" w:rsidRDefault="00445BBD" w:rsidP="00265F1E">
      <w:pPr>
        <w:ind w:left="567" w:hanging="567"/>
        <w:rPr>
          <w:rFonts w:ascii="Arial" w:hAnsi="Arial"/>
          <w:color w:val="000000"/>
          <w:sz w:val="20"/>
          <w:szCs w:val="20"/>
        </w:rPr>
      </w:pPr>
    </w:p>
    <w:p w14:paraId="47068469" w14:textId="7F995BF8" w:rsidR="00445BBD" w:rsidRPr="009C6595" w:rsidRDefault="00445BBD" w:rsidP="00265F1E">
      <w:pPr>
        <w:tabs>
          <w:tab w:val="left" w:pos="1134"/>
        </w:tabs>
        <w:ind w:left="567" w:hanging="567"/>
        <w:rPr>
          <w:rFonts w:ascii="Arial" w:hAnsi="Arial"/>
          <w:color w:val="000000"/>
          <w:sz w:val="20"/>
          <w:szCs w:val="20"/>
        </w:rPr>
      </w:pPr>
      <w:r w:rsidRPr="009C6595">
        <w:rPr>
          <w:rFonts w:ascii="Arial" w:hAnsi="Arial"/>
          <w:b/>
          <w:color w:val="000000"/>
          <w:sz w:val="20"/>
          <w:szCs w:val="20"/>
        </w:rPr>
        <w:t>Chair:</w:t>
      </w:r>
      <w:r w:rsidRPr="009C6595">
        <w:rPr>
          <w:rFonts w:ascii="Arial" w:hAnsi="Arial"/>
          <w:color w:val="000000"/>
          <w:sz w:val="20"/>
          <w:szCs w:val="20"/>
        </w:rPr>
        <w:tab/>
      </w:r>
      <w:r w:rsidRPr="009C6595">
        <w:rPr>
          <w:rFonts w:ascii="Arial" w:hAnsi="Arial"/>
          <w:color w:val="000000"/>
          <w:sz w:val="20"/>
          <w:szCs w:val="20"/>
        </w:rPr>
        <w:tab/>
      </w:r>
      <w:r w:rsidR="00AB5FA2">
        <w:rPr>
          <w:rFonts w:ascii="Arial" w:hAnsi="Arial"/>
          <w:color w:val="000000"/>
          <w:sz w:val="20"/>
          <w:szCs w:val="20"/>
        </w:rPr>
        <w:t>Head of Research &amp; Knowledge Exchange</w:t>
      </w:r>
    </w:p>
    <w:p w14:paraId="60129AEA" w14:textId="39647E88" w:rsidR="00445BBD" w:rsidRPr="009C6595" w:rsidRDefault="00445BBD" w:rsidP="00265F1E">
      <w:pPr>
        <w:tabs>
          <w:tab w:val="left" w:pos="1134"/>
        </w:tabs>
        <w:ind w:left="567" w:hanging="567"/>
        <w:rPr>
          <w:rFonts w:ascii="Arial" w:hAnsi="Arial"/>
          <w:color w:val="000000"/>
          <w:sz w:val="20"/>
          <w:szCs w:val="20"/>
        </w:rPr>
      </w:pPr>
      <w:r w:rsidRPr="009C6595">
        <w:rPr>
          <w:rFonts w:ascii="Arial" w:hAnsi="Arial"/>
          <w:b/>
          <w:color w:val="000000"/>
          <w:sz w:val="20"/>
          <w:szCs w:val="20"/>
        </w:rPr>
        <w:t>Secretary:</w:t>
      </w:r>
      <w:r w:rsidRPr="009C6595">
        <w:rPr>
          <w:rFonts w:ascii="Arial" w:hAnsi="Arial"/>
          <w:color w:val="000000"/>
          <w:sz w:val="20"/>
          <w:szCs w:val="20"/>
        </w:rPr>
        <w:tab/>
      </w:r>
      <w:r w:rsidRPr="009C6595">
        <w:rPr>
          <w:rFonts w:ascii="Arial" w:hAnsi="Arial"/>
          <w:color w:val="000000"/>
          <w:sz w:val="20"/>
          <w:szCs w:val="20"/>
        </w:rPr>
        <w:tab/>
      </w:r>
      <w:r w:rsidR="00460F33">
        <w:rPr>
          <w:rFonts w:ascii="Arial" w:hAnsi="Arial"/>
          <w:color w:val="000000"/>
          <w:sz w:val="20"/>
          <w:szCs w:val="20"/>
        </w:rPr>
        <w:t>Head of Planning</w:t>
      </w:r>
    </w:p>
    <w:p w14:paraId="44CDFCFE" w14:textId="77777777" w:rsidR="00445BBD" w:rsidRPr="009C6595" w:rsidRDefault="00445BBD" w:rsidP="00265F1E">
      <w:pPr>
        <w:ind w:left="567" w:hanging="567"/>
        <w:rPr>
          <w:rFonts w:ascii="Arial" w:hAnsi="Arial"/>
          <w:b/>
          <w:color w:val="000000"/>
          <w:sz w:val="20"/>
          <w:szCs w:val="20"/>
        </w:rPr>
      </w:pPr>
    </w:p>
    <w:p w14:paraId="2D6F6B06" w14:textId="77777777" w:rsidR="00445BBD" w:rsidRPr="00265F1E" w:rsidRDefault="00445BBD" w:rsidP="00265F1E">
      <w:pPr>
        <w:pStyle w:val="ListParagraph"/>
        <w:numPr>
          <w:ilvl w:val="0"/>
          <w:numId w:val="64"/>
        </w:numPr>
        <w:ind w:left="284" w:hanging="284"/>
        <w:rPr>
          <w:rFonts w:ascii="Arial" w:hAnsi="Arial"/>
          <w:b/>
          <w:color w:val="000000"/>
          <w:sz w:val="20"/>
          <w:szCs w:val="20"/>
        </w:rPr>
      </w:pPr>
      <w:r w:rsidRPr="00265F1E">
        <w:rPr>
          <w:rFonts w:ascii="Arial" w:hAnsi="Arial"/>
          <w:b/>
          <w:color w:val="000000"/>
          <w:sz w:val="20"/>
          <w:szCs w:val="20"/>
        </w:rPr>
        <w:t xml:space="preserve">Meetings </w:t>
      </w:r>
      <w:r w:rsidRPr="00265F1E">
        <w:rPr>
          <w:rFonts w:ascii="Arial" w:hAnsi="Arial"/>
          <w:color w:val="000000"/>
          <w:sz w:val="20"/>
          <w:szCs w:val="20"/>
        </w:rPr>
        <w:t>- Termly</w:t>
      </w:r>
    </w:p>
    <w:p w14:paraId="26699B59" w14:textId="77777777" w:rsidR="00445BBD" w:rsidRPr="009C6595" w:rsidRDefault="00445BBD" w:rsidP="00265F1E">
      <w:pPr>
        <w:ind w:left="567" w:hanging="567"/>
        <w:rPr>
          <w:rFonts w:ascii="Arial" w:hAnsi="Arial"/>
          <w:color w:val="000000"/>
          <w:sz w:val="20"/>
          <w:szCs w:val="20"/>
        </w:rPr>
      </w:pPr>
    </w:p>
    <w:p w14:paraId="3C797AD3" w14:textId="77777777" w:rsidR="00445BBD" w:rsidRPr="00265F1E" w:rsidRDefault="00445BBD" w:rsidP="00265F1E">
      <w:pPr>
        <w:pStyle w:val="ListParagraph"/>
        <w:numPr>
          <w:ilvl w:val="0"/>
          <w:numId w:val="64"/>
        </w:numPr>
        <w:spacing w:after="120"/>
        <w:ind w:left="284" w:hanging="284"/>
        <w:rPr>
          <w:rFonts w:ascii="Arial" w:hAnsi="Arial"/>
          <w:b/>
          <w:color w:val="000000"/>
          <w:sz w:val="20"/>
          <w:szCs w:val="20"/>
        </w:rPr>
      </w:pPr>
      <w:r w:rsidRPr="00265F1E">
        <w:rPr>
          <w:rFonts w:ascii="Arial" w:hAnsi="Arial"/>
          <w:b/>
          <w:color w:val="000000"/>
          <w:sz w:val="20"/>
          <w:szCs w:val="20"/>
        </w:rPr>
        <w:t>Terms of reference</w:t>
      </w:r>
    </w:p>
    <w:p w14:paraId="1B69D429" w14:textId="77777777" w:rsidR="00445BBD" w:rsidRPr="009C6595" w:rsidRDefault="00445BBD" w:rsidP="00265F1E">
      <w:pPr>
        <w:ind w:left="284"/>
        <w:rPr>
          <w:rFonts w:ascii="Arial" w:hAnsi="Arial" w:cs="Arial"/>
          <w:sz w:val="20"/>
          <w:szCs w:val="20"/>
        </w:rPr>
      </w:pPr>
      <w:r w:rsidRPr="009C6595">
        <w:rPr>
          <w:rFonts w:ascii="Arial" w:hAnsi="Arial" w:cs="Arial"/>
          <w:sz w:val="20"/>
          <w:szCs w:val="20"/>
        </w:rPr>
        <w:t>The Board will oversee institutional activities relating to Knowledge Exchange and Public Engagement and public programm</w:t>
      </w:r>
      <w:r w:rsidR="00B01ADE">
        <w:rPr>
          <w:rFonts w:ascii="Arial" w:hAnsi="Arial" w:cs="Arial"/>
          <w:sz w:val="20"/>
          <w:szCs w:val="20"/>
        </w:rPr>
        <w:t>e activities, including pre-HE,</w:t>
      </w:r>
      <w:r w:rsidRPr="009C6595">
        <w:rPr>
          <w:rFonts w:ascii="Arial" w:hAnsi="Arial" w:cs="Arial"/>
          <w:sz w:val="20"/>
          <w:szCs w:val="20"/>
        </w:rPr>
        <w:t xml:space="preserve"> non-HE and HE provision:</w:t>
      </w:r>
    </w:p>
    <w:p w14:paraId="45FCE4C3" w14:textId="77777777" w:rsidR="00445BBD" w:rsidRPr="009C6595" w:rsidRDefault="00445BBD" w:rsidP="00265F1E">
      <w:pPr>
        <w:rPr>
          <w:rFonts w:ascii="Arial" w:hAnsi="Arial" w:cs="Arial"/>
          <w:sz w:val="20"/>
          <w:szCs w:val="20"/>
        </w:rPr>
      </w:pPr>
    </w:p>
    <w:p w14:paraId="11E0EBB4" w14:textId="1DC24002" w:rsidR="00445BBD" w:rsidRPr="009C6595" w:rsidRDefault="00445BBD" w:rsidP="00265F1E">
      <w:pPr>
        <w:pStyle w:val="ListParagraph"/>
        <w:numPr>
          <w:ilvl w:val="0"/>
          <w:numId w:val="12"/>
        </w:numPr>
        <w:spacing w:after="120"/>
        <w:ind w:left="709" w:hanging="357"/>
        <w:rPr>
          <w:rFonts w:ascii="Arial" w:hAnsi="Arial" w:cs="Arial"/>
          <w:sz w:val="20"/>
          <w:szCs w:val="20"/>
        </w:rPr>
      </w:pPr>
      <w:r w:rsidRPr="009C6595">
        <w:rPr>
          <w:rFonts w:ascii="Arial" w:hAnsi="Arial" w:cs="Arial"/>
          <w:sz w:val="20"/>
          <w:szCs w:val="20"/>
        </w:rPr>
        <w:t xml:space="preserve">To implement the institutional goals for knowledge exchange and public engagement as set out in the </w:t>
      </w:r>
      <w:r w:rsidR="00AE23AC" w:rsidRPr="00AE23AC">
        <w:rPr>
          <w:rFonts w:ascii="Arial" w:hAnsi="Arial" w:cs="Arial"/>
          <w:sz w:val="20"/>
          <w:szCs w:val="20"/>
        </w:rPr>
        <w:t>relevant institutional strategies and plans</w:t>
      </w:r>
      <w:r w:rsidRPr="009C6595">
        <w:rPr>
          <w:rFonts w:ascii="Arial" w:hAnsi="Arial" w:cs="Arial"/>
          <w:sz w:val="20"/>
          <w:szCs w:val="20"/>
        </w:rPr>
        <w:t>.</w:t>
      </w:r>
    </w:p>
    <w:p w14:paraId="7CBF0A37" w14:textId="77777777" w:rsidR="00445BBD" w:rsidRPr="009C6595" w:rsidRDefault="00445BBD" w:rsidP="00265F1E">
      <w:pPr>
        <w:pStyle w:val="ListParagraph"/>
        <w:numPr>
          <w:ilvl w:val="0"/>
          <w:numId w:val="12"/>
        </w:numPr>
        <w:spacing w:after="120"/>
        <w:rPr>
          <w:rFonts w:ascii="Arial" w:hAnsi="Arial" w:cs="Arial"/>
          <w:sz w:val="20"/>
          <w:szCs w:val="20"/>
        </w:rPr>
      </w:pPr>
      <w:r w:rsidRPr="009C6595">
        <w:rPr>
          <w:rFonts w:ascii="Arial" w:hAnsi="Arial" w:cs="Arial"/>
          <w:sz w:val="20"/>
          <w:szCs w:val="20"/>
        </w:rPr>
        <w:t>To promote the responsiveness of the institution to local and regional needs and national developments.</w:t>
      </w:r>
    </w:p>
    <w:p w14:paraId="47F7D82A" w14:textId="77777777" w:rsidR="00445BBD" w:rsidRPr="009C6595" w:rsidRDefault="00445BBD" w:rsidP="00265F1E">
      <w:pPr>
        <w:pStyle w:val="ListParagraph"/>
        <w:numPr>
          <w:ilvl w:val="0"/>
          <w:numId w:val="12"/>
        </w:numPr>
        <w:spacing w:after="120"/>
        <w:rPr>
          <w:rFonts w:ascii="Arial" w:hAnsi="Arial" w:cs="Arial"/>
          <w:sz w:val="20"/>
          <w:szCs w:val="20"/>
        </w:rPr>
      </w:pPr>
      <w:r w:rsidRPr="009C6595">
        <w:rPr>
          <w:rFonts w:ascii="Arial" w:hAnsi="Arial" w:cs="Arial"/>
          <w:sz w:val="20"/>
          <w:szCs w:val="20"/>
        </w:rPr>
        <w:t>To create and oversee initiatives to engage people from local, national and international communities with Trinity Laban, ensuring the excellence of the institution’s cultural provision.</w:t>
      </w:r>
    </w:p>
    <w:p w14:paraId="0A2CAA96" w14:textId="77777777" w:rsidR="00445BBD" w:rsidRPr="009C6595" w:rsidRDefault="00445BBD" w:rsidP="00265F1E">
      <w:pPr>
        <w:pStyle w:val="ListParagraph"/>
        <w:numPr>
          <w:ilvl w:val="0"/>
          <w:numId w:val="12"/>
        </w:numPr>
        <w:spacing w:after="120"/>
        <w:rPr>
          <w:rFonts w:ascii="Arial" w:hAnsi="Arial" w:cs="Arial"/>
          <w:sz w:val="20"/>
          <w:szCs w:val="20"/>
        </w:rPr>
      </w:pPr>
      <w:r w:rsidRPr="009C6595">
        <w:rPr>
          <w:rFonts w:ascii="Arial" w:hAnsi="Arial" w:cs="Arial"/>
          <w:sz w:val="20"/>
          <w:szCs w:val="20"/>
        </w:rPr>
        <w:t>To develop the awareness of staff, students and alumni of external developments and opportunities and to promote the dissemination and marketing of knowledge exchange and public engagement for Trinity Laban.</w:t>
      </w:r>
    </w:p>
    <w:p w14:paraId="6E990279" w14:textId="77777777" w:rsidR="00445BBD" w:rsidRPr="009C6595" w:rsidRDefault="00445BBD" w:rsidP="00265F1E">
      <w:pPr>
        <w:pStyle w:val="ListParagraph"/>
        <w:numPr>
          <w:ilvl w:val="0"/>
          <w:numId w:val="12"/>
        </w:numPr>
        <w:spacing w:after="120"/>
        <w:rPr>
          <w:rFonts w:ascii="Arial" w:hAnsi="Arial" w:cs="Arial"/>
          <w:sz w:val="20"/>
          <w:szCs w:val="20"/>
        </w:rPr>
      </w:pPr>
      <w:r w:rsidRPr="009C6595">
        <w:rPr>
          <w:rFonts w:ascii="Arial" w:hAnsi="Arial" w:cs="Arial"/>
          <w:sz w:val="20"/>
          <w:szCs w:val="20"/>
        </w:rPr>
        <w:t>To monitor and support the harnessing of the income generating potential of public engagement activities, and their role in the business model of the institution, taking account of identified key performance indicators.</w:t>
      </w:r>
    </w:p>
    <w:p w14:paraId="7F00CED2" w14:textId="66241EF2" w:rsidR="00445BBD" w:rsidRPr="009C6595" w:rsidRDefault="00445BBD" w:rsidP="00265F1E">
      <w:pPr>
        <w:pStyle w:val="ListParagraph"/>
        <w:numPr>
          <w:ilvl w:val="0"/>
          <w:numId w:val="12"/>
        </w:numPr>
        <w:spacing w:after="120"/>
        <w:rPr>
          <w:rFonts w:ascii="Arial" w:hAnsi="Arial" w:cs="Arial"/>
          <w:sz w:val="20"/>
          <w:szCs w:val="20"/>
        </w:rPr>
      </w:pPr>
      <w:r w:rsidRPr="009C6595">
        <w:rPr>
          <w:rFonts w:ascii="Arial" w:hAnsi="Arial" w:cs="Arial"/>
          <w:sz w:val="20"/>
          <w:szCs w:val="20"/>
        </w:rPr>
        <w:t>To work in partnership with the Equality</w:t>
      </w:r>
      <w:r w:rsidR="005401C0">
        <w:rPr>
          <w:rFonts w:ascii="Arial" w:hAnsi="Arial" w:cs="Arial"/>
          <w:sz w:val="20"/>
          <w:szCs w:val="20"/>
        </w:rPr>
        <w:t xml:space="preserve"> and</w:t>
      </w:r>
      <w:r w:rsidRPr="009C6595">
        <w:rPr>
          <w:rFonts w:ascii="Arial" w:hAnsi="Arial" w:cs="Arial"/>
          <w:sz w:val="20"/>
          <w:szCs w:val="20"/>
        </w:rPr>
        <w:t xml:space="preserve"> Diversity </w:t>
      </w:r>
      <w:r w:rsidR="005401C0">
        <w:rPr>
          <w:rFonts w:ascii="Arial" w:hAnsi="Arial" w:cs="Arial"/>
          <w:sz w:val="20"/>
          <w:szCs w:val="20"/>
        </w:rPr>
        <w:t>Board</w:t>
      </w:r>
      <w:r w:rsidR="005401C0" w:rsidRPr="009C6595">
        <w:rPr>
          <w:rFonts w:ascii="Arial" w:hAnsi="Arial" w:cs="Arial"/>
          <w:sz w:val="20"/>
          <w:szCs w:val="20"/>
        </w:rPr>
        <w:t xml:space="preserve"> </w:t>
      </w:r>
      <w:r w:rsidRPr="009C6595">
        <w:rPr>
          <w:rFonts w:ascii="Arial" w:hAnsi="Arial" w:cs="Arial"/>
          <w:sz w:val="20"/>
          <w:szCs w:val="20"/>
        </w:rPr>
        <w:t>to promote and monitor participation and access to the art forms of Music and Dance.  The Committee will receive peri</w:t>
      </w:r>
      <w:r w:rsidR="00B01ADE">
        <w:rPr>
          <w:rFonts w:ascii="Arial" w:hAnsi="Arial" w:cs="Arial"/>
          <w:sz w:val="20"/>
          <w:szCs w:val="20"/>
        </w:rPr>
        <w:t>odic reports – as appropriate -</w:t>
      </w:r>
      <w:r w:rsidRPr="009C6595">
        <w:rPr>
          <w:rFonts w:ascii="Arial" w:hAnsi="Arial" w:cs="Arial"/>
          <w:sz w:val="20"/>
          <w:szCs w:val="20"/>
        </w:rPr>
        <w:t xml:space="preserve"> from the Working Group on Widening Participation.</w:t>
      </w:r>
    </w:p>
    <w:p w14:paraId="5D0B39A9" w14:textId="77777777" w:rsidR="00460F33" w:rsidRPr="00E770D9" w:rsidRDefault="00445BBD" w:rsidP="00E770D9">
      <w:pPr>
        <w:pStyle w:val="ListParagraph"/>
        <w:numPr>
          <w:ilvl w:val="0"/>
          <w:numId w:val="65"/>
        </w:numPr>
        <w:spacing w:after="120"/>
        <w:ind w:left="284" w:hanging="284"/>
        <w:rPr>
          <w:rFonts w:ascii="Arial" w:hAnsi="Arial"/>
          <w:b/>
          <w:color w:val="000000"/>
          <w:sz w:val="20"/>
          <w:szCs w:val="20"/>
        </w:rPr>
      </w:pPr>
      <w:r w:rsidRPr="00265F1E">
        <w:rPr>
          <w:rFonts w:ascii="Arial" w:hAnsi="Arial"/>
          <w:b/>
          <w:color w:val="000000"/>
          <w:sz w:val="20"/>
          <w:szCs w:val="20"/>
        </w:rPr>
        <w:t>Membership</w:t>
      </w:r>
    </w:p>
    <w:p w14:paraId="64296AFD" w14:textId="2356D258" w:rsidR="00AB5FA2" w:rsidRDefault="00AB5FA2" w:rsidP="00265F1E">
      <w:pPr>
        <w:pStyle w:val="ListParagraph"/>
        <w:numPr>
          <w:ilvl w:val="0"/>
          <w:numId w:val="46"/>
        </w:numPr>
        <w:rPr>
          <w:rFonts w:ascii="Arial" w:hAnsi="Arial" w:cs="Arial"/>
          <w:sz w:val="20"/>
          <w:szCs w:val="20"/>
        </w:rPr>
      </w:pPr>
      <w:r>
        <w:rPr>
          <w:rFonts w:ascii="Arial" w:hAnsi="Arial" w:cs="Arial"/>
          <w:sz w:val="20"/>
          <w:szCs w:val="20"/>
        </w:rPr>
        <w:t>Head of Research &amp; Knowledge Exchange [Chair]</w:t>
      </w:r>
    </w:p>
    <w:p w14:paraId="54D04F3C" w14:textId="0C06ACA8" w:rsidR="00500A2B" w:rsidRPr="00592D7C" w:rsidRDefault="00500A2B" w:rsidP="00500A2B">
      <w:pPr>
        <w:pStyle w:val="ListParagraph"/>
        <w:numPr>
          <w:ilvl w:val="0"/>
          <w:numId w:val="46"/>
        </w:numPr>
        <w:rPr>
          <w:rFonts w:ascii="Arial" w:hAnsi="Arial" w:cs="Arial"/>
          <w:sz w:val="20"/>
          <w:szCs w:val="20"/>
        </w:rPr>
      </w:pPr>
      <w:r w:rsidRPr="007537DC">
        <w:rPr>
          <w:rFonts w:ascii="Arial" w:hAnsi="Arial" w:cs="Arial"/>
          <w:sz w:val="20"/>
          <w:szCs w:val="20"/>
        </w:rPr>
        <w:t>Head of Planning</w:t>
      </w:r>
      <w:r>
        <w:rPr>
          <w:rFonts w:ascii="Arial" w:hAnsi="Arial" w:cs="Arial"/>
          <w:sz w:val="20"/>
          <w:szCs w:val="20"/>
        </w:rPr>
        <w:t xml:space="preserve"> [Secretary]</w:t>
      </w:r>
    </w:p>
    <w:p w14:paraId="12AFED7A" w14:textId="5E89B674" w:rsidR="00445BBD" w:rsidRPr="007537DC" w:rsidRDefault="00A6018B" w:rsidP="00265F1E">
      <w:pPr>
        <w:pStyle w:val="ListParagraph"/>
        <w:numPr>
          <w:ilvl w:val="0"/>
          <w:numId w:val="46"/>
        </w:numPr>
        <w:rPr>
          <w:rFonts w:ascii="Arial" w:hAnsi="Arial" w:cs="Arial"/>
          <w:sz w:val="20"/>
          <w:szCs w:val="20"/>
        </w:rPr>
      </w:pPr>
      <w:r w:rsidRPr="007537DC">
        <w:rPr>
          <w:rFonts w:ascii="Arial" w:hAnsi="Arial" w:cs="Arial"/>
          <w:sz w:val="20"/>
          <w:szCs w:val="20"/>
        </w:rPr>
        <w:t xml:space="preserve">One </w:t>
      </w:r>
      <w:r w:rsidR="00CA6B14" w:rsidRPr="007537DC">
        <w:rPr>
          <w:rFonts w:ascii="Arial" w:hAnsi="Arial" w:cs="Arial"/>
          <w:sz w:val="20"/>
          <w:szCs w:val="20"/>
        </w:rPr>
        <w:t xml:space="preserve">Director of </w:t>
      </w:r>
      <w:r w:rsidRPr="007537DC">
        <w:rPr>
          <w:rFonts w:ascii="Arial" w:hAnsi="Arial" w:cs="Arial"/>
          <w:sz w:val="20"/>
          <w:szCs w:val="20"/>
        </w:rPr>
        <w:t xml:space="preserve">Faculty </w:t>
      </w:r>
      <w:r w:rsidR="00445BBD" w:rsidRPr="007537DC">
        <w:rPr>
          <w:rFonts w:ascii="Arial" w:hAnsi="Arial" w:cs="Arial"/>
          <w:sz w:val="20"/>
          <w:szCs w:val="20"/>
        </w:rPr>
        <w:t xml:space="preserve">(as agreed by the two </w:t>
      </w:r>
      <w:r w:rsidR="001F3FA6" w:rsidRPr="007537DC">
        <w:rPr>
          <w:rFonts w:ascii="Arial" w:hAnsi="Arial" w:cs="Arial"/>
          <w:sz w:val="20"/>
          <w:szCs w:val="20"/>
        </w:rPr>
        <w:t>D</w:t>
      </w:r>
      <w:r w:rsidR="00445BBD" w:rsidRPr="007537DC">
        <w:rPr>
          <w:rFonts w:ascii="Arial" w:hAnsi="Arial" w:cs="Arial"/>
          <w:sz w:val="20"/>
          <w:szCs w:val="20"/>
        </w:rPr>
        <w:t>irectors)</w:t>
      </w:r>
    </w:p>
    <w:p w14:paraId="02361613" w14:textId="232BFABD" w:rsidR="00A82699" w:rsidRPr="007537DC" w:rsidRDefault="00A82699" w:rsidP="00265F1E">
      <w:pPr>
        <w:pStyle w:val="ListParagraph"/>
        <w:numPr>
          <w:ilvl w:val="0"/>
          <w:numId w:val="46"/>
        </w:numPr>
        <w:rPr>
          <w:rFonts w:ascii="Arial" w:hAnsi="Arial" w:cs="Arial"/>
          <w:sz w:val="20"/>
          <w:szCs w:val="20"/>
        </w:rPr>
      </w:pPr>
      <w:r w:rsidRPr="007537DC">
        <w:rPr>
          <w:rFonts w:ascii="Arial" w:hAnsi="Arial" w:cs="Arial"/>
          <w:sz w:val="20"/>
          <w:szCs w:val="20"/>
        </w:rPr>
        <w:t xml:space="preserve">Director of </w:t>
      </w:r>
      <w:r w:rsidR="006B636A">
        <w:rPr>
          <w:rFonts w:ascii="Arial" w:hAnsi="Arial" w:cs="Arial"/>
          <w:sz w:val="20"/>
          <w:szCs w:val="20"/>
        </w:rPr>
        <w:t xml:space="preserve">Strategy </w:t>
      </w:r>
      <w:r w:rsidR="009C755A">
        <w:rPr>
          <w:rFonts w:ascii="Arial" w:hAnsi="Arial" w:cs="Arial"/>
          <w:sz w:val="20"/>
          <w:szCs w:val="20"/>
        </w:rPr>
        <w:t xml:space="preserve">&amp; </w:t>
      </w:r>
      <w:r w:rsidR="006B636A">
        <w:rPr>
          <w:rFonts w:ascii="Arial" w:hAnsi="Arial" w:cs="Arial"/>
          <w:sz w:val="20"/>
          <w:szCs w:val="20"/>
        </w:rPr>
        <w:t>Business Operations</w:t>
      </w:r>
    </w:p>
    <w:p w14:paraId="6FF98594" w14:textId="77777777" w:rsidR="00445BBD" w:rsidRPr="007537DC" w:rsidRDefault="009E5D91" w:rsidP="00265F1E">
      <w:pPr>
        <w:pStyle w:val="ListParagraph"/>
        <w:numPr>
          <w:ilvl w:val="0"/>
          <w:numId w:val="46"/>
        </w:numPr>
        <w:rPr>
          <w:rFonts w:ascii="Arial" w:hAnsi="Arial" w:cs="Arial"/>
          <w:sz w:val="20"/>
          <w:szCs w:val="20"/>
        </w:rPr>
      </w:pPr>
      <w:r w:rsidRPr="007537DC">
        <w:rPr>
          <w:rFonts w:ascii="Arial" w:hAnsi="Arial" w:cs="Arial"/>
          <w:sz w:val="20"/>
          <w:szCs w:val="20"/>
        </w:rPr>
        <w:t>Director of</w:t>
      </w:r>
      <w:r w:rsidR="00445BBD" w:rsidRPr="007537DC">
        <w:rPr>
          <w:rFonts w:ascii="Arial" w:hAnsi="Arial" w:cs="Arial"/>
          <w:sz w:val="20"/>
          <w:szCs w:val="20"/>
        </w:rPr>
        <w:t xml:space="preserve"> Blackheath Halls</w:t>
      </w:r>
    </w:p>
    <w:p w14:paraId="0DB06E1D" w14:textId="678570B1" w:rsidR="00445BBD" w:rsidRDefault="00445BBD" w:rsidP="00265F1E">
      <w:pPr>
        <w:pStyle w:val="ListParagraph"/>
        <w:numPr>
          <w:ilvl w:val="0"/>
          <w:numId w:val="46"/>
        </w:numPr>
        <w:rPr>
          <w:rFonts w:ascii="Arial" w:hAnsi="Arial" w:cs="Arial"/>
          <w:sz w:val="20"/>
          <w:szCs w:val="20"/>
        </w:rPr>
      </w:pPr>
      <w:r w:rsidRPr="007537DC">
        <w:rPr>
          <w:rFonts w:ascii="Arial" w:hAnsi="Arial" w:cs="Arial"/>
          <w:sz w:val="20"/>
          <w:szCs w:val="20"/>
        </w:rPr>
        <w:t xml:space="preserve">Head of </w:t>
      </w:r>
      <w:r w:rsidR="00AB5FA2">
        <w:rPr>
          <w:rFonts w:ascii="Arial" w:hAnsi="Arial" w:cs="Arial"/>
          <w:sz w:val="20"/>
          <w:szCs w:val="20"/>
        </w:rPr>
        <w:t>Brand &amp;</w:t>
      </w:r>
      <w:r w:rsidRPr="007537DC">
        <w:rPr>
          <w:rFonts w:ascii="Arial" w:hAnsi="Arial" w:cs="Arial"/>
          <w:sz w:val="20"/>
          <w:szCs w:val="20"/>
        </w:rPr>
        <w:t xml:space="preserve"> C</w:t>
      </w:r>
      <w:bookmarkStart w:id="13" w:name="_GoBack"/>
      <w:bookmarkEnd w:id="13"/>
      <w:r w:rsidRPr="007537DC">
        <w:rPr>
          <w:rFonts w:ascii="Arial" w:hAnsi="Arial" w:cs="Arial"/>
          <w:sz w:val="20"/>
          <w:szCs w:val="20"/>
        </w:rPr>
        <w:t xml:space="preserve">ommunications </w:t>
      </w:r>
      <w:r w:rsidR="00EA180E" w:rsidRPr="007537DC">
        <w:rPr>
          <w:rFonts w:ascii="Arial" w:hAnsi="Arial" w:cs="Arial"/>
          <w:sz w:val="20"/>
          <w:szCs w:val="20"/>
        </w:rPr>
        <w:t>or nominee</w:t>
      </w:r>
      <w:r w:rsidR="009B4153">
        <w:rPr>
          <w:rFonts w:ascii="Arial" w:hAnsi="Arial" w:cs="Arial"/>
          <w:sz w:val="20"/>
          <w:szCs w:val="20"/>
        </w:rPr>
        <w:t xml:space="preserve"> </w:t>
      </w:r>
    </w:p>
    <w:p w14:paraId="2A066579" w14:textId="5F56FE79" w:rsidR="00F53D67" w:rsidRDefault="00F53D67" w:rsidP="00265F1E">
      <w:pPr>
        <w:pStyle w:val="ListParagraph"/>
        <w:numPr>
          <w:ilvl w:val="0"/>
          <w:numId w:val="46"/>
        </w:numPr>
        <w:rPr>
          <w:rFonts w:ascii="Arial" w:hAnsi="Arial" w:cs="Arial"/>
          <w:sz w:val="20"/>
          <w:szCs w:val="20"/>
        </w:rPr>
      </w:pPr>
      <w:r>
        <w:rPr>
          <w:rFonts w:ascii="Arial" w:hAnsi="Arial" w:cs="Arial"/>
          <w:sz w:val="20"/>
          <w:szCs w:val="20"/>
        </w:rPr>
        <w:t xml:space="preserve">Head of </w:t>
      </w:r>
      <w:r w:rsidR="00CE049C">
        <w:rPr>
          <w:rFonts w:ascii="Arial" w:hAnsi="Arial" w:cs="Arial"/>
          <w:sz w:val="20"/>
          <w:szCs w:val="20"/>
        </w:rPr>
        <w:t>Community &amp; Artist Development</w:t>
      </w:r>
      <w:r w:rsidR="00275E6C">
        <w:rPr>
          <w:rFonts w:ascii="Arial" w:hAnsi="Arial" w:cs="Arial"/>
          <w:sz w:val="20"/>
          <w:szCs w:val="20"/>
        </w:rPr>
        <w:t xml:space="preserve"> </w:t>
      </w:r>
    </w:p>
    <w:p w14:paraId="1238E8A7" w14:textId="306A94D5" w:rsidR="008F3EAB" w:rsidRDefault="00500A2B" w:rsidP="00265F1E">
      <w:pPr>
        <w:pStyle w:val="ListParagraph"/>
        <w:numPr>
          <w:ilvl w:val="0"/>
          <w:numId w:val="46"/>
        </w:numPr>
        <w:rPr>
          <w:rFonts w:ascii="Arial" w:hAnsi="Arial" w:cs="Arial"/>
          <w:sz w:val="20"/>
          <w:szCs w:val="20"/>
        </w:rPr>
      </w:pPr>
      <w:r>
        <w:rPr>
          <w:rFonts w:ascii="Arial" w:hAnsi="Arial" w:cs="Arial"/>
          <w:sz w:val="20"/>
          <w:szCs w:val="20"/>
        </w:rPr>
        <w:t xml:space="preserve">Alumni Relations Manager </w:t>
      </w:r>
    </w:p>
    <w:p w14:paraId="447D02AF" w14:textId="77777777" w:rsidR="005C2896" w:rsidRPr="007537DC" w:rsidRDefault="005C2896" w:rsidP="00265F1E">
      <w:pPr>
        <w:pStyle w:val="ListParagraph"/>
        <w:numPr>
          <w:ilvl w:val="0"/>
          <w:numId w:val="46"/>
        </w:numPr>
        <w:rPr>
          <w:rFonts w:ascii="Arial" w:hAnsi="Arial" w:cs="Arial"/>
          <w:sz w:val="20"/>
          <w:szCs w:val="20"/>
        </w:rPr>
      </w:pPr>
      <w:r>
        <w:rPr>
          <w:rFonts w:ascii="Arial" w:hAnsi="Arial" w:cs="Arial"/>
          <w:sz w:val="20"/>
          <w:szCs w:val="20"/>
        </w:rPr>
        <w:t xml:space="preserve">Head of </w:t>
      </w:r>
      <w:r w:rsidR="000F5C63">
        <w:rPr>
          <w:rFonts w:ascii="Arial" w:hAnsi="Arial" w:cs="Arial"/>
          <w:sz w:val="20"/>
          <w:szCs w:val="20"/>
        </w:rPr>
        <w:t>Development o</w:t>
      </w:r>
      <w:r w:rsidR="00DD7026">
        <w:rPr>
          <w:rFonts w:ascii="Arial" w:hAnsi="Arial" w:cs="Arial"/>
          <w:sz w:val="20"/>
          <w:szCs w:val="20"/>
        </w:rPr>
        <w:t>r</w:t>
      </w:r>
      <w:r w:rsidR="000F5C63">
        <w:rPr>
          <w:rFonts w:ascii="Arial" w:hAnsi="Arial" w:cs="Arial"/>
          <w:sz w:val="20"/>
          <w:szCs w:val="20"/>
        </w:rPr>
        <w:t xml:space="preserve"> nominee</w:t>
      </w:r>
    </w:p>
    <w:p w14:paraId="562E113F" w14:textId="276D4458" w:rsidR="00CA6B14" w:rsidRDefault="00CA6B14" w:rsidP="00265F1E">
      <w:pPr>
        <w:pStyle w:val="ListParagraph"/>
        <w:numPr>
          <w:ilvl w:val="0"/>
          <w:numId w:val="46"/>
        </w:numPr>
        <w:rPr>
          <w:rFonts w:ascii="Arial" w:hAnsi="Arial" w:cs="Arial"/>
          <w:sz w:val="20"/>
          <w:szCs w:val="20"/>
        </w:rPr>
      </w:pPr>
      <w:r w:rsidRPr="007537DC">
        <w:rPr>
          <w:rFonts w:ascii="Arial" w:hAnsi="Arial" w:cs="Arial"/>
          <w:sz w:val="20"/>
          <w:szCs w:val="20"/>
        </w:rPr>
        <w:t xml:space="preserve">Head of </w:t>
      </w:r>
      <w:r w:rsidR="00500A2B">
        <w:rPr>
          <w:rFonts w:ascii="Arial" w:hAnsi="Arial" w:cs="Arial"/>
          <w:sz w:val="20"/>
          <w:szCs w:val="20"/>
        </w:rPr>
        <w:t>Children</w:t>
      </w:r>
      <w:r w:rsidR="00F57AAE" w:rsidRPr="007537DC">
        <w:rPr>
          <w:rFonts w:ascii="Arial" w:hAnsi="Arial" w:cs="Arial"/>
          <w:sz w:val="20"/>
          <w:szCs w:val="20"/>
        </w:rPr>
        <w:t xml:space="preserve"> </w:t>
      </w:r>
      <w:r w:rsidR="00EA180E" w:rsidRPr="007537DC">
        <w:rPr>
          <w:rFonts w:ascii="Arial" w:hAnsi="Arial" w:cs="Arial"/>
          <w:sz w:val="20"/>
          <w:szCs w:val="20"/>
        </w:rPr>
        <w:t>&amp; Young People’s Programmes (Music)</w:t>
      </w:r>
    </w:p>
    <w:p w14:paraId="7FC7ADEF" w14:textId="130DF511" w:rsidR="000B70D5" w:rsidRDefault="000B70D5" w:rsidP="00265F1E">
      <w:pPr>
        <w:pStyle w:val="ListParagraph"/>
        <w:numPr>
          <w:ilvl w:val="0"/>
          <w:numId w:val="46"/>
        </w:numPr>
        <w:rPr>
          <w:rFonts w:ascii="Arial" w:hAnsi="Arial" w:cs="Arial"/>
          <w:sz w:val="20"/>
          <w:szCs w:val="20"/>
        </w:rPr>
      </w:pPr>
      <w:r w:rsidRPr="007537DC">
        <w:rPr>
          <w:rFonts w:ascii="Arial" w:hAnsi="Arial" w:cs="Arial"/>
          <w:sz w:val="20"/>
          <w:szCs w:val="20"/>
        </w:rPr>
        <w:t xml:space="preserve">Head of </w:t>
      </w:r>
      <w:r>
        <w:rPr>
          <w:rFonts w:ascii="Arial" w:hAnsi="Arial" w:cs="Arial"/>
          <w:sz w:val="20"/>
          <w:szCs w:val="20"/>
        </w:rPr>
        <w:t>Children</w:t>
      </w:r>
      <w:r w:rsidRPr="007537DC">
        <w:rPr>
          <w:rFonts w:ascii="Arial" w:hAnsi="Arial" w:cs="Arial"/>
          <w:sz w:val="20"/>
          <w:szCs w:val="20"/>
        </w:rPr>
        <w:t xml:space="preserve"> &amp; Young People’s Programmes (</w:t>
      </w:r>
      <w:r>
        <w:rPr>
          <w:rFonts w:ascii="Arial" w:hAnsi="Arial" w:cs="Arial"/>
          <w:sz w:val="20"/>
          <w:szCs w:val="20"/>
        </w:rPr>
        <w:t>Dance</w:t>
      </w:r>
      <w:r w:rsidRPr="007537DC">
        <w:rPr>
          <w:rFonts w:ascii="Arial" w:hAnsi="Arial" w:cs="Arial"/>
          <w:sz w:val="20"/>
          <w:szCs w:val="20"/>
        </w:rPr>
        <w:t>)</w:t>
      </w:r>
    </w:p>
    <w:p w14:paraId="197F35B7" w14:textId="0CF5B486" w:rsidR="008E2098" w:rsidRPr="007537DC" w:rsidRDefault="008E2098" w:rsidP="00265F1E">
      <w:pPr>
        <w:pStyle w:val="ListParagraph"/>
        <w:numPr>
          <w:ilvl w:val="0"/>
          <w:numId w:val="46"/>
        </w:numPr>
        <w:rPr>
          <w:rFonts w:ascii="Arial" w:hAnsi="Arial" w:cs="Arial"/>
          <w:sz w:val="20"/>
          <w:szCs w:val="20"/>
        </w:rPr>
      </w:pPr>
      <w:r>
        <w:rPr>
          <w:rFonts w:ascii="Arial" w:hAnsi="Arial" w:cs="Arial"/>
          <w:sz w:val="20"/>
          <w:szCs w:val="20"/>
        </w:rPr>
        <w:t>Postdoctoral Research</w:t>
      </w:r>
      <w:r w:rsidR="000D46CD">
        <w:rPr>
          <w:rFonts w:ascii="Arial" w:hAnsi="Arial" w:cs="Arial"/>
          <w:sz w:val="20"/>
          <w:szCs w:val="20"/>
        </w:rPr>
        <w:t xml:space="preserve"> Fellow</w:t>
      </w:r>
    </w:p>
    <w:p w14:paraId="747468EB" w14:textId="77777777" w:rsidR="001C000A" w:rsidRDefault="00CE049C" w:rsidP="001C000A">
      <w:pPr>
        <w:pStyle w:val="ListParagraph"/>
        <w:numPr>
          <w:ilvl w:val="0"/>
          <w:numId w:val="46"/>
        </w:numPr>
        <w:rPr>
          <w:rFonts w:ascii="Arial" w:hAnsi="Arial" w:cs="Arial"/>
          <w:sz w:val="20"/>
          <w:szCs w:val="20"/>
        </w:rPr>
      </w:pPr>
      <w:r>
        <w:rPr>
          <w:rFonts w:ascii="Arial" w:hAnsi="Arial" w:cs="Arial"/>
          <w:sz w:val="20"/>
          <w:szCs w:val="20"/>
        </w:rPr>
        <w:t>A member of the Finance Department (nominated by the Director of Finance &amp; Estates)</w:t>
      </w:r>
    </w:p>
    <w:p w14:paraId="3CB46656" w14:textId="320E93DB" w:rsidR="00CE049C" w:rsidRPr="001C000A" w:rsidRDefault="001C000A" w:rsidP="001C000A">
      <w:pPr>
        <w:pStyle w:val="ListParagraph"/>
        <w:numPr>
          <w:ilvl w:val="0"/>
          <w:numId w:val="46"/>
        </w:numPr>
        <w:rPr>
          <w:rFonts w:ascii="Arial" w:hAnsi="Arial" w:cs="Arial"/>
          <w:sz w:val="20"/>
          <w:szCs w:val="20"/>
        </w:rPr>
      </w:pPr>
      <w:r>
        <w:rPr>
          <w:rFonts w:ascii="Arial" w:hAnsi="Arial" w:cs="Arial"/>
          <w:spacing w:val="-5"/>
          <w:w w:val="105"/>
          <w:sz w:val="20"/>
          <w:szCs w:val="20"/>
        </w:rPr>
        <w:t>One</w:t>
      </w:r>
      <w:r w:rsidRPr="001C000A">
        <w:rPr>
          <w:rFonts w:ascii="Arial" w:hAnsi="Arial" w:cs="Arial"/>
          <w:spacing w:val="-5"/>
          <w:w w:val="105"/>
          <w:sz w:val="20"/>
          <w:szCs w:val="20"/>
        </w:rPr>
        <w:t xml:space="preserve"> student representative nominated by the President of the Students’ Union (drawn from Dance, Music and the research degree programmes)</w:t>
      </w:r>
    </w:p>
    <w:p w14:paraId="17ABCE04" w14:textId="77777777" w:rsidR="001C000A" w:rsidRPr="001C000A" w:rsidRDefault="001C000A" w:rsidP="001C000A">
      <w:pPr>
        <w:pStyle w:val="ListParagraph"/>
        <w:rPr>
          <w:rFonts w:ascii="Arial" w:hAnsi="Arial" w:cs="Arial"/>
          <w:sz w:val="20"/>
          <w:szCs w:val="20"/>
        </w:rPr>
      </w:pPr>
    </w:p>
    <w:p w14:paraId="30F46BEE" w14:textId="4725EBE6" w:rsidR="00DD7026" w:rsidRDefault="00445BBD" w:rsidP="00265F1E">
      <w:pPr>
        <w:spacing w:after="200"/>
        <w:ind w:left="284"/>
        <w:rPr>
          <w:rFonts w:ascii="Arial" w:hAnsi="Arial" w:cs="Arial"/>
          <w:iCs/>
          <w:sz w:val="20"/>
          <w:szCs w:val="20"/>
          <w:lang w:eastAsia="en-GB"/>
        </w:rPr>
      </w:pPr>
      <w:r w:rsidRPr="00265F1E">
        <w:rPr>
          <w:rFonts w:ascii="Arial" w:hAnsi="Arial" w:cs="Arial"/>
          <w:sz w:val="20"/>
          <w:szCs w:val="20"/>
          <w:lang w:eastAsia="en-GB"/>
        </w:rPr>
        <w:t xml:space="preserve">The committee may, from time to time, invite external representatives to contribute their expertise to </w:t>
      </w:r>
      <w:r w:rsidR="00DD7026" w:rsidRPr="00265F1E">
        <w:rPr>
          <w:rFonts w:ascii="Arial" w:hAnsi="Arial" w:cs="Arial"/>
          <w:iCs/>
          <w:sz w:val="20"/>
          <w:szCs w:val="20"/>
          <w:lang w:eastAsia="en-GB"/>
        </w:rPr>
        <w:t>particular meetings or identified projects and initiatives or to join the board as co-opted representatives.</w:t>
      </w:r>
    </w:p>
    <w:p w14:paraId="14AB9811" w14:textId="77777777" w:rsidR="007606A0" w:rsidRPr="007606A0" w:rsidRDefault="007606A0" w:rsidP="007606A0">
      <w:pPr>
        <w:spacing w:after="120"/>
        <w:ind w:left="426"/>
        <w:jc w:val="both"/>
        <w:rPr>
          <w:rFonts w:ascii="Arial" w:eastAsia="Calibri" w:hAnsi="Arial" w:cs="Arial"/>
          <w:sz w:val="20"/>
          <w:szCs w:val="20"/>
          <w:lang w:eastAsia="en-GB"/>
        </w:rPr>
      </w:pPr>
      <w:r w:rsidRPr="007606A0">
        <w:rPr>
          <w:rFonts w:ascii="Arial" w:eastAsia="Calibri" w:hAnsi="Arial"/>
          <w:b/>
          <w:color w:val="000000"/>
          <w:sz w:val="20"/>
          <w:szCs w:val="20"/>
          <w:lang w:eastAsia="en-GB"/>
        </w:rPr>
        <w:t xml:space="preserve">Papers for information to: </w:t>
      </w:r>
    </w:p>
    <w:p w14:paraId="15F56F0A" w14:textId="77777777" w:rsidR="007606A0" w:rsidRPr="007606A0" w:rsidRDefault="007606A0" w:rsidP="007606A0">
      <w:pPr>
        <w:ind w:left="426"/>
        <w:jc w:val="both"/>
        <w:rPr>
          <w:rFonts w:ascii="Arial" w:eastAsia="Calibri" w:hAnsi="Arial" w:cs="Arial"/>
          <w:sz w:val="20"/>
          <w:szCs w:val="20"/>
          <w:lang w:eastAsia="en-GB"/>
        </w:rPr>
      </w:pPr>
      <w:r w:rsidRPr="007606A0">
        <w:rPr>
          <w:rFonts w:ascii="Arial" w:eastAsia="Calibri" w:hAnsi="Arial" w:cs="Arial"/>
          <w:sz w:val="20"/>
          <w:szCs w:val="20"/>
          <w:lang w:eastAsia="en-GB"/>
        </w:rPr>
        <w:t>Principal</w:t>
      </w:r>
    </w:p>
    <w:p w14:paraId="03B18237" w14:textId="2045AE7B" w:rsidR="007606A0" w:rsidRDefault="007606A0" w:rsidP="007606A0">
      <w:pPr>
        <w:ind w:left="426"/>
        <w:jc w:val="both"/>
        <w:rPr>
          <w:rFonts w:ascii="Arial" w:eastAsia="Calibri" w:hAnsi="Arial" w:cs="Arial"/>
          <w:sz w:val="20"/>
          <w:szCs w:val="20"/>
          <w:lang w:eastAsia="en-GB"/>
        </w:rPr>
      </w:pPr>
      <w:r w:rsidRPr="007606A0">
        <w:rPr>
          <w:rFonts w:ascii="Arial" w:eastAsia="Calibri" w:hAnsi="Arial" w:cs="Arial"/>
          <w:sz w:val="20"/>
          <w:szCs w:val="20"/>
          <w:lang w:eastAsia="en-GB"/>
        </w:rPr>
        <w:t>Director of Music/Dance (where not included for the time being on the membership of the Board)</w:t>
      </w:r>
    </w:p>
    <w:p w14:paraId="2C435D8E" w14:textId="77777777" w:rsidR="005C27DE" w:rsidRPr="007606A0" w:rsidRDefault="005C27DE" w:rsidP="007606A0">
      <w:pPr>
        <w:ind w:left="426"/>
        <w:jc w:val="both"/>
        <w:rPr>
          <w:rFonts w:ascii="Arial" w:eastAsia="Calibri" w:hAnsi="Arial" w:cs="Arial"/>
          <w:sz w:val="20"/>
          <w:szCs w:val="20"/>
          <w:lang w:eastAsia="en-GB"/>
        </w:rPr>
      </w:pPr>
    </w:p>
    <w:p w14:paraId="2BDD58F6" w14:textId="77777777" w:rsidR="00DD7026" w:rsidRPr="00265F1E" w:rsidRDefault="00DD7026" w:rsidP="00265F1E">
      <w:pPr>
        <w:pStyle w:val="ListParagraph"/>
        <w:numPr>
          <w:ilvl w:val="0"/>
          <w:numId w:val="65"/>
        </w:numPr>
        <w:spacing w:after="200"/>
        <w:ind w:left="284" w:hanging="284"/>
        <w:rPr>
          <w:rFonts w:ascii="Arial" w:hAnsi="Arial" w:cs="Arial"/>
          <w:sz w:val="20"/>
          <w:szCs w:val="20"/>
        </w:rPr>
      </w:pPr>
      <w:r>
        <w:rPr>
          <w:rFonts w:ascii="Arial" w:hAnsi="Arial" w:cs="Arial"/>
          <w:b/>
          <w:sz w:val="20"/>
          <w:szCs w:val="20"/>
        </w:rPr>
        <w:t>Quorum</w:t>
      </w:r>
    </w:p>
    <w:p w14:paraId="65AAA47D" w14:textId="77777777" w:rsidR="00DA202C" w:rsidRDefault="00445BBD" w:rsidP="00265F1E">
      <w:pPr>
        <w:pStyle w:val="ListParagraph"/>
        <w:spacing w:after="200"/>
        <w:ind w:left="284"/>
        <w:rPr>
          <w:b/>
          <w:color w:val="000000"/>
        </w:rPr>
      </w:pPr>
      <w:r w:rsidRPr="00265F1E">
        <w:rPr>
          <w:rFonts w:ascii="Arial" w:hAnsi="Arial" w:cs="Arial"/>
          <w:sz w:val="20"/>
          <w:szCs w:val="20"/>
        </w:rPr>
        <w:lastRenderedPageBreak/>
        <w:t xml:space="preserve">One third of the core membership, rounded up to the nearest whole number </w:t>
      </w:r>
      <w:r w:rsidRPr="00265F1E">
        <w:rPr>
          <w:rFonts w:ascii="Arial" w:hAnsi="Arial" w:cs="Arial"/>
          <w:sz w:val="20"/>
          <w:szCs w:val="20"/>
          <w:lang w:val="en-US"/>
        </w:rPr>
        <w:t xml:space="preserve">of the total actual membership </w:t>
      </w:r>
      <w:r w:rsidRPr="00265F1E">
        <w:rPr>
          <w:rFonts w:ascii="Arial" w:hAnsi="Arial" w:cs="Arial"/>
          <w:sz w:val="20"/>
          <w:szCs w:val="20"/>
        </w:rPr>
        <w:t>(excluding co-opted members)</w:t>
      </w:r>
    </w:p>
    <w:p w14:paraId="5E75486B" w14:textId="77777777" w:rsidR="00445BBD" w:rsidRPr="00265F1E" w:rsidRDefault="00445BBD" w:rsidP="00265F1E">
      <w:pPr>
        <w:pStyle w:val="ListParagraph"/>
        <w:numPr>
          <w:ilvl w:val="0"/>
          <w:numId w:val="65"/>
        </w:numPr>
        <w:spacing w:after="120"/>
        <w:ind w:left="284" w:hanging="284"/>
        <w:rPr>
          <w:rFonts w:ascii="Arial" w:hAnsi="Arial" w:cs="Arial"/>
          <w:sz w:val="20"/>
          <w:szCs w:val="20"/>
        </w:rPr>
      </w:pPr>
      <w:r w:rsidRPr="00265F1E">
        <w:rPr>
          <w:rFonts w:ascii="Arial" w:hAnsi="Arial" w:cs="Arial"/>
          <w:b/>
          <w:bCs/>
          <w:sz w:val="20"/>
          <w:szCs w:val="20"/>
        </w:rPr>
        <w:t>Standing items for agenda</w:t>
      </w:r>
    </w:p>
    <w:p w14:paraId="5468181F" w14:textId="77777777" w:rsidR="000C1083" w:rsidRPr="009C6595" w:rsidRDefault="000C1083" w:rsidP="00265F1E">
      <w:pPr>
        <w:ind w:left="284"/>
        <w:rPr>
          <w:rFonts w:ascii="Arial" w:hAnsi="Arial" w:cs="Arial"/>
          <w:sz w:val="20"/>
          <w:szCs w:val="20"/>
        </w:rPr>
      </w:pPr>
      <w:r>
        <w:rPr>
          <w:rFonts w:ascii="Arial" w:hAnsi="Arial" w:cs="Arial"/>
          <w:sz w:val="20"/>
          <w:szCs w:val="20"/>
        </w:rPr>
        <w:t>External bids and reports</w:t>
      </w:r>
    </w:p>
    <w:p w14:paraId="387242A4" w14:textId="77777777" w:rsidR="00445BBD" w:rsidRPr="009C6595" w:rsidRDefault="00445BBD" w:rsidP="00265F1E">
      <w:pPr>
        <w:ind w:left="284"/>
        <w:rPr>
          <w:rFonts w:ascii="Arial" w:hAnsi="Arial" w:cs="Arial"/>
          <w:sz w:val="20"/>
          <w:szCs w:val="20"/>
        </w:rPr>
      </w:pPr>
      <w:r w:rsidRPr="009C6595">
        <w:rPr>
          <w:rFonts w:ascii="Arial" w:hAnsi="Arial" w:cs="Arial"/>
          <w:sz w:val="20"/>
          <w:szCs w:val="20"/>
        </w:rPr>
        <w:t>Sharing information with other Trinity Laban committees/boards</w:t>
      </w:r>
    </w:p>
    <w:p w14:paraId="12735E34" w14:textId="77777777" w:rsidR="001F3FA6" w:rsidRDefault="001F3FA6">
      <w:pPr>
        <w:rPr>
          <w:rFonts w:ascii="Arial" w:hAnsi="Arial"/>
          <w:b/>
          <w:bCs/>
          <w:color w:val="000000"/>
        </w:rPr>
      </w:pPr>
      <w:r>
        <w:rPr>
          <w:rFonts w:ascii="Arial" w:hAnsi="Arial"/>
          <w:b/>
          <w:bCs/>
          <w:color w:val="000000"/>
        </w:rPr>
        <w:br w:type="page"/>
      </w:r>
    </w:p>
    <w:p w14:paraId="6EF1B573" w14:textId="77777777" w:rsidR="00623C82" w:rsidRPr="00AD75A2" w:rsidRDefault="0046301D" w:rsidP="00265F1E">
      <w:pPr>
        <w:pStyle w:val="Heading2"/>
        <w:jc w:val="left"/>
      </w:pPr>
      <w:bookmarkStart w:id="14" w:name="_Toc140652236"/>
      <w:r w:rsidRPr="00EE1A99">
        <w:lastRenderedPageBreak/>
        <w:t>1.</w:t>
      </w:r>
      <w:r w:rsidR="006B1AEC">
        <w:t>7</w:t>
      </w:r>
      <w:r w:rsidR="0082610C" w:rsidRPr="0082610C">
        <w:tab/>
      </w:r>
      <w:r w:rsidR="00623C82" w:rsidRPr="00AD75A2">
        <w:t xml:space="preserve">Research </w:t>
      </w:r>
      <w:r w:rsidR="00A31109" w:rsidRPr="00AD75A2">
        <w:t>Board</w:t>
      </w:r>
      <w:bookmarkEnd w:id="14"/>
    </w:p>
    <w:p w14:paraId="49CADE55" w14:textId="77777777" w:rsidR="00623C82" w:rsidRPr="00AD75A2" w:rsidRDefault="00623C82" w:rsidP="00265F1E">
      <w:pPr>
        <w:ind w:left="567" w:hanging="567"/>
        <w:rPr>
          <w:rFonts w:ascii="Arial" w:hAnsi="Arial"/>
          <w:i/>
          <w:iCs/>
          <w:color w:val="000000"/>
          <w:sz w:val="20"/>
          <w:szCs w:val="20"/>
        </w:rPr>
      </w:pPr>
    </w:p>
    <w:p w14:paraId="06C04FE7" w14:textId="77777777" w:rsidR="00623C82" w:rsidRPr="00AD75A2" w:rsidRDefault="00623C82" w:rsidP="00265F1E">
      <w:pPr>
        <w:ind w:left="567" w:hanging="567"/>
        <w:rPr>
          <w:rFonts w:ascii="Arial" w:hAnsi="Arial"/>
          <w:i/>
          <w:iCs/>
          <w:color w:val="000000"/>
          <w:sz w:val="20"/>
          <w:szCs w:val="20"/>
        </w:rPr>
      </w:pPr>
      <w:r w:rsidRPr="00AD75A2">
        <w:rPr>
          <w:rFonts w:ascii="Arial" w:hAnsi="Arial"/>
          <w:i/>
          <w:iCs/>
          <w:color w:val="000000"/>
          <w:sz w:val="20"/>
          <w:szCs w:val="20"/>
        </w:rPr>
        <w:t>Reporting to Academic Board</w:t>
      </w:r>
    </w:p>
    <w:p w14:paraId="1AC60F69" w14:textId="77777777" w:rsidR="00623C82" w:rsidRPr="00AD75A2" w:rsidRDefault="00623C82" w:rsidP="00265F1E">
      <w:pPr>
        <w:ind w:left="567" w:hanging="567"/>
        <w:rPr>
          <w:rFonts w:ascii="Arial" w:hAnsi="Arial"/>
          <w:color w:val="000000"/>
          <w:sz w:val="20"/>
          <w:szCs w:val="20"/>
        </w:rPr>
      </w:pPr>
    </w:p>
    <w:p w14:paraId="3B49F55A" w14:textId="373EBC59" w:rsidR="007F53FF" w:rsidRPr="00AD75A2" w:rsidRDefault="00A31109" w:rsidP="00265F1E">
      <w:pPr>
        <w:tabs>
          <w:tab w:val="left" w:pos="1134"/>
        </w:tabs>
        <w:ind w:left="567" w:hanging="567"/>
        <w:rPr>
          <w:rFonts w:ascii="Arial" w:hAnsi="Arial"/>
          <w:color w:val="000000"/>
          <w:sz w:val="20"/>
          <w:szCs w:val="20"/>
        </w:rPr>
      </w:pPr>
      <w:r w:rsidRPr="00AD75A2">
        <w:rPr>
          <w:rFonts w:ascii="Arial" w:hAnsi="Arial"/>
          <w:b/>
          <w:color w:val="000000"/>
          <w:sz w:val="20"/>
          <w:szCs w:val="20"/>
        </w:rPr>
        <w:t>Chair:</w:t>
      </w:r>
      <w:r w:rsidRPr="00AD75A2">
        <w:rPr>
          <w:rFonts w:ascii="Arial" w:hAnsi="Arial"/>
          <w:color w:val="000000"/>
          <w:sz w:val="20"/>
          <w:szCs w:val="20"/>
        </w:rPr>
        <w:tab/>
      </w:r>
      <w:r w:rsidRPr="00AD75A2">
        <w:rPr>
          <w:rFonts w:ascii="Arial" w:hAnsi="Arial"/>
          <w:color w:val="000000"/>
          <w:sz w:val="20"/>
          <w:szCs w:val="20"/>
        </w:rPr>
        <w:tab/>
      </w:r>
      <w:r w:rsidR="00EE3DCF">
        <w:rPr>
          <w:rFonts w:ascii="Arial" w:hAnsi="Arial"/>
          <w:color w:val="000000"/>
          <w:sz w:val="20"/>
          <w:szCs w:val="20"/>
        </w:rPr>
        <w:t>Head of Research</w:t>
      </w:r>
      <w:r w:rsidR="007F53FF" w:rsidRPr="00AD75A2">
        <w:rPr>
          <w:rFonts w:ascii="Arial" w:hAnsi="Arial"/>
          <w:color w:val="000000"/>
          <w:sz w:val="20"/>
          <w:szCs w:val="20"/>
        </w:rPr>
        <w:t xml:space="preserve"> </w:t>
      </w:r>
      <w:r w:rsidR="006C7E04">
        <w:rPr>
          <w:rFonts w:ascii="Arial" w:hAnsi="Arial"/>
          <w:color w:val="000000"/>
          <w:sz w:val="20"/>
          <w:szCs w:val="20"/>
        </w:rPr>
        <w:t>&amp; Knowledge Exchange</w:t>
      </w:r>
    </w:p>
    <w:p w14:paraId="1F565F1B" w14:textId="77777777" w:rsidR="00623C82" w:rsidRPr="00AD75A2" w:rsidRDefault="00623C82" w:rsidP="00265F1E">
      <w:pPr>
        <w:tabs>
          <w:tab w:val="left" w:pos="1134"/>
        </w:tabs>
        <w:ind w:left="567" w:hanging="567"/>
        <w:rPr>
          <w:rFonts w:ascii="Arial" w:hAnsi="Arial"/>
          <w:color w:val="000000"/>
          <w:sz w:val="20"/>
          <w:szCs w:val="20"/>
        </w:rPr>
      </w:pPr>
      <w:r w:rsidRPr="00AD75A2">
        <w:rPr>
          <w:rFonts w:ascii="Arial" w:hAnsi="Arial"/>
          <w:b/>
          <w:color w:val="000000"/>
          <w:sz w:val="20"/>
          <w:szCs w:val="20"/>
        </w:rPr>
        <w:t>Secretary:</w:t>
      </w:r>
      <w:r w:rsidRPr="00AD75A2">
        <w:rPr>
          <w:rFonts w:ascii="Arial" w:hAnsi="Arial"/>
          <w:color w:val="000000"/>
          <w:sz w:val="20"/>
          <w:szCs w:val="20"/>
        </w:rPr>
        <w:tab/>
      </w:r>
      <w:r w:rsidRPr="00AD75A2">
        <w:rPr>
          <w:rFonts w:ascii="Arial" w:hAnsi="Arial"/>
          <w:color w:val="000000"/>
          <w:sz w:val="20"/>
          <w:szCs w:val="20"/>
        </w:rPr>
        <w:tab/>
      </w:r>
      <w:r w:rsidR="00460F33">
        <w:rPr>
          <w:rFonts w:ascii="Arial" w:hAnsi="Arial"/>
          <w:color w:val="000000"/>
          <w:sz w:val="20"/>
          <w:szCs w:val="20"/>
        </w:rPr>
        <w:t>Research Admin</w:t>
      </w:r>
      <w:r w:rsidR="00A37166">
        <w:rPr>
          <w:rFonts w:ascii="Arial" w:hAnsi="Arial"/>
          <w:color w:val="000000"/>
          <w:sz w:val="20"/>
          <w:szCs w:val="20"/>
        </w:rPr>
        <w:t>i</w:t>
      </w:r>
      <w:r w:rsidR="00460F33">
        <w:rPr>
          <w:rFonts w:ascii="Arial" w:hAnsi="Arial"/>
          <w:color w:val="000000"/>
          <w:sz w:val="20"/>
          <w:szCs w:val="20"/>
        </w:rPr>
        <w:t>strator</w:t>
      </w:r>
    </w:p>
    <w:p w14:paraId="4F8B4761" w14:textId="77777777" w:rsidR="00623C82" w:rsidRDefault="00623C82" w:rsidP="00265F1E">
      <w:pPr>
        <w:ind w:left="567" w:hanging="567"/>
        <w:rPr>
          <w:rFonts w:ascii="Arial" w:hAnsi="Arial"/>
          <w:color w:val="000000"/>
          <w:sz w:val="20"/>
          <w:szCs w:val="20"/>
        </w:rPr>
      </w:pPr>
    </w:p>
    <w:p w14:paraId="2D3E3366" w14:textId="77777777" w:rsidR="00623C82" w:rsidRPr="00265F1E" w:rsidRDefault="00623C82" w:rsidP="00265F1E">
      <w:pPr>
        <w:pStyle w:val="ListParagraph"/>
        <w:numPr>
          <w:ilvl w:val="0"/>
          <w:numId w:val="65"/>
        </w:numPr>
        <w:ind w:left="284" w:hanging="284"/>
        <w:rPr>
          <w:rFonts w:ascii="Arial" w:hAnsi="Arial"/>
          <w:b/>
          <w:color w:val="000000"/>
          <w:sz w:val="20"/>
          <w:szCs w:val="20"/>
        </w:rPr>
      </w:pPr>
      <w:r w:rsidRPr="00265F1E">
        <w:rPr>
          <w:rFonts w:ascii="Arial" w:hAnsi="Arial"/>
          <w:b/>
          <w:color w:val="000000"/>
          <w:sz w:val="20"/>
          <w:szCs w:val="20"/>
        </w:rPr>
        <w:t xml:space="preserve">Meetings </w:t>
      </w:r>
      <w:r w:rsidRPr="00265F1E">
        <w:rPr>
          <w:rFonts w:ascii="Arial" w:hAnsi="Arial"/>
          <w:color w:val="000000"/>
          <w:sz w:val="20"/>
          <w:szCs w:val="20"/>
        </w:rPr>
        <w:t>- Termly</w:t>
      </w:r>
    </w:p>
    <w:p w14:paraId="46469DC1" w14:textId="77777777" w:rsidR="00623C82" w:rsidRPr="00AD75A2" w:rsidRDefault="00623C82" w:rsidP="00265F1E">
      <w:pPr>
        <w:ind w:left="567" w:hanging="567"/>
        <w:rPr>
          <w:rFonts w:ascii="Arial" w:hAnsi="Arial"/>
          <w:b/>
          <w:color w:val="000000"/>
          <w:sz w:val="20"/>
          <w:szCs w:val="20"/>
        </w:rPr>
      </w:pPr>
    </w:p>
    <w:p w14:paraId="1E1EDCD1" w14:textId="77777777" w:rsidR="00623C82" w:rsidRPr="00265F1E" w:rsidRDefault="00623C82" w:rsidP="00265F1E">
      <w:pPr>
        <w:pStyle w:val="ListParagraph"/>
        <w:numPr>
          <w:ilvl w:val="0"/>
          <w:numId w:val="65"/>
        </w:numPr>
        <w:ind w:left="284" w:hanging="295"/>
        <w:rPr>
          <w:rFonts w:ascii="Arial" w:hAnsi="Arial"/>
          <w:b/>
          <w:color w:val="000000"/>
          <w:sz w:val="20"/>
          <w:szCs w:val="20"/>
        </w:rPr>
      </w:pPr>
      <w:r w:rsidRPr="00265F1E">
        <w:rPr>
          <w:rFonts w:ascii="Arial" w:hAnsi="Arial"/>
          <w:b/>
          <w:color w:val="000000"/>
          <w:sz w:val="20"/>
          <w:szCs w:val="20"/>
        </w:rPr>
        <w:t>Terms of reference</w:t>
      </w:r>
    </w:p>
    <w:p w14:paraId="210A0064" w14:textId="77777777" w:rsidR="00623C82" w:rsidRPr="00AD75A2" w:rsidRDefault="00623C82" w:rsidP="00265F1E">
      <w:pPr>
        <w:spacing w:line="260" w:lineRule="atLeast"/>
        <w:rPr>
          <w:rFonts w:ascii="Arial" w:hAnsi="Arial"/>
          <w:color w:val="000000"/>
          <w:sz w:val="20"/>
          <w:szCs w:val="20"/>
        </w:rPr>
      </w:pPr>
    </w:p>
    <w:p w14:paraId="17BDB43A" w14:textId="77777777" w:rsidR="00EE3DCF" w:rsidRPr="00EE3DCF" w:rsidRDefault="00EE3DCF" w:rsidP="00265F1E">
      <w:pPr>
        <w:autoSpaceDE w:val="0"/>
        <w:autoSpaceDN w:val="0"/>
        <w:adjustRightInd w:val="0"/>
        <w:spacing w:after="120"/>
        <w:ind w:left="709" w:hanging="425"/>
        <w:rPr>
          <w:rFonts w:ascii="Arial" w:hAnsi="Arial" w:cs="Arial"/>
          <w:sz w:val="20"/>
          <w:szCs w:val="20"/>
          <w:lang w:val="en-US"/>
        </w:rPr>
      </w:pPr>
      <w:r w:rsidRPr="00EE3DCF">
        <w:rPr>
          <w:rFonts w:ascii="Arial" w:hAnsi="Arial" w:cs="Arial"/>
          <w:sz w:val="20"/>
          <w:szCs w:val="20"/>
          <w:lang w:val="en-US"/>
        </w:rPr>
        <w:t>1.</w:t>
      </w:r>
      <w:r w:rsidRPr="00EE3DCF">
        <w:rPr>
          <w:rFonts w:ascii="Arial" w:hAnsi="Arial" w:cs="Arial"/>
          <w:sz w:val="20"/>
          <w:szCs w:val="20"/>
          <w:lang w:val="en-US"/>
        </w:rPr>
        <w:tab/>
        <w:t xml:space="preserve">To develop, monitor and review the research policy in line with </w:t>
      </w:r>
      <w:r w:rsidR="007D3F9C">
        <w:rPr>
          <w:rFonts w:ascii="Arial" w:hAnsi="Arial" w:cs="Arial"/>
          <w:sz w:val="20"/>
          <w:szCs w:val="20"/>
          <w:lang w:val="en-US"/>
        </w:rPr>
        <w:t xml:space="preserve">the institutional </w:t>
      </w:r>
      <w:r w:rsidR="000C1083">
        <w:rPr>
          <w:rFonts w:ascii="Arial" w:hAnsi="Arial" w:cs="Arial"/>
          <w:sz w:val="20"/>
          <w:szCs w:val="20"/>
          <w:lang w:val="en-US"/>
        </w:rPr>
        <w:t xml:space="preserve">research, </w:t>
      </w:r>
      <w:r w:rsidR="007D3F9C">
        <w:rPr>
          <w:rFonts w:ascii="Arial" w:hAnsi="Arial" w:cs="Arial"/>
          <w:sz w:val="20"/>
          <w:szCs w:val="20"/>
          <w:lang w:val="en-US"/>
        </w:rPr>
        <w:t xml:space="preserve">learning and </w:t>
      </w:r>
      <w:r w:rsidRPr="00EE3DCF">
        <w:rPr>
          <w:rFonts w:ascii="Arial" w:hAnsi="Arial" w:cs="Arial"/>
          <w:sz w:val="20"/>
          <w:szCs w:val="20"/>
          <w:lang w:val="en-US"/>
        </w:rPr>
        <w:t>teaching and scholarship strategies. To make recommendations to Academic Board on strategic priorities for research and scholarly activity.</w:t>
      </w:r>
    </w:p>
    <w:p w14:paraId="63B7DBE0" w14:textId="77777777" w:rsidR="00EE3DCF" w:rsidRPr="00EE3DCF" w:rsidRDefault="00EE3DCF" w:rsidP="00265F1E">
      <w:pPr>
        <w:autoSpaceDE w:val="0"/>
        <w:autoSpaceDN w:val="0"/>
        <w:adjustRightInd w:val="0"/>
        <w:spacing w:after="120"/>
        <w:ind w:left="709" w:hanging="425"/>
        <w:rPr>
          <w:rFonts w:ascii="Arial" w:hAnsi="Arial" w:cs="Arial"/>
          <w:sz w:val="20"/>
          <w:szCs w:val="20"/>
          <w:lang w:val="en-US"/>
        </w:rPr>
      </w:pPr>
      <w:r w:rsidRPr="00EE3DCF">
        <w:rPr>
          <w:rFonts w:ascii="Arial" w:hAnsi="Arial" w:cs="Arial"/>
          <w:sz w:val="20"/>
          <w:szCs w:val="20"/>
          <w:lang w:val="en-US"/>
        </w:rPr>
        <w:t>2.</w:t>
      </w:r>
      <w:r w:rsidRPr="00EE3DCF">
        <w:rPr>
          <w:rFonts w:ascii="Arial" w:hAnsi="Arial" w:cs="Arial"/>
          <w:sz w:val="20"/>
          <w:szCs w:val="20"/>
          <w:lang w:val="en-US"/>
        </w:rPr>
        <w:tab/>
        <w:t>To oversee the institutional research profile, policy and activities, re</w:t>
      </w:r>
      <w:r w:rsidR="007D3F9C">
        <w:rPr>
          <w:rFonts w:ascii="Arial" w:hAnsi="Arial" w:cs="Arial"/>
          <w:sz w:val="20"/>
          <w:szCs w:val="20"/>
          <w:lang w:val="en-US"/>
        </w:rPr>
        <w:t xml:space="preserve">viewing the progress, </w:t>
      </w:r>
      <w:r w:rsidR="007D3F9C">
        <w:rPr>
          <w:rFonts w:ascii="Arial" w:hAnsi="Arial" w:cs="Arial"/>
          <w:sz w:val="20"/>
          <w:szCs w:val="20"/>
          <w:lang w:val="en-US"/>
        </w:rPr>
        <w:tab/>
        <w:t xml:space="preserve">outcomes </w:t>
      </w:r>
      <w:r w:rsidRPr="00EE3DCF">
        <w:rPr>
          <w:rFonts w:ascii="Arial" w:hAnsi="Arial" w:cs="Arial"/>
          <w:sz w:val="20"/>
          <w:szCs w:val="20"/>
          <w:lang w:val="en-US"/>
        </w:rPr>
        <w:t>and dissemination of research and scholarly activity.</w:t>
      </w:r>
    </w:p>
    <w:p w14:paraId="1F7B132B" w14:textId="77777777" w:rsidR="00EE3DCF" w:rsidRPr="00EE3DCF" w:rsidRDefault="00EE3DCF" w:rsidP="00265F1E">
      <w:pPr>
        <w:autoSpaceDE w:val="0"/>
        <w:autoSpaceDN w:val="0"/>
        <w:adjustRightInd w:val="0"/>
        <w:spacing w:after="120"/>
        <w:ind w:left="709" w:hanging="425"/>
        <w:rPr>
          <w:rFonts w:ascii="Arial" w:hAnsi="Arial" w:cs="Arial"/>
          <w:sz w:val="20"/>
          <w:szCs w:val="20"/>
          <w:lang w:val="en-US"/>
        </w:rPr>
      </w:pPr>
      <w:r w:rsidRPr="00EE3DCF">
        <w:rPr>
          <w:rFonts w:ascii="Arial" w:hAnsi="Arial" w:cs="Arial"/>
          <w:sz w:val="20"/>
          <w:szCs w:val="20"/>
          <w:lang w:val="en-US"/>
        </w:rPr>
        <w:t>3.</w:t>
      </w:r>
      <w:r w:rsidRPr="00EE3DCF">
        <w:rPr>
          <w:rFonts w:ascii="Arial" w:hAnsi="Arial" w:cs="Arial"/>
          <w:sz w:val="20"/>
          <w:szCs w:val="20"/>
          <w:lang w:val="en-US"/>
        </w:rPr>
        <w:tab/>
        <w:t>To approve recommendations</w:t>
      </w:r>
      <w:r w:rsidRPr="00EE3DCF">
        <w:rPr>
          <w:rFonts w:ascii="Arial" w:hAnsi="Arial" w:cs="Arial"/>
          <w:color w:val="333399"/>
          <w:sz w:val="20"/>
          <w:szCs w:val="20"/>
          <w:lang w:val="en-US"/>
        </w:rPr>
        <w:t xml:space="preserve"> </w:t>
      </w:r>
      <w:r w:rsidRPr="00EE3DCF">
        <w:rPr>
          <w:rFonts w:ascii="Arial" w:hAnsi="Arial" w:cs="Arial"/>
          <w:sz w:val="20"/>
          <w:szCs w:val="20"/>
          <w:lang w:val="en-US"/>
        </w:rPr>
        <w:t xml:space="preserve">for the distribution of research funding, considering the resource </w:t>
      </w:r>
      <w:r w:rsidRPr="00EE3DCF">
        <w:rPr>
          <w:rFonts w:ascii="Arial" w:hAnsi="Arial" w:cs="Arial"/>
          <w:sz w:val="20"/>
          <w:szCs w:val="20"/>
          <w:lang w:val="en-US"/>
        </w:rPr>
        <w:tab/>
        <w:t>implications of research activities.</w:t>
      </w:r>
    </w:p>
    <w:p w14:paraId="4F9B1696" w14:textId="77777777" w:rsidR="00EE3DCF" w:rsidRPr="00EE3DCF" w:rsidRDefault="00EE3DCF" w:rsidP="00265F1E">
      <w:pPr>
        <w:autoSpaceDE w:val="0"/>
        <w:autoSpaceDN w:val="0"/>
        <w:adjustRightInd w:val="0"/>
        <w:spacing w:after="120"/>
        <w:ind w:left="709" w:hanging="425"/>
        <w:rPr>
          <w:rFonts w:ascii="Arial" w:hAnsi="Arial" w:cs="Arial"/>
          <w:sz w:val="20"/>
          <w:szCs w:val="20"/>
          <w:lang w:val="en-US"/>
        </w:rPr>
      </w:pPr>
      <w:r w:rsidRPr="00EE3DCF">
        <w:rPr>
          <w:rFonts w:ascii="Arial" w:hAnsi="Arial" w:cs="Arial"/>
          <w:sz w:val="20"/>
          <w:szCs w:val="20"/>
          <w:lang w:val="en-US"/>
        </w:rPr>
        <w:t>4.</w:t>
      </w:r>
      <w:r w:rsidRPr="00EE3DCF">
        <w:rPr>
          <w:rFonts w:ascii="Arial" w:hAnsi="Arial" w:cs="Arial"/>
          <w:sz w:val="20"/>
          <w:szCs w:val="20"/>
          <w:lang w:val="en-US"/>
        </w:rPr>
        <w:tab/>
        <w:t>To monitor and review the progress, outcomes and dissemina</w:t>
      </w:r>
      <w:r w:rsidR="007D3F9C">
        <w:rPr>
          <w:rFonts w:ascii="Arial" w:hAnsi="Arial" w:cs="Arial"/>
          <w:sz w:val="20"/>
          <w:szCs w:val="20"/>
          <w:lang w:val="en-US"/>
        </w:rPr>
        <w:t xml:space="preserve">tion of research and scholarly </w:t>
      </w:r>
      <w:r w:rsidRPr="00EE3DCF">
        <w:rPr>
          <w:rFonts w:ascii="Arial" w:hAnsi="Arial" w:cs="Arial"/>
          <w:sz w:val="20"/>
          <w:szCs w:val="20"/>
          <w:lang w:val="en-US"/>
        </w:rPr>
        <w:t>activity.</w:t>
      </w:r>
    </w:p>
    <w:p w14:paraId="0BBE5AA7" w14:textId="77777777" w:rsidR="00EE3DCF" w:rsidRPr="00EE3DCF" w:rsidRDefault="00EE3DCF" w:rsidP="00265F1E">
      <w:pPr>
        <w:autoSpaceDE w:val="0"/>
        <w:autoSpaceDN w:val="0"/>
        <w:adjustRightInd w:val="0"/>
        <w:spacing w:after="120"/>
        <w:ind w:left="709" w:hanging="425"/>
        <w:rPr>
          <w:rFonts w:ascii="Arial" w:hAnsi="Arial" w:cs="Arial"/>
          <w:sz w:val="20"/>
          <w:szCs w:val="20"/>
          <w:lang w:val="en-US"/>
        </w:rPr>
      </w:pPr>
      <w:r w:rsidRPr="00EE3DCF">
        <w:rPr>
          <w:rFonts w:ascii="Arial" w:hAnsi="Arial" w:cs="Arial"/>
          <w:sz w:val="20"/>
          <w:szCs w:val="20"/>
          <w:lang w:val="en-US"/>
        </w:rPr>
        <w:t>5.</w:t>
      </w:r>
      <w:r w:rsidRPr="00EE3DCF">
        <w:rPr>
          <w:rFonts w:ascii="Arial" w:hAnsi="Arial" w:cs="Arial"/>
          <w:sz w:val="20"/>
          <w:szCs w:val="20"/>
          <w:lang w:val="en-US"/>
        </w:rPr>
        <w:tab/>
        <w:t>To develop and foster a research environment and culture i</w:t>
      </w:r>
      <w:r w:rsidR="007D3F9C">
        <w:rPr>
          <w:rFonts w:ascii="Arial" w:hAnsi="Arial" w:cs="Arial"/>
          <w:sz w:val="20"/>
          <w:szCs w:val="20"/>
          <w:lang w:val="en-US"/>
        </w:rPr>
        <w:t xml:space="preserve">n support of the Institution’s </w:t>
      </w:r>
      <w:r w:rsidRPr="00EE3DCF">
        <w:rPr>
          <w:rFonts w:ascii="Arial" w:hAnsi="Arial" w:cs="Arial"/>
          <w:sz w:val="20"/>
          <w:szCs w:val="20"/>
          <w:lang w:val="en-US"/>
        </w:rPr>
        <w:t>postgraduate provision.</w:t>
      </w:r>
    </w:p>
    <w:p w14:paraId="20A86A33" w14:textId="77777777" w:rsidR="00EE3DCF" w:rsidRPr="00EE3DCF" w:rsidRDefault="00EE3DCF" w:rsidP="00265F1E">
      <w:pPr>
        <w:autoSpaceDE w:val="0"/>
        <w:autoSpaceDN w:val="0"/>
        <w:adjustRightInd w:val="0"/>
        <w:ind w:left="709" w:hanging="425"/>
        <w:rPr>
          <w:rFonts w:ascii="Arial" w:hAnsi="Arial" w:cs="Arial"/>
          <w:sz w:val="20"/>
          <w:szCs w:val="20"/>
          <w:lang w:val="en-US"/>
        </w:rPr>
      </w:pPr>
      <w:r w:rsidRPr="00EE3DCF">
        <w:rPr>
          <w:rFonts w:ascii="Arial" w:hAnsi="Arial" w:cs="Arial"/>
          <w:sz w:val="20"/>
          <w:szCs w:val="20"/>
          <w:lang w:val="en-US"/>
        </w:rPr>
        <w:t>6.</w:t>
      </w:r>
      <w:r w:rsidRPr="00EE3DCF">
        <w:rPr>
          <w:rFonts w:ascii="Arial" w:hAnsi="Arial" w:cs="Arial"/>
          <w:sz w:val="20"/>
          <w:szCs w:val="20"/>
          <w:lang w:val="en-US"/>
        </w:rPr>
        <w:tab/>
        <w:t>To review and approve all research applications to external funding bodies.</w:t>
      </w:r>
    </w:p>
    <w:p w14:paraId="77FEDC79" w14:textId="77777777" w:rsidR="00AE5EE3" w:rsidRPr="00EE3DCF" w:rsidRDefault="00AE5EE3" w:rsidP="00265F1E">
      <w:pPr>
        <w:spacing w:line="260" w:lineRule="atLeast"/>
        <w:ind w:left="709" w:hanging="425"/>
        <w:rPr>
          <w:rFonts w:ascii="Arial" w:hAnsi="Arial" w:cs="Arial"/>
          <w:color w:val="000000"/>
          <w:sz w:val="20"/>
          <w:szCs w:val="20"/>
        </w:rPr>
      </w:pPr>
    </w:p>
    <w:p w14:paraId="075D05C5" w14:textId="77777777" w:rsidR="00C912B2" w:rsidRPr="00265F1E" w:rsidRDefault="00C912B2" w:rsidP="00265F1E">
      <w:pPr>
        <w:pStyle w:val="ListParagraph"/>
        <w:numPr>
          <w:ilvl w:val="0"/>
          <w:numId w:val="68"/>
        </w:numPr>
        <w:spacing w:after="120"/>
        <w:ind w:left="284" w:hanging="295"/>
        <w:rPr>
          <w:rFonts w:ascii="Arial" w:hAnsi="Arial" w:cs="Arial"/>
          <w:b/>
          <w:color w:val="000000"/>
          <w:sz w:val="20"/>
          <w:szCs w:val="20"/>
        </w:rPr>
      </w:pPr>
      <w:r w:rsidRPr="00265F1E">
        <w:rPr>
          <w:rFonts w:ascii="Arial" w:hAnsi="Arial" w:cs="Arial"/>
          <w:b/>
          <w:color w:val="000000"/>
          <w:sz w:val="20"/>
          <w:szCs w:val="20"/>
        </w:rPr>
        <w:t>Membership</w:t>
      </w:r>
    </w:p>
    <w:p w14:paraId="16B31B21" w14:textId="144EA1B0" w:rsidR="00121DD1" w:rsidRDefault="00121DD1" w:rsidP="00265F1E">
      <w:pPr>
        <w:pStyle w:val="ListParagraph"/>
        <w:numPr>
          <w:ilvl w:val="0"/>
          <w:numId w:val="39"/>
        </w:numPr>
        <w:autoSpaceDE w:val="0"/>
        <w:autoSpaceDN w:val="0"/>
        <w:adjustRightInd w:val="0"/>
        <w:rPr>
          <w:rFonts w:ascii="Arial" w:hAnsi="Arial" w:cs="Arial"/>
          <w:sz w:val="20"/>
          <w:szCs w:val="20"/>
          <w:lang w:val="en-US"/>
        </w:rPr>
      </w:pPr>
      <w:r w:rsidRPr="007537DC">
        <w:rPr>
          <w:rFonts w:ascii="Arial" w:hAnsi="Arial" w:cs="Arial"/>
          <w:sz w:val="20"/>
          <w:szCs w:val="20"/>
          <w:lang w:val="en-US"/>
        </w:rPr>
        <w:t xml:space="preserve">Head of Research </w:t>
      </w:r>
      <w:r w:rsidR="006C7E04">
        <w:rPr>
          <w:rFonts w:ascii="Arial" w:hAnsi="Arial" w:cs="Arial"/>
          <w:sz w:val="20"/>
          <w:szCs w:val="20"/>
          <w:lang w:val="en-US"/>
        </w:rPr>
        <w:t xml:space="preserve">&amp; Knowledge Exchange </w:t>
      </w:r>
      <w:r w:rsidRPr="007537DC">
        <w:rPr>
          <w:rFonts w:ascii="Arial" w:hAnsi="Arial" w:cs="Arial"/>
          <w:sz w:val="20"/>
          <w:szCs w:val="20"/>
          <w:lang w:val="en-US"/>
        </w:rPr>
        <w:t>[Chair]</w:t>
      </w:r>
    </w:p>
    <w:p w14:paraId="64E7AB17" w14:textId="77777777" w:rsidR="006C7E04" w:rsidRPr="007537DC" w:rsidRDefault="006C7E04" w:rsidP="006C7E04">
      <w:pPr>
        <w:pStyle w:val="ListParagraph"/>
        <w:numPr>
          <w:ilvl w:val="0"/>
          <w:numId w:val="39"/>
        </w:numPr>
        <w:autoSpaceDE w:val="0"/>
        <w:autoSpaceDN w:val="0"/>
        <w:adjustRightInd w:val="0"/>
        <w:rPr>
          <w:rFonts w:ascii="Arial" w:hAnsi="Arial" w:cs="Arial"/>
          <w:sz w:val="20"/>
          <w:szCs w:val="20"/>
          <w:lang w:val="en-US"/>
        </w:rPr>
      </w:pPr>
      <w:r>
        <w:rPr>
          <w:rFonts w:ascii="Arial" w:hAnsi="Arial" w:cs="Arial"/>
          <w:sz w:val="20"/>
          <w:szCs w:val="20"/>
          <w:lang w:val="en-US"/>
        </w:rPr>
        <w:t>Research Administrator</w:t>
      </w:r>
      <w:r w:rsidRPr="007537DC">
        <w:rPr>
          <w:rFonts w:ascii="Arial" w:hAnsi="Arial" w:cs="Arial"/>
          <w:sz w:val="20"/>
          <w:szCs w:val="20"/>
          <w:lang w:val="en-US"/>
        </w:rPr>
        <w:t xml:space="preserve"> [Secretary]</w:t>
      </w:r>
    </w:p>
    <w:p w14:paraId="70247C2E" w14:textId="77777777" w:rsidR="00EB6D5C" w:rsidRPr="007537DC" w:rsidRDefault="00EB6D5C" w:rsidP="00265F1E">
      <w:pPr>
        <w:pStyle w:val="ListParagraph"/>
        <w:numPr>
          <w:ilvl w:val="0"/>
          <w:numId w:val="39"/>
        </w:numPr>
        <w:autoSpaceDE w:val="0"/>
        <w:autoSpaceDN w:val="0"/>
        <w:adjustRightInd w:val="0"/>
        <w:rPr>
          <w:rFonts w:ascii="Arial" w:hAnsi="Arial" w:cs="Arial"/>
          <w:sz w:val="20"/>
          <w:szCs w:val="20"/>
          <w:lang w:val="en-US"/>
        </w:rPr>
      </w:pPr>
      <w:r>
        <w:rPr>
          <w:rFonts w:ascii="Arial" w:hAnsi="Arial" w:cs="Arial"/>
          <w:sz w:val="20"/>
          <w:szCs w:val="20"/>
          <w:lang w:val="en-US"/>
        </w:rPr>
        <w:t>Assistant Head of Research</w:t>
      </w:r>
    </w:p>
    <w:p w14:paraId="42BCDD95" w14:textId="59B7CF08" w:rsidR="0000064D" w:rsidRPr="007537DC" w:rsidRDefault="006C7E04" w:rsidP="00265F1E">
      <w:pPr>
        <w:pStyle w:val="ListParagraph"/>
        <w:numPr>
          <w:ilvl w:val="0"/>
          <w:numId w:val="39"/>
        </w:numPr>
        <w:autoSpaceDE w:val="0"/>
        <w:autoSpaceDN w:val="0"/>
        <w:adjustRightInd w:val="0"/>
        <w:rPr>
          <w:rFonts w:ascii="Arial" w:hAnsi="Arial" w:cs="Arial"/>
          <w:sz w:val="20"/>
          <w:szCs w:val="20"/>
          <w:lang w:val="en-US"/>
        </w:rPr>
      </w:pPr>
      <w:r>
        <w:rPr>
          <w:rFonts w:ascii="Arial" w:hAnsi="Arial" w:cs="Arial"/>
          <w:sz w:val="20"/>
          <w:szCs w:val="20"/>
          <w:lang w:val="en-US"/>
        </w:rPr>
        <w:t>Director of Music</w:t>
      </w:r>
      <w:r w:rsidR="001C2A92">
        <w:rPr>
          <w:rFonts w:ascii="Arial" w:hAnsi="Arial" w:cs="Arial"/>
          <w:sz w:val="20"/>
          <w:szCs w:val="20"/>
          <w:lang w:val="en-US"/>
        </w:rPr>
        <w:t>*</w:t>
      </w:r>
    </w:p>
    <w:p w14:paraId="628D741E" w14:textId="7B8E3CBF" w:rsidR="00121DD1" w:rsidRPr="007537DC" w:rsidRDefault="00121DD1" w:rsidP="00265F1E">
      <w:pPr>
        <w:pStyle w:val="ListParagraph"/>
        <w:numPr>
          <w:ilvl w:val="0"/>
          <w:numId w:val="39"/>
        </w:numPr>
        <w:autoSpaceDE w:val="0"/>
        <w:autoSpaceDN w:val="0"/>
        <w:adjustRightInd w:val="0"/>
        <w:rPr>
          <w:rFonts w:ascii="Arial" w:hAnsi="Arial" w:cs="Arial"/>
          <w:sz w:val="20"/>
          <w:szCs w:val="20"/>
          <w:lang w:val="en-US"/>
        </w:rPr>
      </w:pPr>
      <w:r w:rsidRPr="007537DC">
        <w:rPr>
          <w:rFonts w:ascii="Arial" w:hAnsi="Arial" w:cs="Arial"/>
          <w:sz w:val="20"/>
          <w:szCs w:val="20"/>
          <w:lang w:val="en-US"/>
        </w:rPr>
        <w:t>Dean</w:t>
      </w:r>
      <w:r w:rsidR="00EA1846">
        <w:rPr>
          <w:rFonts w:ascii="Arial" w:hAnsi="Arial" w:cs="Arial"/>
          <w:sz w:val="20"/>
          <w:szCs w:val="20"/>
          <w:lang w:val="en-US"/>
        </w:rPr>
        <w:t xml:space="preserve"> </w:t>
      </w:r>
      <w:r w:rsidRPr="007537DC">
        <w:rPr>
          <w:rFonts w:ascii="Arial" w:hAnsi="Arial" w:cs="Arial"/>
          <w:sz w:val="20"/>
          <w:szCs w:val="20"/>
          <w:lang w:val="en-US"/>
        </w:rPr>
        <w:t>of Dance</w:t>
      </w:r>
    </w:p>
    <w:p w14:paraId="67AC9EAE" w14:textId="41E1D262" w:rsidR="00121DD1" w:rsidRDefault="006E315E" w:rsidP="00265F1E">
      <w:pPr>
        <w:pStyle w:val="ListParagraph"/>
        <w:numPr>
          <w:ilvl w:val="0"/>
          <w:numId w:val="39"/>
        </w:numPr>
        <w:autoSpaceDE w:val="0"/>
        <w:autoSpaceDN w:val="0"/>
        <w:adjustRightInd w:val="0"/>
        <w:rPr>
          <w:rFonts w:ascii="Arial" w:hAnsi="Arial" w:cs="Arial"/>
          <w:sz w:val="20"/>
          <w:szCs w:val="20"/>
          <w:lang w:val="en-US"/>
        </w:rPr>
      </w:pPr>
      <w:r>
        <w:rPr>
          <w:rFonts w:ascii="Arial" w:hAnsi="Arial" w:cs="Arial"/>
          <w:sz w:val="20"/>
          <w:szCs w:val="20"/>
          <w:lang w:val="en-US"/>
        </w:rPr>
        <w:t>Dean</w:t>
      </w:r>
      <w:r w:rsidR="00121DD1" w:rsidRPr="007537DC">
        <w:rPr>
          <w:rFonts w:ascii="Arial" w:hAnsi="Arial" w:cs="Arial"/>
          <w:sz w:val="20"/>
          <w:szCs w:val="20"/>
          <w:lang w:val="en-US"/>
        </w:rPr>
        <w:t xml:space="preserve"> of Music</w:t>
      </w:r>
    </w:p>
    <w:p w14:paraId="71F6AEB6" w14:textId="37391CFD" w:rsidR="006C7E04" w:rsidRDefault="006C7E04" w:rsidP="00265F1E">
      <w:pPr>
        <w:pStyle w:val="ListParagraph"/>
        <w:numPr>
          <w:ilvl w:val="0"/>
          <w:numId w:val="39"/>
        </w:numPr>
        <w:autoSpaceDE w:val="0"/>
        <w:autoSpaceDN w:val="0"/>
        <w:adjustRightInd w:val="0"/>
        <w:rPr>
          <w:rFonts w:ascii="Arial" w:hAnsi="Arial" w:cs="Arial"/>
          <w:sz w:val="20"/>
          <w:szCs w:val="20"/>
          <w:lang w:val="en-US"/>
        </w:rPr>
      </w:pPr>
      <w:r>
        <w:rPr>
          <w:rFonts w:ascii="Arial" w:hAnsi="Arial" w:cs="Arial"/>
          <w:sz w:val="20"/>
          <w:szCs w:val="20"/>
          <w:lang w:val="en-US"/>
        </w:rPr>
        <w:t xml:space="preserve">Senior Assistant Registrar (Quality &amp; Governance) </w:t>
      </w:r>
    </w:p>
    <w:p w14:paraId="645055BF" w14:textId="1ABD593C" w:rsidR="00EE3DCF" w:rsidRPr="007537DC" w:rsidRDefault="00121DD1" w:rsidP="00265F1E">
      <w:pPr>
        <w:pStyle w:val="ListParagraph"/>
        <w:numPr>
          <w:ilvl w:val="0"/>
          <w:numId w:val="39"/>
        </w:numPr>
        <w:autoSpaceDE w:val="0"/>
        <w:autoSpaceDN w:val="0"/>
        <w:adjustRightInd w:val="0"/>
        <w:rPr>
          <w:rFonts w:ascii="Arial" w:hAnsi="Arial" w:cs="Arial"/>
          <w:sz w:val="20"/>
          <w:szCs w:val="20"/>
          <w:lang w:val="en-US"/>
        </w:rPr>
      </w:pPr>
      <w:r w:rsidRPr="007537DC">
        <w:rPr>
          <w:rFonts w:ascii="Arial" w:hAnsi="Arial" w:cs="Arial"/>
          <w:sz w:val="20"/>
          <w:szCs w:val="20"/>
          <w:lang w:val="en-US"/>
        </w:rPr>
        <w:t xml:space="preserve">Head of </w:t>
      </w:r>
      <w:r w:rsidR="006C7E04">
        <w:rPr>
          <w:rFonts w:ascii="Arial" w:hAnsi="Arial" w:cs="Arial"/>
          <w:sz w:val="20"/>
          <w:szCs w:val="20"/>
          <w:lang w:val="en-US"/>
        </w:rPr>
        <w:t xml:space="preserve">Libraries </w:t>
      </w:r>
    </w:p>
    <w:p w14:paraId="78F666BC" w14:textId="12E62AB6" w:rsidR="00FE2C0C" w:rsidRPr="007537DC" w:rsidRDefault="00121DD1" w:rsidP="00265F1E">
      <w:pPr>
        <w:pStyle w:val="ListParagraph"/>
        <w:numPr>
          <w:ilvl w:val="0"/>
          <w:numId w:val="39"/>
        </w:numPr>
        <w:autoSpaceDE w:val="0"/>
        <w:autoSpaceDN w:val="0"/>
        <w:adjustRightInd w:val="0"/>
        <w:rPr>
          <w:rFonts w:ascii="Arial" w:hAnsi="Arial" w:cs="Arial"/>
          <w:sz w:val="20"/>
          <w:szCs w:val="20"/>
          <w:lang w:val="en-US"/>
        </w:rPr>
      </w:pPr>
      <w:r w:rsidRPr="007537DC">
        <w:rPr>
          <w:rFonts w:ascii="Arial" w:hAnsi="Arial" w:cs="Arial"/>
          <w:sz w:val="20"/>
          <w:szCs w:val="20"/>
          <w:lang w:val="en-US"/>
        </w:rPr>
        <w:t xml:space="preserve">Professors and Readers </w:t>
      </w:r>
      <w:r w:rsidR="006C7E04">
        <w:rPr>
          <w:rFonts w:ascii="Arial" w:hAnsi="Arial" w:cs="Arial"/>
          <w:sz w:val="20"/>
          <w:szCs w:val="20"/>
          <w:lang w:val="en-US"/>
        </w:rPr>
        <w:t>(</w:t>
      </w:r>
      <w:r w:rsidRPr="007537DC">
        <w:rPr>
          <w:rFonts w:ascii="Arial" w:hAnsi="Arial" w:cs="Arial"/>
          <w:sz w:val="20"/>
          <w:szCs w:val="20"/>
          <w:lang w:val="en-US"/>
        </w:rPr>
        <w:t>nominated by Directors of Faculty</w:t>
      </w:r>
      <w:r w:rsidR="006C7E04">
        <w:rPr>
          <w:rFonts w:ascii="Arial" w:hAnsi="Arial" w:cs="Arial"/>
          <w:sz w:val="20"/>
          <w:szCs w:val="20"/>
          <w:lang w:val="en-US"/>
        </w:rPr>
        <w:t>)</w:t>
      </w:r>
    </w:p>
    <w:p w14:paraId="1FD03F26" w14:textId="6D15115C" w:rsidR="00EE3DCF" w:rsidRDefault="00EE3DCF" w:rsidP="00265F1E">
      <w:pPr>
        <w:pStyle w:val="ListParagraph"/>
        <w:numPr>
          <w:ilvl w:val="0"/>
          <w:numId w:val="39"/>
        </w:numPr>
        <w:autoSpaceDE w:val="0"/>
        <w:autoSpaceDN w:val="0"/>
        <w:adjustRightInd w:val="0"/>
        <w:rPr>
          <w:rFonts w:ascii="Arial" w:hAnsi="Arial" w:cs="Arial"/>
          <w:sz w:val="20"/>
          <w:szCs w:val="20"/>
          <w:lang w:val="en-US"/>
        </w:rPr>
      </w:pPr>
      <w:r w:rsidRPr="007537DC">
        <w:rPr>
          <w:rFonts w:ascii="Arial" w:hAnsi="Arial" w:cs="Arial"/>
          <w:sz w:val="20"/>
          <w:szCs w:val="20"/>
          <w:lang w:val="en-US"/>
        </w:rPr>
        <w:t xml:space="preserve">Head of </w:t>
      </w:r>
      <w:r w:rsidR="006C7E04">
        <w:rPr>
          <w:rFonts w:ascii="Arial" w:hAnsi="Arial" w:cs="Arial"/>
          <w:sz w:val="20"/>
          <w:szCs w:val="20"/>
          <w:lang w:val="en-US"/>
        </w:rPr>
        <w:t>Performance</w:t>
      </w:r>
      <w:r w:rsidR="006C7E04" w:rsidRPr="007537DC">
        <w:rPr>
          <w:rFonts w:ascii="Arial" w:hAnsi="Arial" w:cs="Arial"/>
          <w:sz w:val="20"/>
          <w:szCs w:val="20"/>
          <w:lang w:val="en-US"/>
        </w:rPr>
        <w:t xml:space="preserve"> </w:t>
      </w:r>
      <w:r w:rsidRPr="007537DC">
        <w:rPr>
          <w:rFonts w:ascii="Arial" w:hAnsi="Arial" w:cs="Arial"/>
          <w:sz w:val="20"/>
          <w:szCs w:val="20"/>
          <w:lang w:val="en-US"/>
        </w:rPr>
        <w:t xml:space="preserve">Science </w:t>
      </w:r>
    </w:p>
    <w:p w14:paraId="0F1E0A48" w14:textId="7190FA88" w:rsidR="00EE3DCF" w:rsidRDefault="00CA6F0F" w:rsidP="00265F1E">
      <w:pPr>
        <w:pStyle w:val="ListParagraph"/>
        <w:numPr>
          <w:ilvl w:val="0"/>
          <w:numId w:val="39"/>
        </w:numPr>
        <w:autoSpaceDE w:val="0"/>
        <w:autoSpaceDN w:val="0"/>
        <w:adjustRightInd w:val="0"/>
        <w:spacing w:after="200"/>
        <w:rPr>
          <w:rFonts w:ascii="Arial" w:hAnsi="Arial" w:cs="Arial"/>
          <w:sz w:val="20"/>
          <w:szCs w:val="20"/>
          <w:lang w:val="en-US"/>
        </w:rPr>
      </w:pPr>
      <w:r w:rsidRPr="007537DC">
        <w:rPr>
          <w:rFonts w:ascii="Arial" w:hAnsi="Arial" w:cs="Arial"/>
          <w:sz w:val="20"/>
          <w:szCs w:val="20"/>
          <w:lang w:val="en-US"/>
        </w:rPr>
        <w:t>One</w:t>
      </w:r>
      <w:r w:rsidR="00504900" w:rsidRPr="007537DC">
        <w:rPr>
          <w:rFonts w:ascii="Arial" w:hAnsi="Arial" w:cs="Arial"/>
          <w:sz w:val="20"/>
          <w:szCs w:val="20"/>
          <w:lang w:val="en-US"/>
        </w:rPr>
        <w:t xml:space="preserve"> research student</w:t>
      </w:r>
      <w:r w:rsidR="00EE3DCF" w:rsidRPr="007537DC">
        <w:rPr>
          <w:rFonts w:ascii="Arial" w:hAnsi="Arial" w:cs="Arial"/>
          <w:sz w:val="20"/>
          <w:szCs w:val="20"/>
          <w:lang w:val="en-US"/>
        </w:rPr>
        <w:t xml:space="preserve"> </w:t>
      </w:r>
    </w:p>
    <w:p w14:paraId="3FB3A4D8" w14:textId="62B1BA6B" w:rsidR="001C2A92" w:rsidRPr="00CE049C" w:rsidRDefault="001C2A92" w:rsidP="00CE049C">
      <w:pPr>
        <w:autoSpaceDE w:val="0"/>
        <w:autoSpaceDN w:val="0"/>
        <w:adjustRightInd w:val="0"/>
        <w:spacing w:after="200"/>
        <w:ind w:left="720"/>
        <w:rPr>
          <w:rFonts w:ascii="Arial" w:hAnsi="Arial" w:cs="Arial"/>
          <w:i/>
          <w:sz w:val="20"/>
          <w:szCs w:val="20"/>
        </w:rPr>
      </w:pPr>
      <w:r w:rsidRPr="00CE049C">
        <w:rPr>
          <w:rFonts w:ascii="Arial" w:hAnsi="Arial" w:cs="Arial"/>
          <w:i/>
          <w:sz w:val="20"/>
          <w:szCs w:val="20"/>
          <w:lang w:val="en-US"/>
        </w:rPr>
        <w:t>*</w:t>
      </w:r>
      <w:r w:rsidR="00CE049C" w:rsidRPr="00CE049C">
        <w:rPr>
          <w:rFonts w:ascii="Arial" w:hAnsi="Arial" w:cs="Arial"/>
          <w:i/>
          <w:sz w:val="20"/>
          <w:szCs w:val="20"/>
          <w:lang w:val="en-US"/>
        </w:rPr>
        <w:t xml:space="preserve"> </w:t>
      </w:r>
      <w:r w:rsidR="00CE049C" w:rsidRPr="00CE049C">
        <w:rPr>
          <w:rFonts w:ascii="Arial" w:hAnsi="Arial" w:cs="Arial"/>
          <w:i/>
          <w:sz w:val="20"/>
          <w:szCs w:val="20"/>
        </w:rPr>
        <w:t>A</w:t>
      </w:r>
      <w:r w:rsidRPr="00CE049C">
        <w:rPr>
          <w:rFonts w:ascii="Arial" w:hAnsi="Arial" w:cs="Arial"/>
          <w:i/>
          <w:sz w:val="20"/>
          <w:szCs w:val="20"/>
        </w:rPr>
        <w:t>s executive lead for research</w:t>
      </w:r>
    </w:p>
    <w:p w14:paraId="61E815EF" w14:textId="1F9E6CA2" w:rsidR="001C2A92" w:rsidRPr="007537DC" w:rsidRDefault="001C2A92" w:rsidP="005401C0">
      <w:pPr>
        <w:pStyle w:val="ListParagraph"/>
        <w:autoSpaceDE w:val="0"/>
        <w:autoSpaceDN w:val="0"/>
        <w:adjustRightInd w:val="0"/>
        <w:spacing w:after="200"/>
        <w:ind w:left="1080"/>
        <w:rPr>
          <w:rFonts w:ascii="Arial" w:hAnsi="Arial" w:cs="Arial"/>
          <w:sz w:val="20"/>
          <w:szCs w:val="20"/>
          <w:lang w:val="en-US"/>
        </w:rPr>
      </w:pPr>
    </w:p>
    <w:p w14:paraId="0E7D2914" w14:textId="77777777" w:rsidR="00F6368A" w:rsidRDefault="00623C82" w:rsidP="00265F1E">
      <w:pPr>
        <w:pStyle w:val="ListParagraph"/>
        <w:numPr>
          <w:ilvl w:val="0"/>
          <w:numId w:val="68"/>
        </w:numPr>
        <w:spacing w:after="200"/>
        <w:ind w:left="284" w:hanging="284"/>
        <w:rPr>
          <w:rFonts w:ascii="Arial" w:hAnsi="Arial" w:cs="Arial"/>
          <w:b/>
          <w:color w:val="000000"/>
          <w:sz w:val="20"/>
          <w:szCs w:val="20"/>
        </w:rPr>
      </w:pPr>
      <w:r w:rsidRPr="00265F1E">
        <w:rPr>
          <w:rFonts w:ascii="Arial" w:hAnsi="Arial" w:cs="Arial"/>
          <w:b/>
          <w:color w:val="000000"/>
          <w:sz w:val="20"/>
          <w:szCs w:val="20"/>
        </w:rPr>
        <w:t>Quorum</w:t>
      </w:r>
      <w:r w:rsidR="00C80FF2" w:rsidRPr="00265F1E">
        <w:rPr>
          <w:rFonts w:ascii="Arial" w:hAnsi="Arial" w:cs="Arial"/>
          <w:b/>
          <w:color w:val="000000"/>
          <w:sz w:val="20"/>
          <w:szCs w:val="20"/>
        </w:rPr>
        <w:t xml:space="preserve"> </w:t>
      </w:r>
    </w:p>
    <w:p w14:paraId="729D8B3A" w14:textId="77777777" w:rsidR="00623C82" w:rsidRPr="00265F1E" w:rsidRDefault="00EE3DCF" w:rsidP="00265F1E">
      <w:pPr>
        <w:pStyle w:val="ListParagraph"/>
        <w:spacing w:after="200"/>
        <w:ind w:left="284"/>
        <w:rPr>
          <w:rFonts w:ascii="Arial" w:hAnsi="Arial" w:cs="Arial"/>
          <w:b/>
          <w:color w:val="000000"/>
          <w:sz w:val="20"/>
          <w:szCs w:val="20"/>
        </w:rPr>
      </w:pPr>
      <w:r w:rsidRPr="00265F1E">
        <w:rPr>
          <w:rFonts w:ascii="Arial" w:hAnsi="Arial" w:cs="Arial"/>
          <w:bCs/>
          <w:sz w:val="20"/>
          <w:szCs w:val="20"/>
          <w:lang w:val="en-US"/>
        </w:rPr>
        <w:t xml:space="preserve">One third of the </w:t>
      </w:r>
      <w:r w:rsidRPr="00265F1E">
        <w:rPr>
          <w:rFonts w:ascii="Arial" w:hAnsi="Arial" w:cs="Arial"/>
          <w:iCs/>
          <w:sz w:val="20"/>
          <w:szCs w:val="20"/>
          <w:lang w:val="en-US"/>
        </w:rPr>
        <w:t>membership</w:t>
      </w:r>
      <w:r w:rsidRPr="00265F1E">
        <w:rPr>
          <w:rFonts w:ascii="Arial" w:hAnsi="Arial" w:cs="Arial"/>
          <w:sz w:val="20"/>
          <w:szCs w:val="20"/>
          <w:lang w:val="en-US"/>
        </w:rPr>
        <w:t xml:space="preserve"> rounded up to the nearest whole number </w:t>
      </w:r>
      <w:r w:rsidRPr="00265F1E">
        <w:rPr>
          <w:rFonts w:ascii="Arial" w:hAnsi="Arial" w:cs="Arial"/>
          <w:iCs/>
          <w:sz w:val="20"/>
          <w:szCs w:val="20"/>
          <w:lang w:val="en-US"/>
        </w:rPr>
        <w:t>of the total actual membership</w:t>
      </w:r>
    </w:p>
    <w:p w14:paraId="20F31B4C" w14:textId="77777777" w:rsidR="003674ED" w:rsidRDefault="003674ED" w:rsidP="00265F1E">
      <w:pPr>
        <w:ind w:left="567" w:hanging="567"/>
        <w:rPr>
          <w:rFonts w:ascii="Arial" w:hAnsi="Arial"/>
          <w:b/>
          <w:bCs/>
          <w:color w:val="000000"/>
        </w:rPr>
      </w:pPr>
    </w:p>
    <w:p w14:paraId="296AE364" w14:textId="77777777" w:rsidR="003674ED" w:rsidRDefault="003674ED">
      <w:pPr>
        <w:rPr>
          <w:rFonts w:ascii="Arial" w:hAnsi="Arial"/>
          <w:b/>
          <w:bCs/>
          <w:color w:val="000000"/>
        </w:rPr>
      </w:pPr>
      <w:r>
        <w:rPr>
          <w:rFonts w:ascii="Arial" w:hAnsi="Arial"/>
          <w:b/>
          <w:bCs/>
          <w:color w:val="000000"/>
        </w:rPr>
        <w:br w:type="page"/>
      </w:r>
    </w:p>
    <w:p w14:paraId="04A23053" w14:textId="77777777" w:rsidR="003674ED" w:rsidRPr="00265F1E" w:rsidRDefault="003674ED" w:rsidP="00265F1E">
      <w:pPr>
        <w:ind w:left="567" w:hanging="567"/>
        <w:rPr>
          <w:rFonts w:ascii="Arial" w:hAnsi="Arial"/>
          <w:b/>
          <w:bCs/>
          <w:color w:val="000000"/>
        </w:rPr>
      </w:pPr>
      <w:r w:rsidRPr="00265F1E">
        <w:rPr>
          <w:rFonts w:ascii="Arial" w:hAnsi="Arial"/>
          <w:b/>
          <w:bCs/>
          <w:color w:val="000000"/>
        </w:rPr>
        <w:lastRenderedPageBreak/>
        <w:t>Sub-committee of Research Board</w:t>
      </w:r>
    </w:p>
    <w:p w14:paraId="5D248E15" w14:textId="77777777" w:rsidR="003674ED" w:rsidRDefault="003674ED" w:rsidP="00265F1E">
      <w:pPr>
        <w:ind w:left="567" w:hanging="567"/>
        <w:rPr>
          <w:rFonts w:ascii="Arial" w:hAnsi="Arial"/>
          <w:b/>
          <w:bCs/>
          <w:color w:val="000000"/>
        </w:rPr>
      </w:pPr>
    </w:p>
    <w:p w14:paraId="5E6BA2BB" w14:textId="1E42B86C" w:rsidR="003674ED" w:rsidRPr="001235B1" w:rsidRDefault="003674ED" w:rsidP="00265F1E">
      <w:pPr>
        <w:pStyle w:val="Heading3"/>
        <w:jc w:val="left"/>
        <w:rPr>
          <w:rFonts w:cs="Arial"/>
          <w:sz w:val="20"/>
          <w:szCs w:val="20"/>
          <w:lang w:val="en-US"/>
        </w:rPr>
      </w:pPr>
      <w:bookmarkStart w:id="15" w:name="_Toc140652237"/>
      <w:r w:rsidRPr="003674ED">
        <w:t>1.</w:t>
      </w:r>
      <w:r w:rsidR="006B1AEC">
        <w:t>7</w:t>
      </w:r>
      <w:r w:rsidRPr="003674ED">
        <w:t>.</w:t>
      </w:r>
      <w:r>
        <w:t>1</w:t>
      </w:r>
      <w:r w:rsidRPr="001235B1">
        <w:rPr>
          <w:rFonts w:cs="Arial"/>
          <w:sz w:val="20"/>
          <w:szCs w:val="20"/>
        </w:rPr>
        <w:tab/>
      </w:r>
      <w:r>
        <w:rPr>
          <w:rFonts w:cs="Arial"/>
          <w:sz w:val="20"/>
          <w:szCs w:val="20"/>
        </w:rPr>
        <w:tab/>
      </w:r>
      <w:r w:rsidRPr="003674ED">
        <w:t>Research Degree</w:t>
      </w:r>
      <w:r w:rsidR="003671F2">
        <w:t xml:space="preserve"> Programme</w:t>
      </w:r>
      <w:r w:rsidRPr="003674ED">
        <w:t xml:space="preserve"> Committee</w:t>
      </w:r>
      <w:bookmarkEnd w:id="15"/>
    </w:p>
    <w:p w14:paraId="624EB760" w14:textId="77777777" w:rsidR="003674ED" w:rsidRPr="001235B1" w:rsidRDefault="003674ED" w:rsidP="00265F1E">
      <w:pPr>
        <w:ind w:left="567" w:hanging="567"/>
        <w:rPr>
          <w:rFonts w:ascii="Arial" w:hAnsi="Arial" w:cs="Arial"/>
          <w:b/>
          <w:bCs/>
          <w:sz w:val="20"/>
          <w:szCs w:val="20"/>
          <w:lang w:val="en-US"/>
        </w:rPr>
      </w:pPr>
    </w:p>
    <w:p w14:paraId="00DDB6BE" w14:textId="77777777" w:rsidR="003674ED" w:rsidRPr="001235B1" w:rsidRDefault="003674ED" w:rsidP="00265F1E">
      <w:pPr>
        <w:autoSpaceDE w:val="0"/>
        <w:autoSpaceDN w:val="0"/>
        <w:adjustRightInd w:val="0"/>
        <w:spacing w:after="120"/>
        <w:rPr>
          <w:rFonts w:ascii="Arial" w:hAnsi="Arial" w:cs="Arial"/>
          <w:b/>
          <w:i/>
          <w:iCs/>
          <w:sz w:val="20"/>
          <w:szCs w:val="20"/>
          <w:lang w:val="en-US"/>
        </w:rPr>
      </w:pPr>
      <w:r w:rsidRPr="001235B1">
        <w:rPr>
          <w:rFonts w:ascii="Arial" w:hAnsi="Arial" w:cs="Arial"/>
          <w:i/>
          <w:iCs/>
          <w:sz w:val="20"/>
          <w:szCs w:val="20"/>
          <w:lang w:val="en-US"/>
        </w:rPr>
        <w:t>Reporting to Academic Board throug</w:t>
      </w:r>
      <w:r>
        <w:rPr>
          <w:rFonts w:ascii="Arial" w:hAnsi="Arial" w:cs="Arial"/>
          <w:i/>
          <w:iCs/>
          <w:sz w:val="20"/>
          <w:szCs w:val="20"/>
          <w:lang w:val="en-US"/>
        </w:rPr>
        <w:t xml:space="preserve">h the </w:t>
      </w:r>
      <w:r w:rsidRPr="001235B1">
        <w:rPr>
          <w:rFonts w:ascii="Arial" w:hAnsi="Arial" w:cs="Arial"/>
          <w:i/>
          <w:iCs/>
          <w:sz w:val="20"/>
          <w:szCs w:val="20"/>
          <w:lang w:val="en-US"/>
        </w:rPr>
        <w:t xml:space="preserve">Research Board </w:t>
      </w:r>
    </w:p>
    <w:p w14:paraId="54B85AD5" w14:textId="77777777" w:rsidR="003674ED" w:rsidRDefault="003674ED" w:rsidP="00265F1E">
      <w:pPr>
        <w:tabs>
          <w:tab w:val="left" w:pos="1134"/>
        </w:tabs>
        <w:ind w:left="567" w:hanging="567"/>
        <w:rPr>
          <w:rFonts w:ascii="Arial" w:hAnsi="Arial" w:cs="Arial"/>
          <w:b/>
          <w:sz w:val="20"/>
          <w:szCs w:val="20"/>
        </w:rPr>
      </w:pPr>
    </w:p>
    <w:p w14:paraId="3F8185FB" w14:textId="43A0429F" w:rsidR="003674ED" w:rsidRPr="001235B1" w:rsidRDefault="003674ED" w:rsidP="00265F1E">
      <w:pPr>
        <w:tabs>
          <w:tab w:val="left" w:pos="1134"/>
        </w:tabs>
        <w:ind w:left="567" w:hanging="567"/>
        <w:rPr>
          <w:rFonts w:ascii="Arial" w:hAnsi="Arial" w:cs="Arial"/>
          <w:sz w:val="20"/>
          <w:szCs w:val="20"/>
        </w:rPr>
      </w:pPr>
      <w:r w:rsidRPr="001235B1">
        <w:rPr>
          <w:rFonts w:ascii="Arial" w:hAnsi="Arial" w:cs="Arial"/>
          <w:b/>
          <w:sz w:val="20"/>
          <w:szCs w:val="20"/>
        </w:rPr>
        <w:t>Chair:</w:t>
      </w:r>
      <w:r w:rsidRPr="001235B1">
        <w:rPr>
          <w:rFonts w:ascii="Arial" w:hAnsi="Arial" w:cs="Arial"/>
          <w:sz w:val="20"/>
          <w:szCs w:val="20"/>
        </w:rPr>
        <w:tab/>
      </w:r>
      <w:r w:rsidRPr="001235B1">
        <w:rPr>
          <w:rFonts w:ascii="Arial" w:hAnsi="Arial" w:cs="Arial"/>
          <w:sz w:val="20"/>
          <w:szCs w:val="20"/>
        </w:rPr>
        <w:tab/>
        <w:t>Head of Research</w:t>
      </w:r>
      <w:r w:rsidR="006C7E04">
        <w:rPr>
          <w:rFonts w:ascii="Arial" w:hAnsi="Arial" w:cs="Arial"/>
          <w:sz w:val="20"/>
          <w:szCs w:val="20"/>
        </w:rPr>
        <w:t xml:space="preserve"> &amp; Knowledge Exchange</w:t>
      </w:r>
    </w:p>
    <w:p w14:paraId="66FDC300" w14:textId="77777777" w:rsidR="003674ED" w:rsidRPr="001235B1" w:rsidRDefault="003674ED" w:rsidP="00265F1E">
      <w:pPr>
        <w:tabs>
          <w:tab w:val="left" w:pos="1134"/>
          <w:tab w:val="left" w:pos="1440"/>
          <w:tab w:val="left" w:pos="2385"/>
        </w:tabs>
        <w:spacing w:after="120"/>
        <w:rPr>
          <w:rFonts w:ascii="Arial" w:hAnsi="Arial" w:cs="Arial"/>
          <w:sz w:val="20"/>
          <w:szCs w:val="20"/>
        </w:rPr>
      </w:pPr>
      <w:r w:rsidRPr="001235B1">
        <w:rPr>
          <w:rFonts w:ascii="Arial" w:hAnsi="Arial" w:cs="Arial"/>
          <w:b/>
          <w:sz w:val="20"/>
          <w:szCs w:val="20"/>
        </w:rPr>
        <w:t>Secretary:</w:t>
      </w:r>
      <w:r w:rsidRPr="001235B1">
        <w:rPr>
          <w:rFonts w:ascii="Arial" w:hAnsi="Arial" w:cs="Arial"/>
          <w:sz w:val="20"/>
          <w:szCs w:val="20"/>
        </w:rPr>
        <w:tab/>
      </w:r>
      <w:r w:rsidRPr="001235B1">
        <w:rPr>
          <w:rFonts w:ascii="Arial" w:hAnsi="Arial" w:cs="Arial"/>
          <w:sz w:val="20"/>
          <w:szCs w:val="20"/>
        </w:rPr>
        <w:tab/>
      </w:r>
      <w:r w:rsidR="00460F33">
        <w:rPr>
          <w:rFonts w:ascii="Arial" w:hAnsi="Arial" w:cs="Arial"/>
          <w:sz w:val="20"/>
          <w:szCs w:val="20"/>
        </w:rPr>
        <w:t>Research Administrator</w:t>
      </w:r>
      <w:r w:rsidRPr="001235B1">
        <w:rPr>
          <w:rFonts w:ascii="Arial" w:hAnsi="Arial" w:cs="Arial"/>
          <w:sz w:val="20"/>
          <w:szCs w:val="20"/>
        </w:rPr>
        <w:tab/>
      </w:r>
    </w:p>
    <w:p w14:paraId="302EC885" w14:textId="77777777" w:rsidR="003674ED" w:rsidRPr="00265F1E" w:rsidRDefault="003674ED" w:rsidP="00265F1E">
      <w:pPr>
        <w:pStyle w:val="ListParagraph"/>
        <w:numPr>
          <w:ilvl w:val="0"/>
          <w:numId w:val="68"/>
        </w:numPr>
        <w:tabs>
          <w:tab w:val="left" w:pos="284"/>
        </w:tabs>
        <w:spacing w:after="120"/>
        <w:ind w:left="284" w:hanging="284"/>
        <w:rPr>
          <w:rFonts w:ascii="Arial" w:hAnsi="Arial" w:cs="Arial"/>
          <w:sz w:val="20"/>
          <w:szCs w:val="20"/>
        </w:rPr>
      </w:pPr>
      <w:r w:rsidRPr="00265F1E">
        <w:rPr>
          <w:rFonts w:ascii="Arial" w:hAnsi="Arial" w:cs="Arial"/>
          <w:b/>
          <w:bCs/>
          <w:sz w:val="20"/>
          <w:szCs w:val="20"/>
          <w:lang w:val="en-US"/>
        </w:rPr>
        <w:t>Meetings</w:t>
      </w:r>
      <w:r w:rsidR="00F6368A">
        <w:rPr>
          <w:rFonts w:ascii="Arial" w:hAnsi="Arial" w:cs="Arial"/>
          <w:sz w:val="20"/>
          <w:szCs w:val="20"/>
          <w:lang w:val="en-US"/>
        </w:rPr>
        <w:t xml:space="preserve">: </w:t>
      </w:r>
      <w:r w:rsidRPr="00265F1E">
        <w:rPr>
          <w:rFonts w:ascii="Arial" w:hAnsi="Arial" w:cs="Arial"/>
          <w:sz w:val="20"/>
          <w:szCs w:val="20"/>
          <w:lang w:val="en-US"/>
        </w:rPr>
        <w:t>Termly</w:t>
      </w:r>
    </w:p>
    <w:p w14:paraId="0DCF50EA" w14:textId="77777777" w:rsidR="00F6368A" w:rsidRPr="00265F1E" w:rsidRDefault="00F6368A" w:rsidP="00265F1E">
      <w:pPr>
        <w:pStyle w:val="ListParagraph"/>
        <w:numPr>
          <w:ilvl w:val="0"/>
          <w:numId w:val="68"/>
        </w:numPr>
        <w:tabs>
          <w:tab w:val="left" w:pos="284"/>
        </w:tabs>
        <w:spacing w:after="120"/>
        <w:ind w:left="284" w:hanging="284"/>
        <w:rPr>
          <w:rFonts w:ascii="Arial" w:hAnsi="Arial" w:cs="Arial"/>
          <w:sz w:val="20"/>
          <w:szCs w:val="20"/>
        </w:rPr>
      </w:pPr>
      <w:r>
        <w:rPr>
          <w:rFonts w:ascii="Arial" w:hAnsi="Arial" w:cs="Arial"/>
          <w:b/>
          <w:bCs/>
          <w:sz w:val="20"/>
          <w:szCs w:val="20"/>
          <w:lang w:val="en-US"/>
        </w:rPr>
        <w:t>Terms of reference</w:t>
      </w:r>
    </w:p>
    <w:p w14:paraId="655FD621" w14:textId="77777777" w:rsidR="003674ED" w:rsidRPr="001235B1" w:rsidRDefault="003674ED" w:rsidP="00265F1E">
      <w:pPr>
        <w:numPr>
          <w:ilvl w:val="0"/>
          <w:numId w:val="14"/>
        </w:numPr>
        <w:ind w:left="567" w:hanging="283"/>
        <w:rPr>
          <w:rFonts w:ascii="Arial" w:hAnsi="Arial" w:cs="Arial"/>
          <w:sz w:val="20"/>
          <w:szCs w:val="20"/>
          <w:lang w:val="en-US"/>
        </w:rPr>
      </w:pPr>
      <w:r w:rsidRPr="001235B1">
        <w:rPr>
          <w:rFonts w:ascii="Arial" w:hAnsi="Arial" w:cs="Arial"/>
          <w:sz w:val="20"/>
          <w:szCs w:val="20"/>
          <w:lang w:val="en-US"/>
        </w:rPr>
        <w:t>To oversee the effective</w:t>
      </w:r>
      <w:r>
        <w:rPr>
          <w:rFonts w:ascii="Arial" w:hAnsi="Arial" w:cs="Arial"/>
          <w:sz w:val="20"/>
          <w:szCs w:val="20"/>
          <w:lang w:val="en-US"/>
        </w:rPr>
        <w:t xml:space="preserve"> </w:t>
      </w:r>
      <w:r w:rsidRPr="001235B1">
        <w:rPr>
          <w:rFonts w:ascii="Arial" w:hAnsi="Arial" w:cs="Arial"/>
          <w:sz w:val="20"/>
          <w:szCs w:val="20"/>
          <w:lang w:val="en-US"/>
        </w:rPr>
        <w:t xml:space="preserve">delivery, and enhancement of the research degree </w:t>
      </w:r>
      <w:proofErr w:type="spellStart"/>
      <w:r w:rsidRPr="001235B1">
        <w:rPr>
          <w:rFonts w:ascii="Arial" w:hAnsi="Arial" w:cs="Arial"/>
          <w:sz w:val="20"/>
          <w:szCs w:val="20"/>
          <w:lang w:val="en-US"/>
        </w:rPr>
        <w:t>programmes</w:t>
      </w:r>
      <w:proofErr w:type="spellEnd"/>
      <w:r w:rsidRPr="001235B1">
        <w:rPr>
          <w:rFonts w:ascii="Arial" w:hAnsi="Arial" w:cs="Arial"/>
          <w:sz w:val="20"/>
          <w:szCs w:val="20"/>
          <w:lang w:val="en-US"/>
        </w:rPr>
        <w:t xml:space="preserve"> across the Institution:</w:t>
      </w:r>
    </w:p>
    <w:p w14:paraId="28A6A7E0" w14:textId="77777777" w:rsidR="003674ED" w:rsidRPr="001235B1" w:rsidRDefault="003674ED" w:rsidP="00265F1E">
      <w:pPr>
        <w:rPr>
          <w:rFonts w:ascii="Arial" w:hAnsi="Arial" w:cs="Arial"/>
          <w:sz w:val="20"/>
          <w:szCs w:val="20"/>
          <w:lang w:val="en-US"/>
        </w:rPr>
      </w:pPr>
    </w:p>
    <w:p w14:paraId="1C8307D5" w14:textId="77777777" w:rsidR="003674ED" w:rsidRPr="001235B1" w:rsidRDefault="003674ED" w:rsidP="00265F1E">
      <w:pPr>
        <w:numPr>
          <w:ilvl w:val="1"/>
          <w:numId w:val="16"/>
        </w:numPr>
        <w:tabs>
          <w:tab w:val="left" w:pos="993"/>
        </w:tabs>
        <w:spacing w:after="120"/>
        <w:ind w:left="992" w:hanging="567"/>
        <w:rPr>
          <w:rFonts w:ascii="Arial" w:hAnsi="Arial" w:cs="Arial"/>
          <w:iCs/>
          <w:sz w:val="20"/>
          <w:szCs w:val="20"/>
          <w:lang w:val="en-US"/>
        </w:rPr>
      </w:pPr>
      <w:r w:rsidRPr="001235B1">
        <w:rPr>
          <w:rFonts w:ascii="Arial" w:hAnsi="Arial" w:cs="Arial"/>
          <w:sz w:val="20"/>
          <w:szCs w:val="20"/>
          <w:lang w:val="en-US"/>
        </w:rPr>
        <w:t>to approve nominations for research supervisors and examiners for presentation to the C</w:t>
      </w:r>
      <w:r w:rsidR="00682F7B">
        <w:rPr>
          <w:rFonts w:ascii="Arial" w:hAnsi="Arial" w:cs="Arial"/>
          <w:sz w:val="20"/>
          <w:szCs w:val="20"/>
          <w:lang w:val="en-US"/>
        </w:rPr>
        <w:t xml:space="preserve">ity University of London </w:t>
      </w:r>
      <w:r w:rsidRPr="001235B1">
        <w:rPr>
          <w:rFonts w:ascii="Arial" w:hAnsi="Arial" w:cs="Arial"/>
          <w:sz w:val="20"/>
          <w:szCs w:val="20"/>
          <w:lang w:val="en-US"/>
        </w:rPr>
        <w:t xml:space="preserve">through </w:t>
      </w:r>
      <w:r>
        <w:rPr>
          <w:rFonts w:ascii="Arial" w:hAnsi="Arial" w:cs="Arial"/>
          <w:sz w:val="20"/>
          <w:szCs w:val="20"/>
          <w:lang w:val="en-US"/>
        </w:rPr>
        <w:t>ASQB</w:t>
      </w:r>
      <w:r w:rsidRPr="001235B1">
        <w:rPr>
          <w:rFonts w:ascii="Arial" w:hAnsi="Arial" w:cs="Arial"/>
          <w:sz w:val="20"/>
          <w:szCs w:val="20"/>
          <w:lang w:val="en-US"/>
        </w:rPr>
        <w:t xml:space="preserve"> </w:t>
      </w:r>
      <w:r w:rsidRPr="001235B1">
        <w:rPr>
          <w:rFonts w:ascii="Arial" w:hAnsi="Arial" w:cs="Arial"/>
          <w:iCs/>
          <w:sz w:val="20"/>
          <w:szCs w:val="20"/>
          <w:lang w:val="en-US"/>
        </w:rPr>
        <w:t>(reserved business)</w:t>
      </w:r>
    </w:p>
    <w:p w14:paraId="69D0267B" w14:textId="77777777" w:rsidR="003674ED" w:rsidRPr="001235B1" w:rsidRDefault="003674ED" w:rsidP="00265F1E">
      <w:pPr>
        <w:numPr>
          <w:ilvl w:val="0"/>
          <w:numId w:val="16"/>
        </w:numPr>
        <w:tabs>
          <w:tab w:val="left" w:pos="993"/>
        </w:tabs>
        <w:spacing w:after="120"/>
        <w:ind w:left="992" w:hanging="567"/>
        <w:rPr>
          <w:rFonts w:ascii="Arial" w:hAnsi="Arial" w:cs="Arial"/>
          <w:iCs/>
          <w:sz w:val="20"/>
          <w:szCs w:val="20"/>
          <w:lang w:val="en-US"/>
        </w:rPr>
      </w:pPr>
      <w:r w:rsidRPr="001235B1">
        <w:rPr>
          <w:rFonts w:ascii="Arial" w:hAnsi="Arial" w:cs="Arial"/>
          <w:sz w:val="20"/>
          <w:szCs w:val="20"/>
          <w:lang w:val="en-US"/>
        </w:rPr>
        <w:t xml:space="preserve">to approve the admission of research students </w:t>
      </w:r>
      <w:r w:rsidRPr="001235B1">
        <w:rPr>
          <w:rFonts w:ascii="Arial" w:hAnsi="Arial" w:cs="Arial"/>
          <w:iCs/>
          <w:sz w:val="20"/>
          <w:szCs w:val="20"/>
          <w:lang w:val="en-US"/>
        </w:rPr>
        <w:t>(reserved business)</w:t>
      </w:r>
    </w:p>
    <w:p w14:paraId="71612E0C" w14:textId="77777777" w:rsidR="003674ED" w:rsidRPr="001235B1" w:rsidRDefault="003674ED" w:rsidP="00265F1E">
      <w:pPr>
        <w:numPr>
          <w:ilvl w:val="0"/>
          <w:numId w:val="16"/>
        </w:numPr>
        <w:tabs>
          <w:tab w:val="left" w:pos="993"/>
        </w:tabs>
        <w:ind w:left="992" w:hanging="567"/>
        <w:rPr>
          <w:rFonts w:ascii="Arial" w:hAnsi="Arial" w:cs="Arial"/>
          <w:sz w:val="20"/>
          <w:szCs w:val="20"/>
        </w:rPr>
      </w:pPr>
      <w:r w:rsidRPr="001235B1">
        <w:rPr>
          <w:rFonts w:ascii="Arial" w:hAnsi="Arial" w:cs="Arial"/>
          <w:iCs/>
          <w:sz w:val="20"/>
          <w:szCs w:val="20"/>
          <w:lang w:val="en-US"/>
        </w:rPr>
        <w:t>to monitor research outputs and the progress of research students (reserved business)</w:t>
      </w:r>
    </w:p>
    <w:p w14:paraId="38307BBE" w14:textId="77777777" w:rsidR="003674ED" w:rsidRPr="001235B1" w:rsidRDefault="003674ED" w:rsidP="00265F1E">
      <w:pPr>
        <w:ind w:firstLine="45"/>
        <w:rPr>
          <w:rFonts w:ascii="Arial" w:hAnsi="Arial" w:cs="Arial"/>
          <w:sz w:val="20"/>
          <w:szCs w:val="20"/>
        </w:rPr>
      </w:pPr>
    </w:p>
    <w:p w14:paraId="37080BC1" w14:textId="77777777" w:rsidR="00F6368A" w:rsidRPr="001235B1" w:rsidRDefault="003674ED" w:rsidP="00265F1E">
      <w:pPr>
        <w:numPr>
          <w:ilvl w:val="0"/>
          <w:numId w:val="14"/>
        </w:numPr>
        <w:spacing w:after="200"/>
        <w:ind w:left="567" w:hanging="283"/>
        <w:rPr>
          <w:rFonts w:ascii="Arial" w:hAnsi="Arial" w:cs="Arial"/>
          <w:sz w:val="20"/>
          <w:szCs w:val="20"/>
          <w:lang w:val="en-US"/>
        </w:rPr>
      </w:pPr>
      <w:r w:rsidRPr="001235B1">
        <w:rPr>
          <w:rFonts w:ascii="Arial" w:hAnsi="Arial" w:cs="Arial"/>
          <w:sz w:val="20"/>
          <w:szCs w:val="20"/>
          <w:lang w:val="en-US"/>
        </w:rPr>
        <w:t xml:space="preserve">To consider research issues as they relate to the Taught Postgraduate </w:t>
      </w:r>
      <w:proofErr w:type="spellStart"/>
      <w:r w:rsidRPr="001235B1">
        <w:rPr>
          <w:rFonts w:ascii="Arial" w:hAnsi="Arial" w:cs="Arial"/>
          <w:sz w:val="20"/>
          <w:szCs w:val="20"/>
          <w:lang w:val="en-US"/>
        </w:rPr>
        <w:t>Programmes</w:t>
      </w:r>
      <w:proofErr w:type="spellEnd"/>
      <w:r w:rsidRPr="001235B1">
        <w:rPr>
          <w:rFonts w:ascii="Arial" w:hAnsi="Arial" w:cs="Arial"/>
          <w:sz w:val="20"/>
          <w:szCs w:val="20"/>
          <w:lang w:val="en-US"/>
        </w:rPr>
        <w:t xml:space="preserve">, making recommendations to the Research Board. </w:t>
      </w:r>
    </w:p>
    <w:p w14:paraId="4AB7BBE3" w14:textId="77777777" w:rsidR="003674ED" w:rsidRPr="00F6368A" w:rsidRDefault="003674ED" w:rsidP="00265F1E">
      <w:pPr>
        <w:pStyle w:val="ListParagraph"/>
        <w:numPr>
          <w:ilvl w:val="0"/>
          <w:numId w:val="71"/>
        </w:numPr>
        <w:spacing w:after="120"/>
        <w:ind w:left="284" w:hanging="284"/>
        <w:rPr>
          <w:rFonts w:ascii="Arial" w:hAnsi="Arial" w:cs="Arial"/>
          <w:b/>
          <w:bCs/>
          <w:sz w:val="20"/>
          <w:szCs w:val="20"/>
          <w:lang w:val="en-US"/>
        </w:rPr>
      </w:pPr>
      <w:r w:rsidRPr="00F6368A">
        <w:rPr>
          <w:rFonts w:ascii="Arial" w:hAnsi="Arial" w:cs="Arial"/>
          <w:b/>
          <w:bCs/>
          <w:sz w:val="20"/>
          <w:szCs w:val="20"/>
          <w:lang w:val="en-US"/>
        </w:rPr>
        <w:t>Delegated authority from Academic Board</w:t>
      </w:r>
    </w:p>
    <w:p w14:paraId="05AFC5F7" w14:textId="77777777" w:rsidR="003674ED" w:rsidRPr="001235B1" w:rsidRDefault="003674ED" w:rsidP="00265F1E">
      <w:pPr>
        <w:numPr>
          <w:ilvl w:val="0"/>
          <w:numId w:val="15"/>
        </w:numPr>
        <w:spacing w:after="120"/>
        <w:ind w:left="709" w:hanging="352"/>
        <w:rPr>
          <w:rFonts w:ascii="Arial" w:hAnsi="Arial" w:cs="Arial"/>
          <w:sz w:val="20"/>
          <w:szCs w:val="20"/>
        </w:rPr>
      </w:pPr>
      <w:r w:rsidRPr="001235B1">
        <w:rPr>
          <w:rFonts w:ascii="Arial" w:hAnsi="Arial" w:cs="Arial"/>
          <w:sz w:val="20"/>
          <w:szCs w:val="20"/>
          <w:lang w:val="en-US"/>
        </w:rPr>
        <w:t>To make rec</w:t>
      </w:r>
      <w:r w:rsidR="00682F7B">
        <w:rPr>
          <w:rFonts w:ascii="Arial" w:hAnsi="Arial" w:cs="Arial"/>
          <w:sz w:val="20"/>
          <w:szCs w:val="20"/>
          <w:lang w:val="en-US"/>
        </w:rPr>
        <w:t>ommendations to the City University of London</w:t>
      </w:r>
      <w:r w:rsidRPr="001235B1">
        <w:rPr>
          <w:rFonts w:ascii="Arial" w:hAnsi="Arial" w:cs="Arial"/>
          <w:sz w:val="20"/>
          <w:szCs w:val="20"/>
          <w:lang w:val="en-US"/>
        </w:rPr>
        <w:t xml:space="preserve"> for the admission and changes of status for</w:t>
      </w:r>
      <w:r w:rsidRPr="001235B1">
        <w:rPr>
          <w:rFonts w:ascii="Arial" w:hAnsi="Arial" w:cs="Arial"/>
          <w:sz w:val="20"/>
          <w:szCs w:val="20"/>
        </w:rPr>
        <w:t xml:space="preserve"> </w:t>
      </w:r>
      <w:r w:rsidRPr="001235B1">
        <w:rPr>
          <w:rFonts w:ascii="Arial" w:hAnsi="Arial" w:cs="Arial"/>
          <w:sz w:val="20"/>
          <w:szCs w:val="20"/>
          <w:lang w:val="en-US"/>
        </w:rPr>
        <w:t>research students</w:t>
      </w:r>
    </w:p>
    <w:p w14:paraId="434A47AF" w14:textId="77777777" w:rsidR="003674ED" w:rsidRPr="00265F1E" w:rsidRDefault="00682F7B" w:rsidP="00265F1E">
      <w:pPr>
        <w:pStyle w:val="ListParagraph"/>
        <w:numPr>
          <w:ilvl w:val="0"/>
          <w:numId w:val="15"/>
        </w:numPr>
        <w:spacing w:before="13" w:after="200"/>
        <w:ind w:left="697" w:hanging="340"/>
        <w:rPr>
          <w:rFonts w:ascii="Arial" w:hAnsi="Arial" w:cs="Arial"/>
          <w:b/>
          <w:bCs/>
          <w:sz w:val="20"/>
          <w:szCs w:val="20"/>
          <w:lang w:val="en-US"/>
        </w:rPr>
      </w:pPr>
      <w:r>
        <w:rPr>
          <w:rFonts w:ascii="Arial" w:hAnsi="Arial" w:cs="Arial"/>
          <w:sz w:val="20"/>
          <w:szCs w:val="20"/>
          <w:lang w:val="en-US"/>
        </w:rPr>
        <w:t>To make recommendations to City University of London</w:t>
      </w:r>
      <w:r w:rsidR="003674ED" w:rsidRPr="00FD3DC3">
        <w:rPr>
          <w:rFonts w:ascii="Arial" w:hAnsi="Arial" w:cs="Arial"/>
          <w:sz w:val="20"/>
          <w:szCs w:val="20"/>
          <w:lang w:val="en-US"/>
        </w:rPr>
        <w:t xml:space="preserve"> for the appointment of research supervisors.</w:t>
      </w:r>
    </w:p>
    <w:p w14:paraId="13ACCBD6" w14:textId="77777777" w:rsidR="003674ED" w:rsidRPr="00265F1E" w:rsidRDefault="003674ED" w:rsidP="00265F1E">
      <w:pPr>
        <w:pStyle w:val="ListParagraph"/>
        <w:numPr>
          <w:ilvl w:val="0"/>
          <w:numId w:val="71"/>
        </w:numPr>
        <w:tabs>
          <w:tab w:val="left" w:pos="284"/>
        </w:tabs>
        <w:spacing w:after="200"/>
        <w:ind w:left="284" w:hanging="284"/>
        <w:rPr>
          <w:rFonts w:ascii="Arial" w:hAnsi="Arial" w:cs="Arial"/>
          <w:sz w:val="20"/>
          <w:szCs w:val="20"/>
        </w:rPr>
      </w:pPr>
      <w:r w:rsidRPr="00265F1E">
        <w:rPr>
          <w:rFonts w:ascii="Arial" w:hAnsi="Arial" w:cs="Arial"/>
          <w:b/>
          <w:bCs/>
          <w:sz w:val="20"/>
          <w:szCs w:val="20"/>
          <w:lang w:val="en-US"/>
        </w:rPr>
        <w:t>Membership</w:t>
      </w:r>
    </w:p>
    <w:p w14:paraId="67147A40" w14:textId="6D745CEA" w:rsidR="003674ED" w:rsidRDefault="003674ED" w:rsidP="00265F1E">
      <w:pPr>
        <w:pStyle w:val="ListParagraph"/>
        <w:numPr>
          <w:ilvl w:val="0"/>
          <w:numId w:val="40"/>
        </w:numPr>
        <w:spacing w:after="200"/>
        <w:ind w:left="1077" w:hanging="357"/>
        <w:contextualSpacing/>
        <w:rPr>
          <w:rFonts w:ascii="Arial" w:hAnsi="Arial" w:cs="Arial"/>
          <w:sz w:val="20"/>
          <w:szCs w:val="20"/>
        </w:rPr>
      </w:pPr>
      <w:r w:rsidRPr="007537DC">
        <w:rPr>
          <w:rFonts w:ascii="Arial" w:hAnsi="Arial" w:cs="Arial"/>
          <w:sz w:val="20"/>
          <w:szCs w:val="20"/>
        </w:rPr>
        <w:t>Head of Research</w:t>
      </w:r>
      <w:r w:rsidR="006C7E04">
        <w:rPr>
          <w:rFonts w:ascii="Arial" w:hAnsi="Arial" w:cs="Arial"/>
          <w:sz w:val="20"/>
          <w:szCs w:val="20"/>
        </w:rPr>
        <w:t xml:space="preserve"> &amp; Knowledge Exchange</w:t>
      </w:r>
      <w:r w:rsidRPr="007537DC">
        <w:rPr>
          <w:rFonts w:ascii="Arial" w:hAnsi="Arial" w:cs="Arial"/>
          <w:sz w:val="20"/>
          <w:szCs w:val="20"/>
        </w:rPr>
        <w:t xml:space="preserve"> </w:t>
      </w:r>
      <w:r w:rsidR="00992746" w:rsidRPr="007537DC">
        <w:rPr>
          <w:rFonts w:ascii="Arial" w:hAnsi="Arial" w:cs="Arial"/>
          <w:sz w:val="20"/>
          <w:szCs w:val="20"/>
        </w:rPr>
        <w:t>[Chair]</w:t>
      </w:r>
    </w:p>
    <w:p w14:paraId="169C1D82" w14:textId="77777777" w:rsidR="006C7E04" w:rsidRPr="007537DC" w:rsidRDefault="006C7E04" w:rsidP="006C7E04">
      <w:pPr>
        <w:pStyle w:val="ListParagraph"/>
        <w:numPr>
          <w:ilvl w:val="0"/>
          <w:numId w:val="40"/>
        </w:numPr>
        <w:rPr>
          <w:rFonts w:ascii="Arial" w:hAnsi="Arial" w:cs="Arial"/>
          <w:sz w:val="20"/>
          <w:szCs w:val="20"/>
        </w:rPr>
      </w:pPr>
      <w:r>
        <w:rPr>
          <w:rFonts w:ascii="Arial" w:hAnsi="Arial" w:cs="Arial"/>
          <w:sz w:val="20"/>
          <w:szCs w:val="20"/>
        </w:rPr>
        <w:t>Research Administrator</w:t>
      </w:r>
      <w:r w:rsidRPr="007537DC">
        <w:rPr>
          <w:rFonts w:ascii="Arial" w:hAnsi="Arial" w:cs="Arial"/>
          <w:sz w:val="20"/>
          <w:szCs w:val="20"/>
        </w:rPr>
        <w:t xml:space="preserve"> [Secretary]</w:t>
      </w:r>
    </w:p>
    <w:p w14:paraId="17A2DB38" w14:textId="7D7BFE11" w:rsidR="003674ED" w:rsidRPr="007537DC" w:rsidRDefault="006C7E04" w:rsidP="00265F1E">
      <w:pPr>
        <w:pStyle w:val="ListParagraph"/>
        <w:numPr>
          <w:ilvl w:val="0"/>
          <w:numId w:val="40"/>
        </w:numPr>
        <w:rPr>
          <w:rFonts w:ascii="Arial" w:hAnsi="Arial" w:cs="Arial"/>
          <w:sz w:val="20"/>
          <w:szCs w:val="20"/>
        </w:rPr>
      </w:pPr>
      <w:r>
        <w:rPr>
          <w:rFonts w:ascii="Arial" w:hAnsi="Arial" w:cs="Arial"/>
          <w:sz w:val="20"/>
          <w:szCs w:val="20"/>
        </w:rPr>
        <w:t>Director of Music</w:t>
      </w:r>
      <w:r w:rsidR="00862B03">
        <w:rPr>
          <w:rFonts w:ascii="Arial" w:hAnsi="Arial" w:cs="Arial"/>
          <w:sz w:val="20"/>
          <w:szCs w:val="20"/>
        </w:rPr>
        <w:t>*</w:t>
      </w:r>
    </w:p>
    <w:p w14:paraId="5DC0B162" w14:textId="2449E217" w:rsidR="00682F7B" w:rsidRPr="007537DC" w:rsidRDefault="004060AC" w:rsidP="00265F1E">
      <w:pPr>
        <w:pStyle w:val="ListParagraph"/>
        <w:numPr>
          <w:ilvl w:val="0"/>
          <w:numId w:val="40"/>
        </w:numPr>
        <w:rPr>
          <w:rFonts w:ascii="Arial" w:hAnsi="Arial" w:cs="Arial"/>
          <w:sz w:val="20"/>
          <w:szCs w:val="20"/>
        </w:rPr>
      </w:pPr>
      <w:r>
        <w:rPr>
          <w:rFonts w:ascii="Arial" w:hAnsi="Arial" w:cs="Arial"/>
          <w:sz w:val="20"/>
          <w:szCs w:val="20"/>
        </w:rPr>
        <w:t>Dean</w:t>
      </w:r>
      <w:r w:rsidR="00682F7B" w:rsidRPr="007537DC">
        <w:rPr>
          <w:rFonts w:ascii="Arial" w:hAnsi="Arial" w:cs="Arial"/>
          <w:sz w:val="20"/>
          <w:szCs w:val="20"/>
        </w:rPr>
        <w:t xml:space="preserve"> of Music </w:t>
      </w:r>
    </w:p>
    <w:p w14:paraId="4461E5BA" w14:textId="35B97A5E" w:rsidR="003674ED" w:rsidRPr="007537DC" w:rsidRDefault="00D3085B" w:rsidP="00265F1E">
      <w:pPr>
        <w:pStyle w:val="ListParagraph"/>
        <w:numPr>
          <w:ilvl w:val="0"/>
          <w:numId w:val="40"/>
        </w:numPr>
        <w:rPr>
          <w:rFonts w:ascii="Arial" w:hAnsi="Arial" w:cs="Arial"/>
          <w:sz w:val="20"/>
          <w:szCs w:val="20"/>
        </w:rPr>
      </w:pPr>
      <w:r>
        <w:rPr>
          <w:rFonts w:ascii="Arial" w:hAnsi="Arial" w:cs="Arial"/>
          <w:sz w:val="20"/>
          <w:szCs w:val="20"/>
        </w:rPr>
        <w:t>Dean of Dance</w:t>
      </w:r>
    </w:p>
    <w:p w14:paraId="7AB6E456" w14:textId="77777777" w:rsidR="003674ED" w:rsidRPr="007537DC" w:rsidRDefault="00EE4F03" w:rsidP="00265F1E">
      <w:pPr>
        <w:pStyle w:val="ListParagraph"/>
        <w:numPr>
          <w:ilvl w:val="0"/>
          <w:numId w:val="40"/>
        </w:numPr>
        <w:rPr>
          <w:rFonts w:ascii="Arial" w:hAnsi="Arial" w:cs="Arial"/>
          <w:sz w:val="20"/>
          <w:szCs w:val="20"/>
        </w:rPr>
      </w:pPr>
      <w:r>
        <w:rPr>
          <w:rFonts w:ascii="Arial" w:hAnsi="Arial" w:cs="Arial"/>
          <w:sz w:val="20"/>
          <w:szCs w:val="20"/>
        </w:rPr>
        <w:t>Assistant Registrar (Academic Administration)</w:t>
      </w:r>
    </w:p>
    <w:p w14:paraId="5562BA4A" w14:textId="27984AAE" w:rsidR="003674ED" w:rsidRPr="007537DC" w:rsidRDefault="00992746" w:rsidP="00265F1E">
      <w:pPr>
        <w:pStyle w:val="ListParagraph"/>
        <w:numPr>
          <w:ilvl w:val="0"/>
          <w:numId w:val="40"/>
        </w:numPr>
        <w:rPr>
          <w:rFonts w:ascii="Arial" w:hAnsi="Arial" w:cs="Arial"/>
          <w:sz w:val="20"/>
          <w:szCs w:val="20"/>
        </w:rPr>
      </w:pPr>
      <w:r w:rsidRPr="007537DC">
        <w:rPr>
          <w:rFonts w:ascii="Arial" w:hAnsi="Arial" w:cs="Arial"/>
          <w:sz w:val="20"/>
          <w:szCs w:val="20"/>
        </w:rPr>
        <w:t xml:space="preserve">Head of </w:t>
      </w:r>
      <w:r w:rsidR="006C7E04">
        <w:rPr>
          <w:rFonts w:ascii="Arial" w:hAnsi="Arial" w:cs="Arial"/>
          <w:sz w:val="20"/>
          <w:szCs w:val="20"/>
        </w:rPr>
        <w:t>Performance</w:t>
      </w:r>
      <w:r w:rsidR="006C7E04" w:rsidRPr="007537DC">
        <w:rPr>
          <w:rFonts w:ascii="Arial" w:hAnsi="Arial" w:cs="Arial"/>
          <w:sz w:val="20"/>
          <w:szCs w:val="20"/>
        </w:rPr>
        <w:t xml:space="preserve"> </w:t>
      </w:r>
      <w:r w:rsidRPr="007537DC">
        <w:rPr>
          <w:rFonts w:ascii="Arial" w:hAnsi="Arial" w:cs="Arial"/>
          <w:sz w:val="20"/>
          <w:szCs w:val="20"/>
        </w:rPr>
        <w:t>Science</w:t>
      </w:r>
    </w:p>
    <w:p w14:paraId="47919D3F" w14:textId="79C320D5" w:rsidR="00A37166" w:rsidRPr="007E1214" w:rsidRDefault="00992746" w:rsidP="00265F1E">
      <w:pPr>
        <w:pStyle w:val="ListParagraph"/>
        <w:numPr>
          <w:ilvl w:val="0"/>
          <w:numId w:val="40"/>
        </w:numPr>
        <w:rPr>
          <w:rFonts w:ascii="Arial" w:hAnsi="Arial" w:cs="Arial"/>
          <w:bCs/>
          <w:sz w:val="20"/>
          <w:szCs w:val="20"/>
        </w:rPr>
      </w:pPr>
      <w:r w:rsidRPr="00206E3A">
        <w:rPr>
          <w:rFonts w:ascii="Arial" w:hAnsi="Arial" w:cs="Arial"/>
          <w:sz w:val="20"/>
          <w:szCs w:val="20"/>
          <w:lang w:val="en-US"/>
        </w:rPr>
        <w:t xml:space="preserve">Head of </w:t>
      </w:r>
      <w:r w:rsidR="006C7E04">
        <w:rPr>
          <w:rFonts w:ascii="Arial" w:hAnsi="Arial" w:cs="Arial"/>
          <w:sz w:val="20"/>
          <w:szCs w:val="20"/>
          <w:lang w:val="en-US"/>
        </w:rPr>
        <w:t xml:space="preserve">Libraries </w:t>
      </w:r>
    </w:p>
    <w:p w14:paraId="384A5719" w14:textId="77777777" w:rsidR="003674ED" w:rsidRPr="007537DC" w:rsidRDefault="00121DD1" w:rsidP="00265F1E">
      <w:pPr>
        <w:pStyle w:val="ListParagraph"/>
        <w:numPr>
          <w:ilvl w:val="0"/>
          <w:numId w:val="40"/>
        </w:numPr>
        <w:rPr>
          <w:rFonts w:ascii="Arial" w:hAnsi="Arial" w:cs="Arial"/>
          <w:bCs/>
          <w:sz w:val="20"/>
          <w:szCs w:val="20"/>
        </w:rPr>
      </w:pPr>
      <w:r w:rsidRPr="007537DC">
        <w:rPr>
          <w:rFonts w:ascii="Arial" w:hAnsi="Arial" w:cs="Arial"/>
          <w:sz w:val="20"/>
          <w:szCs w:val="20"/>
        </w:rPr>
        <w:t xml:space="preserve">All </w:t>
      </w:r>
      <w:r w:rsidR="003674ED" w:rsidRPr="007537DC">
        <w:rPr>
          <w:rFonts w:ascii="Arial" w:hAnsi="Arial" w:cs="Arial"/>
          <w:sz w:val="20"/>
          <w:szCs w:val="20"/>
        </w:rPr>
        <w:t>Research Degrees Programme Supervisors</w:t>
      </w:r>
    </w:p>
    <w:p w14:paraId="642738FE" w14:textId="18CEE018" w:rsidR="003674ED" w:rsidRDefault="00992746" w:rsidP="00265F1E">
      <w:pPr>
        <w:pStyle w:val="ListParagraph"/>
        <w:numPr>
          <w:ilvl w:val="0"/>
          <w:numId w:val="40"/>
        </w:numPr>
        <w:spacing w:after="200"/>
        <w:ind w:left="1077" w:hanging="357"/>
        <w:rPr>
          <w:rFonts w:ascii="Arial" w:hAnsi="Arial" w:cs="Arial"/>
          <w:sz w:val="20"/>
          <w:szCs w:val="20"/>
        </w:rPr>
      </w:pPr>
      <w:r>
        <w:rPr>
          <w:rFonts w:ascii="Arial" w:hAnsi="Arial" w:cs="Arial"/>
          <w:sz w:val="20"/>
          <w:szCs w:val="20"/>
        </w:rPr>
        <w:t>One research student</w:t>
      </w:r>
    </w:p>
    <w:p w14:paraId="10A04863" w14:textId="57497E86" w:rsidR="00862B03" w:rsidRPr="00CE049C" w:rsidRDefault="00862B03" w:rsidP="00CE049C">
      <w:pPr>
        <w:spacing w:after="200"/>
        <w:ind w:firstLine="720"/>
        <w:rPr>
          <w:rFonts w:ascii="Arial" w:hAnsi="Arial" w:cs="Arial"/>
          <w:b/>
          <w:i/>
          <w:color w:val="000000"/>
          <w:sz w:val="20"/>
          <w:szCs w:val="20"/>
        </w:rPr>
      </w:pPr>
      <w:r w:rsidRPr="00CE049C">
        <w:rPr>
          <w:rFonts w:ascii="Arial" w:hAnsi="Arial" w:cs="Arial"/>
          <w:i/>
          <w:sz w:val="20"/>
          <w:szCs w:val="20"/>
        </w:rPr>
        <w:t>*</w:t>
      </w:r>
      <w:r w:rsidRPr="00CE049C">
        <w:rPr>
          <w:rFonts w:ascii="Arial" w:hAnsi="Arial" w:cs="Arial"/>
          <w:i/>
          <w:color w:val="000000"/>
          <w:sz w:val="20"/>
          <w:szCs w:val="20"/>
        </w:rPr>
        <w:t xml:space="preserve"> </w:t>
      </w:r>
      <w:r w:rsidR="00CE049C" w:rsidRPr="00CE049C">
        <w:rPr>
          <w:rFonts w:ascii="Arial" w:hAnsi="Arial" w:cs="Arial"/>
          <w:i/>
          <w:color w:val="000000"/>
          <w:sz w:val="20"/>
          <w:szCs w:val="20"/>
        </w:rPr>
        <w:t>A</w:t>
      </w:r>
      <w:r w:rsidRPr="00CE049C">
        <w:rPr>
          <w:rFonts w:ascii="Arial" w:hAnsi="Arial" w:cs="Arial"/>
          <w:i/>
          <w:color w:val="000000"/>
          <w:sz w:val="20"/>
          <w:szCs w:val="20"/>
        </w:rPr>
        <w:t>s executive lead for research</w:t>
      </w:r>
    </w:p>
    <w:p w14:paraId="4FC2475B" w14:textId="77777777" w:rsidR="003674ED" w:rsidRPr="00265F1E" w:rsidRDefault="003674ED" w:rsidP="00265F1E">
      <w:pPr>
        <w:pStyle w:val="ListParagraph"/>
        <w:numPr>
          <w:ilvl w:val="0"/>
          <w:numId w:val="72"/>
        </w:numPr>
        <w:tabs>
          <w:tab w:val="left" w:pos="426"/>
        </w:tabs>
        <w:spacing w:after="120"/>
        <w:ind w:left="284" w:hanging="284"/>
        <w:rPr>
          <w:rFonts w:ascii="Arial" w:hAnsi="Arial" w:cs="Arial"/>
          <w:b/>
          <w:color w:val="000000"/>
          <w:sz w:val="20"/>
          <w:szCs w:val="20"/>
        </w:rPr>
      </w:pPr>
      <w:r w:rsidRPr="00265F1E">
        <w:rPr>
          <w:rFonts w:ascii="Arial" w:hAnsi="Arial" w:cs="Arial"/>
          <w:b/>
          <w:color w:val="000000"/>
          <w:sz w:val="20"/>
          <w:szCs w:val="20"/>
        </w:rPr>
        <w:t>Quorum</w:t>
      </w:r>
    </w:p>
    <w:p w14:paraId="6B385B27" w14:textId="77777777" w:rsidR="003674ED" w:rsidRDefault="003674ED" w:rsidP="00265F1E">
      <w:pPr>
        <w:tabs>
          <w:tab w:val="left" w:pos="426"/>
        </w:tabs>
        <w:spacing w:after="120"/>
        <w:ind w:left="720"/>
        <w:rPr>
          <w:rFonts w:ascii="Arial" w:hAnsi="Arial" w:cs="Arial"/>
          <w:color w:val="000000"/>
          <w:sz w:val="20"/>
          <w:szCs w:val="20"/>
        </w:rPr>
      </w:pPr>
      <w:r w:rsidRPr="001235B1">
        <w:rPr>
          <w:rFonts w:ascii="Arial" w:hAnsi="Arial" w:cs="Arial"/>
          <w:color w:val="000000"/>
          <w:sz w:val="20"/>
          <w:szCs w:val="20"/>
        </w:rPr>
        <w:t>One third of the defined membership, rounded up</w:t>
      </w:r>
      <w:r>
        <w:rPr>
          <w:rFonts w:ascii="Arial" w:hAnsi="Arial" w:cs="Arial"/>
          <w:color w:val="000000"/>
          <w:sz w:val="20"/>
          <w:szCs w:val="20"/>
        </w:rPr>
        <w:t xml:space="preserve"> to the nearest whole number. The Chair may, in </w:t>
      </w:r>
      <w:r w:rsidRPr="001235B1">
        <w:rPr>
          <w:rFonts w:ascii="Arial" w:hAnsi="Arial" w:cs="Arial"/>
          <w:color w:val="000000"/>
          <w:sz w:val="20"/>
          <w:szCs w:val="20"/>
        </w:rPr>
        <w:t>consultation with the committee and with the approval of the Registrar, modify the quorum i</w:t>
      </w:r>
      <w:r>
        <w:rPr>
          <w:rFonts w:ascii="Arial" w:hAnsi="Arial" w:cs="Arial"/>
          <w:color w:val="000000"/>
          <w:sz w:val="20"/>
          <w:szCs w:val="20"/>
        </w:rPr>
        <w:t xml:space="preserve">n order to specify </w:t>
      </w:r>
      <w:r w:rsidRPr="001235B1">
        <w:rPr>
          <w:rFonts w:ascii="Arial" w:hAnsi="Arial" w:cs="Arial"/>
          <w:color w:val="000000"/>
          <w:sz w:val="20"/>
          <w:szCs w:val="20"/>
        </w:rPr>
        <w:t>particul</w:t>
      </w:r>
      <w:r>
        <w:rPr>
          <w:rFonts w:ascii="Arial" w:hAnsi="Arial" w:cs="Arial"/>
          <w:color w:val="000000"/>
          <w:sz w:val="20"/>
          <w:szCs w:val="20"/>
        </w:rPr>
        <w:t>ar members who must be present.</w:t>
      </w:r>
      <w:r w:rsidRPr="001235B1">
        <w:rPr>
          <w:rFonts w:ascii="Arial" w:hAnsi="Arial" w:cs="Arial"/>
          <w:color w:val="000000"/>
          <w:sz w:val="20"/>
          <w:szCs w:val="20"/>
        </w:rPr>
        <w:t xml:space="preserve"> The Chair and the committee must </w:t>
      </w:r>
      <w:r>
        <w:rPr>
          <w:rFonts w:ascii="Arial" w:hAnsi="Arial" w:cs="Arial"/>
          <w:color w:val="000000"/>
          <w:sz w:val="20"/>
          <w:szCs w:val="20"/>
        </w:rPr>
        <w:t xml:space="preserve">take particular care to ensure </w:t>
      </w:r>
      <w:r w:rsidRPr="001235B1">
        <w:rPr>
          <w:rFonts w:ascii="Arial" w:hAnsi="Arial" w:cs="Arial"/>
          <w:color w:val="000000"/>
          <w:sz w:val="20"/>
          <w:szCs w:val="20"/>
        </w:rPr>
        <w:t>an appropriate level of student representation before declaring a meeting quorate.</w:t>
      </w:r>
    </w:p>
    <w:p w14:paraId="6C0DD2FD" w14:textId="77777777" w:rsidR="003674ED" w:rsidRPr="00265F1E" w:rsidRDefault="003674ED" w:rsidP="00265F1E">
      <w:pPr>
        <w:pStyle w:val="ListParagraph"/>
        <w:numPr>
          <w:ilvl w:val="0"/>
          <w:numId w:val="72"/>
        </w:numPr>
        <w:tabs>
          <w:tab w:val="left" w:pos="426"/>
        </w:tabs>
        <w:spacing w:after="120"/>
        <w:ind w:left="284" w:hanging="284"/>
        <w:rPr>
          <w:rFonts w:ascii="Arial" w:hAnsi="Arial" w:cs="Arial"/>
          <w:color w:val="000000"/>
          <w:sz w:val="20"/>
          <w:szCs w:val="20"/>
        </w:rPr>
      </w:pPr>
      <w:r w:rsidRPr="00265F1E">
        <w:rPr>
          <w:rFonts w:ascii="Arial" w:hAnsi="Arial" w:cs="Arial"/>
          <w:b/>
          <w:bCs/>
          <w:sz w:val="20"/>
          <w:szCs w:val="20"/>
          <w:lang w:val="en-US"/>
        </w:rPr>
        <w:t>Standing items for agenda</w:t>
      </w:r>
    </w:p>
    <w:p w14:paraId="69641C6F" w14:textId="77777777" w:rsidR="003674ED" w:rsidRPr="001235B1" w:rsidRDefault="003674ED" w:rsidP="00265F1E">
      <w:pPr>
        <w:ind w:left="284"/>
        <w:rPr>
          <w:rFonts w:ascii="Arial" w:hAnsi="Arial" w:cs="Arial"/>
          <w:sz w:val="20"/>
          <w:szCs w:val="20"/>
        </w:rPr>
      </w:pPr>
      <w:r w:rsidRPr="001235B1">
        <w:rPr>
          <w:rFonts w:ascii="Arial" w:hAnsi="Arial" w:cs="Arial"/>
          <w:sz w:val="20"/>
          <w:szCs w:val="20"/>
          <w:lang w:val="en-US"/>
        </w:rPr>
        <w:t>Sharing relevant information with/from other Trinity Laban Boards/Committees</w:t>
      </w:r>
    </w:p>
    <w:p w14:paraId="40A3B726" w14:textId="77777777" w:rsidR="001F3FA6" w:rsidRPr="00AD75A2" w:rsidRDefault="00F43577" w:rsidP="00265F1E">
      <w:pPr>
        <w:pStyle w:val="Heading2"/>
        <w:spacing w:after="240"/>
        <w:jc w:val="left"/>
      </w:pPr>
      <w:r>
        <w:rPr>
          <w:rFonts w:cs="Arial"/>
          <w:sz w:val="20"/>
          <w:szCs w:val="20"/>
        </w:rPr>
        <w:br w:type="page"/>
      </w:r>
      <w:bookmarkStart w:id="16" w:name="_Toc140652238"/>
      <w:r w:rsidR="001F3FA6" w:rsidRPr="003009F1">
        <w:lastRenderedPageBreak/>
        <w:t>1.</w:t>
      </w:r>
      <w:r w:rsidR="006B1AEC">
        <w:t>8</w:t>
      </w:r>
      <w:r w:rsidR="001F3FA6" w:rsidRPr="001F3FA6">
        <w:tab/>
      </w:r>
      <w:r w:rsidR="001F3FA6" w:rsidRPr="003F4370">
        <w:t xml:space="preserve">Research </w:t>
      </w:r>
      <w:r w:rsidR="001F3FA6" w:rsidRPr="003B2CB0">
        <w:t>Ethics</w:t>
      </w:r>
      <w:r w:rsidR="001F3FA6" w:rsidRPr="00AD75A2">
        <w:t xml:space="preserve"> Committee</w:t>
      </w:r>
      <w:bookmarkEnd w:id="16"/>
    </w:p>
    <w:p w14:paraId="63B60B10" w14:textId="77777777" w:rsidR="001F3FA6" w:rsidRPr="008B1F6B" w:rsidRDefault="001F3FA6" w:rsidP="00265F1E">
      <w:pPr>
        <w:pStyle w:val="Default"/>
        <w:rPr>
          <w:sz w:val="20"/>
          <w:szCs w:val="20"/>
        </w:rPr>
      </w:pPr>
      <w:r w:rsidRPr="008B1F6B">
        <w:rPr>
          <w:i/>
          <w:iCs/>
          <w:sz w:val="20"/>
          <w:szCs w:val="20"/>
        </w:rPr>
        <w:t xml:space="preserve">Reporting to Academic Board </w:t>
      </w:r>
    </w:p>
    <w:p w14:paraId="59D351FB" w14:textId="77777777" w:rsidR="001F3FA6" w:rsidRPr="008B1F6B" w:rsidRDefault="001F3FA6" w:rsidP="00265F1E">
      <w:pPr>
        <w:pStyle w:val="Default"/>
        <w:rPr>
          <w:b/>
          <w:bCs/>
          <w:sz w:val="20"/>
          <w:szCs w:val="20"/>
        </w:rPr>
      </w:pPr>
    </w:p>
    <w:p w14:paraId="1AFCFCFA" w14:textId="0382FB30" w:rsidR="001F3FA6" w:rsidRPr="008B1F6B" w:rsidRDefault="001F3FA6" w:rsidP="00265F1E">
      <w:pPr>
        <w:pStyle w:val="Default"/>
        <w:rPr>
          <w:sz w:val="20"/>
          <w:szCs w:val="20"/>
        </w:rPr>
      </w:pPr>
      <w:r w:rsidRPr="008B1F6B">
        <w:rPr>
          <w:b/>
          <w:bCs/>
          <w:sz w:val="20"/>
          <w:szCs w:val="20"/>
        </w:rPr>
        <w:t xml:space="preserve">Chair: </w:t>
      </w:r>
      <w:r w:rsidR="000F6D61">
        <w:rPr>
          <w:b/>
          <w:bCs/>
          <w:sz w:val="20"/>
          <w:szCs w:val="20"/>
        </w:rPr>
        <w:tab/>
      </w:r>
      <w:r w:rsidR="000F6D61">
        <w:rPr>
          <w:b/>
          <w:bCs/>
          <w:sz w:val="20"/>
          <w:szCs w:val="20"/>
        </w:rPr>
        <w:tab/>
      </w:r>
      <w:r w:rsidRPr="008B1F6B">
        <w:rPr>
          <w:sz w:val="20"/>
          <w:szCs w:val="20"/>
        </w:rPr>
        <w:t xml:space="preserve">Head of Research </w:t>
      </w:r>
      <w:r w:rsidR="006C7E04">
        <w:rPr>
          <w:sz w:val="20"/>
          <w:szCs w:val="20"/>
        </w:rPr>
        <w:t>&amp; Knowledge Exchange</w:t>
      </w:r>
    </w:p>
    <w:p w14:paraId="7681C0C8" w14:textId="77777777" w:rsidR="001F3FA6" w:rsidRPr="008B1F6B" w:rsidRDefault="001F3FA6" w:rsidP="00265F1E">
      <w:pPr>
        <w:pStyle w:val="Default"/>
        <w:rPr>
          <w:sz w:val="20"/>
          <w:szCs w:val="20"/>
        </w:rPr>
      </w:pPr>
      <w:r w:rsidRPr="008B1F6B">
        <w:rPr>
          <w:b/>
          <w:bCs/>
          <w:sz w:val="20"/>
          <w:szCs w:val="20"/>
        </w:rPr>
        <w:t xml:space="preserve">Secretary: </w:t>
      </w:r>
      <w:r w:rsidR="000F6D61">
        <w:rPr>
          <w:b/>
          <w:bCs/>
          <w:sz w:val="20"/>
          <w:szCs w:val="20"/>
        </w:rPr>
        <w:tab/>
      </w:r>
      <w:r w:rsidR="00460F33">
        <w:rPr>
          <w:sz w:val="20"/>
          <w:szCs w:val="20"/>
        </w:rPr>
        <w:t xml:space="preserve">Research Administrator </w:t>
      </w:r>
      <w:r w:rsidRPr="008B1F6B">
        <w:rPr>
          <w:sz w:val="20"/>
          <w:szCs w:val="20"/>
        </w:rPr>
        <w:t xml:space="preserve"> </w:t>
      </w:r>
    </w:p>
    <w:p w14:paraId="6ACDC12C" w14:textId="77777777" w:rsidR="001F3FA6" w:rsidRPr="008B1F6B" w:rsidRDefault="001F3FA6" w:rsidP="00265F1E">
      <w:pPr>
        <w:pStyle w:val="Default"/>
        <w:rPr>
          <w:b/>
          <w:bCs/>
          <w:sz w:val="20"/>
          <w:szCs w:val="20"/>
        </w:rPr>
      </w:pPr>
    </w:p>
    <w:p w14:paraId="7278B363" w14:textId="77777777" w:rsidR="001F3FA6" w:rsidRPr="008B1F6B" w:rsidRDefault="001F3FA6" w:rsidP="00265F1E">
      <w:pPr>
        <w:pStyle w:val="Default"/>
        <w:numPr>
          <w:ilvl w:val="0"/>
          <w:numId w:val="72"/>
        </w:numPr>
        <w:ind w:left="284" w:hanging="284"/>
        <w:rPr>
          <w:sz w:val="20"/>
          <w:szCs w:val="20"/>
        </w:rPr>
      </w:pPr>
      <w:r w:rsidRPr="008B1F6B">
        <w:rPr>
          <w:b/>
          <w:bCs/>
          <w:sz w:val="20"/>
          <w:szCs w:val="20"/>
        </w:rPr>
        <w:t>Meetings</w:t>
      </w:r>
      <w:r w:rsidR="00F6368A">
        <w:rPr>
          <w:sz w:val="20"/>
          <w:szCs w:val="20"/>
        </w:rPr>
        <w:t>:</w:t>
      </w:r>
      <w:r w:rsidRPr="008B1F6B">
        <w:rPr>
          <w:sz w:val="20"/>
          <w:szCs w:val="20"/>
        </w:rPr>
        <w:t xml:space="preserve"> </w:t>
      </w:r>
      <w:r w:rsidR="006C10A5">
        <w:rPr>
          <w:sz w:val="20"/>
          <w:szCs w:val="20"/>
        </w:rPr>
        <w:t>Annually</w:t>
      </w:r>
    </w:p>
    <w:p w14:paraId="1B86C74A" w14:textId="77777777" w:rsidR="001F3FA6" w:rsidRPr="008B1F6B" w:rsidRDefault="001F3FA6" w:rsidP="00265F1E">
      <w:pPr>
        <w:pStyle w:val="Default"/>
        <w:rPr>
          <w:b/>
          <w:bCs/>
          <w:sz w:val="20"/>
          <w:szCs w:val="20"/>
        </w:rPr>
      </w:pPr>
    </w:p>
    <w:p w14:paraId="1C983222" w14:textId="77777777" w:rsidR="001F3FA6" w:rsidRPr="008B1F6B" w:rsidRDefault="001F3FA6" w:rsidP="00265F1E">
      <w:pPr>
        <w:pStyle w:val="Default"/>
        <w:numPr>
          <w:ilvl w:val="0"/>
          <w:numId w:val="72"/>
        </w:numPr>
        <w:ind w:left="284" w:hanging="284"/>
        <w:rPr>
          <w:sz w:val="20"/>
          <w:szCs w:val="20"/>
        </w:rPr>
      </w:pPr>
      <w:r w:rsidRPr="008B1F6B">
        <w:rPr>
          <w:b/>
          <w:bCs/>
          <w:sz w:val="20"/>
          <w:szCs w:val="20"/>
        </w:rPr>
        <w:t xml:space="preserve">Terms of reference  </w:t>
      </w:r>
    </w:p>
    <w:p w14:paraId="15C80A6F" w14:textId="77777777" w:rsidR="001F3FA6" w:rsidRPr="008B1F6B" w:rsidRDefault="001F3FA6" w:rsidP="00265F1E">
      <w:pPr>
        <w:pStyle w:val="Default"/>
        <w:rPr>
          <w:sz w:val="20"/>
          <w:szCs w:val="20"/>
        </w:rPr>
      </w:pPr>
    </w:p>
    <w:p w14:paraId="36451420" w14:textId="77777777" w:rsidR="001F3FA6" w:rsidRPr="008B1F6B" w:rsidRDefault="001F3FA6" w:rsidP="00265F1E">
      <w:pPr>
        <w:pStyle w:val="Default"/>
        <w:ind w:left="567" w:hanging="283"/>
        <w:rPr>
          <w:sz w:val="20"/>
          <w:szCs w:val="20"/>
        </w:rPr>
      </w:pPr>
      <w:r w:rsidRPr="008B1F6B">
        <w:rPr>
          <w:sz w:val="20"/>
          <w:szCs w:val="20"/>
        </w:rPr>
        <w:t xml:space="preserve">1. To consider ethical issues relating to research, enterprise, knowledge transfer and staff/student performances. To articulate standards and a framework (including codes of practice where appropriate) to ensure that all research conducted within the </w:t>
      </w:r>
      <w:r>
        <w:rPr>
          <w:sz w:val="20"/>
          <w:szCs w:val="20"/>
        </w:rPr>
        <w:t>Conservatoire</w:t>
      </w:r>
      <w:r w:rsidRPr="008B1F6B">
        <w:rPr>
          <w:sz w:val="20"/>
          <w:szCs w:val="20"/>
        </w:rPr>
        <w:t>, particularly that involving huma</w:t>
      </w:r>
      <w:r>
        <w:rPr>
          <w:sz w:val="20"/>
          <w:szCs w:val="20"/>
        </w:rPr>
        <w:t>n subjects or material derived from human subjects</w:t>
      </w:r>
      <w:r w:rsidRPr="008B1F6B">
        <w:rPr>
          <w:sz w:val="20"/>
          <w:szCs w:val="20"/>
        </w:rPr>
        <w:t>, meet the highest ethical standards.</w:t>
      </w:r>
    </w:p>
    <w:p w14:paraId="1321D443" w14:textId="77777777" w:rsidR="001F3FA6" w:rsidRPr="008B1F6B" w:rsidRDefault="001F3FA6" w:rsidP="00265F1E">
      <w:pPr>
        <w:pStyle w:val="Default"/>
        <w:ind w:left="567" w:hanging="283"/>
        <w:rPr>
          <w:sz w:val="20"/>
          <w:szCs w:val="20"/>
        </w:rPr>
      </w:pPr>
    </w:p>
    <w:p w14:paraId="13D8D081" w14:textId="77777777" w:rsidR="001F3FA6" w:rsidRPr="008B1F6B" w:rsidRDefault="001F3FA6" w:rsidP="00265F1E">
      <w:pPr>
        <w:pStyle w:val="Default"/>
        <w:ind w:left="567" w:hanging="283"/>
        <w:rPr>
          <w:sz w:val="20"/>
          <w:szCs w:val="20"/>
        </w:rPr>
      </w:pPr>
      <w:r w:rsidRPr="008B1F6B">
        <w:rPr>
          <w:sz w:val="20"/>
          <w:szCs w:val="20"/>
        </w:rPr>
        <w:t>2. To be accountable to Trinity Laban Academic Board and have independent, delegated authority from the above to approve, with or without modification, or to reject proposals for research involving human subjects or material derived there</w:t>
      </w:r>
      <w:r>
        <w:rPr>
          <w:sz w:val="20"/>
          <w:szCs w:val="20"/>
        </w:rPr>
        <w:t xml:space="preserve"> </w:t>
      </w:r>
      <w:r w:rsidRPr="008B1F6B">
        <w:rPr>
          <w:sz w:val="20"/>
          <w:szCs w:val="20"/>
        </w:rPr>
        <w:t xml:space="preserve">from, or proposals which are referred to it on other ethical grounds. </w:t>
      </w:r>
    </w:p>
    <w:p w14:paraId="7FC3A73F" w14:textId="77777777" w:rsidR="001F3FA6" w:rsidRPr="008B1F6B" w:rsidRDefault="001F3FA6" w:rsidP="00265F1E">
      <w:pPr>
        <w:pStyle w:val="Default"/>
        <w:ind w:left="567" w:hanging="283"/>
        <w:rPr>
          <w:sz w:val="20"/>
          <w:szCs w:val="20"/>
        </w:rPr>
      </w:pPr>
    </w:p>
    <w:p w14:paraId="0FF4198B" w14:textId="77777777" w:rsidR="001F3FA6" w:rsidRPr="008B1F6B" w:rsidRDefault="001F3FA6" w:rsidP="00265F1E">
      <w:pPr>
        <w:pStyle w:val="Default"/>
        <w:ind w:left="567" w:hanging="283"/>
        <w:rPr>
          <w:sz w:val="20"/>
          <w:szCs w:val="20"/>
        </w:rPr>
      </w:pPr>
      <w:r w:rsidRPr="008B1F6B">
        <w:rPr>
          <w:sz w:val="20"/>
          <w:szCs w:val="20"/>
        </w:rPr>
        <w:t xml:space="preserve">3. To require reports, if appropriate, from committees or sub-groups within the institution. </w:t>
      </w:r>
    </w:p>
    <w:p w14:paraId="2284B480" w14:textId="77777777" w:rsidR="001F3FA6" w:rsidRPr="008B1F6B" w:rsidRDefault="001F3FA6" w:rsidP="00265F1E">
      <w:pPr>
        <w:pStyle w:val="Default"/>
        <w:ind w:left="567" w:hanging="283"/>
        <w:rPr>
          <w:sz w:val="20"/>
          <w:szCs w:val="20"/>
        </w:rPr>
      </w:pPr>
    </w:p>
    <w:p w14:paraId="580D6585" w14:textId="77777777" w:rsidR="001F3FA6" w:rsidRPr="008B1F6B" w:rsidRDefault="001F3FA6" w:rsidP="00265F1E">
      <w:pPr>
        <w:pStyle w:val="Default"/>
        <w:ind w:left="567" w:hanging="283"/>
        <w:rPr>
          <w:sz w:val="20"/>
          <w:szCs w:val="20"/>
        </w:rPr>
      </w:pPr>
      <w:r w:rsidRPr="008B1F6B">
        <w:rPr>
          <w:sz w:val="20"/>
          <w:szCs w:val="20"/>
        </w:rPr>
        <w:t xml:space="preserve">4. To act as a forum and expert panel for all ethical issues in relation to research, enterprise, knowledge transfer and public-facing activity and to ensure awareness of ethical issues throughout the institution are determined by current and relevant national and international codes of best practice. </w:t>
      </w:r>
    </w:p>
    <w:p w14:paraId="14FC830D" w14:textId="77777777" w:rsidR="001F3FA6" w:rsidRPr="008B1F6B" w:rsidRDefault="001F3FA6" w:rsidP="00265F1E">
      <w:pPr>
        <w:pStyle w:val="Default"/>
        <w:ind w:left="567" w:hanging="283"/>
        <w:rPr>
          <w:sz w:val="20"/>
          <w:szCs w:val="20"/>
        </w:rPr>
      </w:pPr>
    </w:p>
    <w:p w14:paraId="363C3422" w14:textId="77777777" w:rsidR="001F3FA6" w:rsidRPr="008B1F6B" w:rsidRDefault="001F3FA6" w:rsidP="00265F1E">
      <w:pPr>
        <w:pStyle w:val="Default"/>
        <w:ind w:left="567" w:hanging="283"/>
        <w:rPr>
          <w:sz w:val="20"/>
          <w:szCs w:val="20"/>
        </w:rPr>
      </w:pPr>
      <w:r w:rsidRPr="008B1F6B">
        <w:rPr>
          <w:sz w:val="20"/>
          <w:szCs w:val="20"/>
        </w:rPr>
        <w:t xml:space="preserve">5. To be the appropriate body to consider the ethical implications of particular research partnerships and of particular sources of research funding. </w:t>
      </w:r>
    </w:p>
    <w:p w14:paraId="3EA8CED9" w14:textId="77777777" w:rsidR="001F3FA6" w:rsidRPr="008B1F6B" w:rsidRDefault="001F3FA6" w:rsidP="00265F1E">
      <w:pPr>
        <w:pStyle w:val="Default"/>
        <w:ind w:left="567" w:hanging="283"/>
        <w:rPr>
          <w:sz w:val="20"/>
          <w:szCs w:val="20"/>
        </w:rPr>
      </w:pPr>
    </w:p>
    <w:p w14:paraId="6D143425" w14:textId="77777777" w:rsidR="001F3FA6" w:rsidRPr="008B1F6B" w:rsidRDefault="001F3FA6" w:rsidP="00265F1E">
      <w:pPr>
        <w:pStyle w:val="Default"/>
        <w:ind w:left="567" w:hanging="283"/>
        <w:rPr>
          <w:sz w:val="20"/>
          <w:szCs w:val="20"/>
        </w:rPr>
      </w:pPr>
      <w:r w:rsidRPr="008B1F6B">
        <w:rPr>
          <w:sz w:val="20"/>
          <w:szCs w:val="20"/>
        </w:rPr>
        <w:t xml:space="preserve">6. To provide an annual report to Academic Board on the projects, experiments, investigations and procedures allowed by the </w:t>
      </w:r>
      <w:r>
        <w:rPr>
          <w:sz w:val="20"/>
          <w:szCs w:val="20"/>
        </w:rPr>
        <w:t>C</w:t>
      </w:r>
      <w:r w:rsidRPr="008B1F6B">
        <w:rPr>
          <w:sz w:val="20"/>
          <w:szCs w:val="20"/>
        </w:rPr>
        <w:t xml:space="preserve">ommittee, and any issues of principle identified by the committee </w:t>
      </w:r>
    </w:p>
    <w:p w14:paraId="3B215D10" w14:textId="77777777" w:rsidR="001F3FA6" w:rsidRPr="008B1F6B" w:rsidRDefault="001F3FA6" w:rsidP="00265F1E">
      <w:pPr>
        <w:pStyle w:val="Default"/>
        <w:rPr>
          <w:sz w:val="20"/>
          <w:szCs w:val="20"/>
        </w:rPr>
      </w:pPr>
    </w:p>
    <w:p w14:paraId="09FBFEC4" w14:textId="77777777" w:rsidR="001F3FA6" w:rsidRPr="008B1F6B" w:rsidRDefault="001F3FA6" w:rsidP="00265F1E">
      <w:pPr>
        <w:pStyle w:val="Default"/>
        <w:numPr>
          <w:ilvl w:val="0"/>
          <w:numId w:val="73"/>
        </w:numPr>
        <w:ind w:left="284" w:hanging="284"/>
        <w:rPr>
          <w:sz w:val="20"/>
          <w:szCs w:val="20"/>
        </w:rPr>
      </w:pPr>
      <w:r w:rsidRPr="008B1F6B">
        <w:rPr>
          <w:b/>
          <w:bCs/>
          <w:sz w:val="20"/>
          <w:szCs w:val="20"/>
        </w:rPr>
        <w:t xml:space="preserve">Delegated authority from Academic Board </w:t>
      </w:r>
    </w:p>
    <w:p w14:paraId="2369516A" w14:textId="77777777" w:rsidR="001F3FA6" w:rsidRPr="008B1F6B" w:rsidRDefault="001F3FA6" w:rsidP="00265F1E">
      <w:pPr>
        <w:pStyle w:val="Default"/>
        <w:rPr>
          <w:sz w:val="20"/>
          <w:szCs w:val="20"/>
        </w:rPr>
      </w:pPr>
    </w:p>
    <w:p w14:paraId="1A65096E" w14:textId="77777777" w:rsidR="001F3FA6" w:rsidRPr="008B1F6B" w:rsidRDefault="001F3FA6" w:rsidP="00265F1E">
      <w:pPr>
        <w:pStyle w:val="Default"/>
        <w:ind w:left="284"/>
        <w:rPr>
          <w:sz w:val="20"/>
          <w:szCs w:val="20"/>
        </w:rPr>
      </w:pPr>
      <w:r w:rsidRPr="008B1F6B">
        <w:rPr>
          <w:sz w:val="20"/>
          <w:szCs w:val="20"/>
        </w:rPr>
        <w:t xml:space="preserve">To grant approval for projects, experiments, investigations and procedures on behalf of the Academic Board. </w:t>
      </w:r>
    </w:p>
    <w:p w14:paraId="31278419" w14:textId="77777777" w:rsidR="001F3FA6" w:rsidRPr="008B1F6B" w:rsidRDefault="001F3FA6" w:rsidP="00265F1E">
      <w:pPr>
        <w:pStyle w:val="Default"/>
        <w:rPr>
          <w:sz w:val="20"/>
          <w:szCs w:val="20"/>
        </w:rPr>
      </w:pPr>
    </w:p>
    <w:p w14:paraId="54038354" w14:textId="77777777" w:rsidR="001F3FA6" w:rsidRPr="008B1F6B" w:rsidRDefault="001F3FA6" w:rsidP="00265F1E">
      <w:pPr>
        <w:pStyle w:val="Default"/>
        <w:numPr>
          <w:ilvl w:val="0"/>
          <w:numId w:val="73"/>
        </w:numPr>
        <w:ind w:left="284" w:hanging="284"/>
        <w:rPr>
          <w:sz w:val="20"/>
          <w:szCs w:val="20"/>
        </w:rPr>
      </w:pPr>
      <w:r w:rsidRPr="008B1F6B">
        <w:rPr>
          <w:b/>
          <w:bCs/>
          <w:sz w:val="20"/>
          <w:szCs w:val="20"/>
        </w:rPr>
        <w:t xml:space="preserve">Membership </w:t>
      </w:r>
    </w:p>
    <w:p w14:paraId="25D21BF6" w14:textId="77777777" w:rsidR="001F3FA6" w:rsidRPr="008B1F6B" w:rsidRDefault="001F3FA6" w:rsidP="00265F1E">
      <w:pPr>
        <w:pStyle w:val="Default"/>
        <w:rPr>
          <w:sz w:val="20"/>
          <w:szCs w:val="20"/>
        </w:rPr>
      </w:pPr>
    </w:p>
    <w:p w14:paraId="08877C2B" w14:textId="72A893A3" w:rsidR="001F3FA6" w:rsidRDefault="001F3FA6" w:rsidP="00265F1E">
      <w:pPr>
        <w:pStyle w:val="Default"/>
        <w:numPr>
          <w:ilvl w:val="0"/>
          <w:numId w:val="41"/>
        </w:numPr>
        <w:rPr>
          <w:sz w:val="20"/>
          <w:szCs w:val="20"/>
        </w:rPr>
      </w:pPr>
      <w:r w:rsidRPr="008B1F6B">
        <w:rPr>
          <w:sz w:val="20"/>
          <w:szCs w:val="20"/>
        </w:rPr>
        <w:t>Head of Research</w:t>
      </w:r>
      <w:r w:rsidR="006C7E04">
        <w:rPr>
          <w:sz w:val="20"/>
          <w:szCs w:val="20"/>
        </w:rPr>
        <w:t xml:space="preserve"> &amp; Knowledge Exchange</w:t>
      </w:r>
      <w:r w:rsidRPr="008B1F6B">
        <w:rPr>
          <w:sz w:val="20"/>
          <w:szCs w:val="20"/>
        </w:rPr>
        <w:t xml:space="preserve"> </w:t>
      </w:r>
      <w:r w:rsidR="00992746">
        <w:rPr>
          <w:sz w:val="20"/>
          <w:szCs w:val="20"/>
        </w:rPr>
        <w:t>[Chair]</w:t>
      </w:r>
    </w:p>
    <w:p w14:paraId="51428AC5" w14:textId="77777777" w:rsidR="00204A05" w:rsidRPr="008B1F6B" w:rsidRDefault="00204A05" w:rsidP="00204A05">
      <w:pPr>
        <w:pStyle w:val="Default"/>
        <w:numPr>
          <w:ilvl w:val="0"/>
          <w:numId w:val="41"/>
        </w:numPr>
        <w:rPr>
          <w:sz w:val="20"/>
          <w:szCs w:val="20"/>
        </w:rPr>
      </w:pPr>
      <w:r>
        <w:rPr>
          <w:sz w:val="20"/>
          <w:szCs w:val="20"/>
        </w:rPr>
        <w:t>Research Administrator [Secretary]</w:t>
      </w:r>
    </w:p>
    <w:p w14:paraId="50B34241" w14:textId="3B132960" w:rsidR="008C0357" w:rsidRDefault="008C0357" w:rsidP="00265F1E">
      <w:pPr>
        <w:pStyle w:val="Default"/>
        <w:numPr>
          <w:ilvl w:val="0"/>
          <w:numId w:val="41"/>
        </w:numPr>
        <w:rPr>
          <w:sz w:val="20"/>
          <w:szCs w:val="20"/>
        </w:rPr>
      </w:pPr>
      <w:r>
        <w:rPr>
          <w:sz w:val="20"/>
          <w:szCs w:val="20"/>
        </w:rPr>
        <w:t>Dean of Dance</w:t>
      </w:r>
    </w:p>
    <w:p w14:paraId="0801A024" w14:textId="69271BDE" w:rsidR="001F3FA6" w:rsidRDefault="001F3FA6" w:rsidP="00265F1E">
      <w:pPr>
        <w:pStyle w:val="Default"/>
        <w:numPr>
          <w:ilvl w:val="0"/>
          <w:numId w:val="41"/>
        </w:numPr>
        <w:rPr>
          <w:sz w:val="20"/>
          <w:szCs w:val="20"/>
        </w:rPr>
      </w:pPr>
      <w:r w:rsidRPr="008B1F6B">
        <w:rPr>
          <w:sz w:val="20"/>
          <w:szCs w:val="20"/>
        </w:rPr>
        <w:t xml:space="preserve">Head of </w:t>
      </w:r>
      <w:r w:rsidR="006C7E04">
        <w:rPr>
          <w:sz w:val="20"/>
          <w:szCs w:val="20"/>
        </w:rPr>
        <w:t>Performance</w:t>
      </w:r>
      <w:r w:rsidR="006C7E04" w:rsidRPr="008B1F6B">
        <w:rPr>
          <w:sz w:val="20"/>
          <w:szCs w:val="20"/>
        </w:rPr>
        <w:t xml:space="preserve"> </w:t>
      </w:r>
      <w:r w:rsidRPr="008B1F6B">
        <w:rPr>
          <w:sz w:val="20"/>
          <w:szCs w:val="20"/>
        </w:rPr>
        <w:t xml:space="preserve">Science </w:t>
      </w:r>
    </w:p>
    <w:p w14:paraId="41694777" w14:textId="1C65053E" w:rsidR="001F3FA6" w:rsidRPr="008B1F6B" w:rsidRDefault="00AA055F" w:rsidP="00265F1E">
      <w:pPr>
        <w:pStyle w:val="Default"/>
        <w:numPr>
          <w:ilvl w:val="0"/>
          <w:numId w:val="41"/>
        </w:numPr>
        <w:rPr>
          <w:sz w:val="20"/>
          <w:szCs w:val="20"/>
        </w:rPr>
      </w:pPr>
      <w:r>
        <w:rPr>
          <w:sz w:val="20"/>
          <w:szCs w:val="20"/>
        </w:rPr>
        <w:t>Level 7</w:t>
      </w:r>
      <w:r w:rsidR="001F3FA6">
        <w:rPr>
          <w:sz w:val="20"/>
          <w:szCs w:val="20"/>
        </w:rPr>
        <w:t xml:space="preserve"> Programme Leader with designated responsibility </w:t>
      </w:r>
      <w:r w:rsidR="00992746">
        <w:rPr>
          <w:sz w:val="20"/>
          <w:szCs w:val="20"/>
        </w:rPr>
        <w:t>(</w:t>
      </w:r>
      <w:r w:rsidR="001F3FA6">
        <w:rPr>
          <w:sz w:val="20"/>
          <w:szCs w:val="20"/>
        </w:rPr>
        <w:t>Music</w:t>
      </w:r>
      <w:r w:rsidR="00992746">
        <w:rPr>
          <w:sz w:val="20"/>
          <w:szCs w:val="20"/>
        </w:rPr>
        <w:t>)</w:t>
      </w:r>
    </w:p>
    <w:p w14:paraId="7EE77785" w14:textId="6A86DD15" w:rsidR="001F3FA6" w:rsidRDefault="001F3FA6" w:rsidP="00265F1E">
      <w:pPr>
        <w:pStyle w:val="Default"/>
        <w:numPr>
          <w:ilvl w:val="0"/>
          <w:numId w:val="41"/>
        </w:numPr>
        <w:rPr>
          <w:sz w:val="20"/>
          <w:szCs w:val="20"/>
        </w:rPr>
      </w:pPr>
      <w:r w:rsidRPr="008B1F6B">
        <w:rPr>
          <w:sz w:val="20"/>
          <w:szCs w:val="20"/>
        </w:rPr>
        <w:t xml:space="preserve">Research Active Staff (one volunteer – </w:t>
      </w:r>
      <w:r w:rsidR="00204A05" w:rsidRPr="008B1F6B">
        <w:rPr>
          <w:sz w:val="20"/>
          <w:szCs w:val="20"/>
        </w:rPr>
        <w:t>two-year</w:t>
      </w:r>
      <w:r w:rsidRPr="008B1F6B">
        <w:rPr>
          <w:sz w:val="20"/>
          <w:szCs w:val="20"/>
        </w:rPr>
        <w:t xml:space="preserve"> appointment) </w:t>
      </w:r>
    </w:p>
    <w:p w14:paraId="26C69EBA" w14:textId="77777777" w:rsidR="00DA202C" w:rsidRDefault="00DA202C" w:rsidP="00265F1E">
      <w:pPr>
        <w:pStyle w:val="Default"/>
        <w:rPr>
          <w:b/>
          <w:bCs/>
          <w:sz w:val="20"/>
          <w:szCs w:val="20"/>
        </w:rPr>
      </w:pPr>
    </w:p>
    <w:p w14:paraId="2CC4070F" w14:textId="77777777" w:rsidR="00460F33" w:rsidRDefault="001F3FA6" w:rsidP="00265F1E">
      <w:pPr>
        <w:pStyle w:val="Default"/>
        <w:numPr>
          <w:ilvl w:val="0"/>
          <w:numId w:val="73"/>
        </w:numPr>
        <w:spacing w:after="120"/>
        <w:ind w:left="284" w:hanging="284"/>
        <w:rPr>
          <w:sz w:val="20"/>
          <w:szCs w:val="20"/>
        </w:rPr>
      </w:pPr>
      <w:r w:rsidRPr="008B1F6B">
        <w:rPr>
          <w:b/>
          <w:bCs/>
          <w:sz w:val="20"/>
          <w:szCs w:val="20"/>
        </w:rPr>
        <w:t>Co-opted</w:t>
      </w:r>
      <w:r w:rsidR="00F45A9F">
        <w:rPr>
          <w:b/>
          <w:bCs/>
          <w:sz w:val="20"/>
          <w:szCs w:val="20"/>
        </w:rPr>
        <w:t xml:space="preserve"> (as required)</w:t>
      </w:r>
      <w:r w:rsidRPr="008B1F6B">
        <w:rPr>
          <w:sz w:val="20"/>
          <w:szCs w:val="20"/>
        </w:rPr>
        <w:t xml:space="preserve"> </w:t>
      </w:r>
    </w:p>
    <w:p w14:paraId="774F9AD8" w14:textId="77777777" w:rsidR="00460F33" w:rsidRPr="007537DC" w:rsidRDefault="00460F33" w:rsidP="00265F1E">
      <w:pPr>
        <w:pStyle w:val="Default"/>
        <w:numPr>
          <w:ilvl w:val="0"/>
          <w:numId w:val="48"/>
        </w:numPr>
        <w:rPr>
          <w:b/>
          <w:bCs/>
          <w:sz w:val="20"/>
          <w:szCs w:val="20"/>
        </w:rPr>
      </w:pPr>
      <w:r>
        <w:rPr>
          <w:sz w:val="20"/>
          <w:szCs w:val="20"/>
        </w:rPr>
        <w:t>I</w:t>
      </w:r>
      <w:r w:rsidR="00DA202C">
        <w:rPr>
          <w:sz w:val="20"/>
          <w:szCs w:val="20"/>
        </w:rPr>
        <w:t xml:space="preserve">nternal or </w:t>
      </w:r>
      <w:r w:rsidR="001F3FA6" w:rsidRPr="008B1F6B">
        <w:rPr>
          <w:sz w:val="20"/>
          <w:szCs w:val="20"/>
        </w:rPr>
        <w:t>external contributors to discuss specific issues</w:t>
      </w:r>
      <w:r w:rsidR="00992746">
        <w:rPr>
          <w:sz w:val="20"/>
          <w:szCs w:val="20"/>
        </w:rPr>
        <w:t xml:space="preserve"> </w:t>
      </w:r>
    </w:p>
    <w:p w14:paraId="43F44CDA" w14:textId="77777777" w:rsidR="001F3FA6" w:rsidRDefault="001F3FA6" w:rsidP="00265F1E">
      <w:pPr>
        <w:pStyle w:val="Default"/>
        <w:numPr>
          <w:ilvl w:val="0"/>
          <w:numId w:val="48"/>
        </w:numPr>
        <w:rPr>
          <w:b/>
          <w:bCs/>
          <w:sz w:val="20"/>
          <w:szCs w:val="20"/>
        </w:rPr>
      </w:pPr>
      <w:r>
        <w:rPr>
          <w:sz w:val="20"/>
          <w:szCs w:val="20"/>
        </w:rPr>
        <w:t xml:space="preserve">Directors of Faculty </w:t>
      </w:r>
    </w:p>
    <w:p w14:paraId="0E350EC1" w14:textId="77777777" w:rsidR="001F3FA6" w:rsidRPr="008B1F6B" w:rsidRDefault="001F3FA6" w:rsidP="00265F1E">
      <w:pPr>
        <w:autoSpaceDE w:val="0"/>
        <w:autoSpaceDN w:val="0"/>
        <w:rPr>
          <w:rFonts w:ascii="Arial" w:hAnsi="Arial" w:cs="Arial"/>
          <w:b/>
          <w:bCs/>
          <w:sz w:val="20"/>
          <w:szCs w:val="20"/>
        </w:rPr>
      </w:pPr>
    </w:p>
    <w:p w14:paraId="2483C780" w14:textId="77777777" w:rsidR="001F3FA6" w:rsidRPr="00265F1E" w:rsidRDefault="001F3FA6" w:rsidP="00265F1E">
      <w:pPr>
        <w:pStyle w:val="ListParagraph"/>
        <w:numPr>
          <w:ilvl w:val="0"/>
          <w:numId w:val="73"/>
        </w:numPr>
        <w:autoSpaceDE w:val="0"/>
        <w:autoSpaceDN w:val="0"/>
        <w:ind w:left="284" w:hanging="284"/>
        <w:rPr>
          <w:rFonts w:ascii="Arial" w:hAnsi="Arial" w:cs="Arial"/>
          <w:b/>
          <w:bCs/>
          <w:lang w:val="en-US"/>
        </w:rPr>
      </w:pPr>
      <w:r w:rsidRPr="00265F1E">
        <w:rPr>
          <w:rFonts w:ascii="Arial" w:hAnsi="Arial" w:cs="Arial"/>
          <w:b/>
          <w:bCs/>
          <w:sz w:val="20"/>
          <w:szCs w:val="20"/>
        </w:rPr>
        <w:t xml:space="preserve">Quorum </w:t>
      </w:r>
      <w:r w:rsidRPr="00265F1E">
        <w:rPr>
          <w:rFonts w:ascii="Arial" w:hAnsi="Arial" w:cs="Arial"/>
          <w:sz w:val="20"/>
          <w:szCs w:val="20"/>
        </w:rPr>
        <w:t>One third of the membership, rounded up to the nearest whole number of the total actual membership (excluding co-opted members)</w:t>
      </w:r>
    </w:p>
    <w:p w14:paraId="6E89349E" w14:textId="77777777" w:rsidR="001F3FA6" w:rsidRDefault="001F3FA6" w:rsidP="00265F1E">
      <w:pPr>
        <w:rPr>
          <w:rFonts w:ascii="Arial" w:hAnsi="Arial"/>
          <w:b/>
          <w:bCs/>
          <w:color w:val="000000"/>
        </w:rPr>
      </w:pPr>
    </w:p>
    <w:p w14:paraId="20B4774E" w14:textId="77777777" w:rsidR="001F3FA6" w:rsidRDefault="001F3FA6">
      <w:pPr>
        <w:rPr>
          <w:rFonts w:ascii="Arial" w:hAnsi="Arial"/>
          <w:b/>
          <w:bCs/>
          <w:color w:val="000000"/>
        </w:rPr>
      </w:pPr>
      <w:r>
        <w:rPr>
          <w:rFonts w:ascii="Arial" w:hAnsi="Arial"/>
          <w:b/>
          <w:bCs/>
          <w:color w:val="000000"/>
        </w:rPr>
        <w:br w:type="page"/>
      </w:r>
    </w:p>
    <w:p w14:paraId="4651A003" w14:textId="297DBD73" w:rsidR="00F43577" w:rsidRPr="00AD75A2" w:rsidRDefault="006B1AEC" w:rsidP="00265F1E">
      <w:pPr>
        <w:pStyle w:val="Heading2"/>
        <w:jc w:val="left"/>
      </w:pPr>
      <w:bookmarkStart w:id="17" w:name="_Toc140652239"/>
      <w:r>
        <w:lastRenderedPageBreak/>
        <w:t>1.9</w:t>
      </w:r>
      <w:r w:rsidR="0074466B" w:rsidRPr="0082610C">
        <w:t xml:space="preserve"> </w:t>
      </w:r>
      <w:r w:rsidR="0074466B" w:rsidRPr="003009F1">
        <w:t>Student</w:t>
      </w:r>
      <w:r w:rsidR="00F43577" w:rsidRPr="003009F1">
        <w:t xml:space="preserve"> </w:t>
      </w:r>
      <w:r w:rsidR="009D3F97">
        <w:t>Voice Group</w:t>
      </w:r>
      <w:bookmarkEnd w:id="17"/>
    </w:p>
    <w:p w14:paraId="4474612A" w14:textId="77777777" w:rsidR="00623C82" w:rsidRPr="00AD75A2" w:rsidRDefault="00623C82" w:rsidP="00265F1E">
      <w:pPr>
        <w:rPr>
          <w:rFonts w:ascii="Arial" w:hAnsi="Arial" w:cs="Arial"/>
          <w:color w:val="000000"/>
          <w:sz w:val="20"/>
          <w:szCs w:val="20"/>
        </w:rPr>
      </w:pPr>
    </w:p>
    <w:p w14:paraId="3FC06C70" w14:textId="77777777" w:rsidR="00623C82" w:rsidRPr="00AD75A2" w:rsidRDefault="00623C82" w:rsidP="00265F1E">
      <w:pPr>
        <w:ind w:left="567" w:hanging="567"/>
        <w:rPr>
          <w:rFonts w:ascii="Arial" w:hAnsi="Arial"/>
          <w:i/>
          <w:iCs/>
          <w:color w:val="000000"/>
          <w:sz w:val="20"/>
          <w:szCs w:val="20"/>
        </w:rPr>
      </w:pPr>
      <w:r w:rsidRPr="00AD75A2">
        <w:rPr>
          <w:rFonts w:ascii="Arial" w:hAnsi="Arial"/>
          <w:i/>
          <w:iCs/>
          <w:color w:val="000000"/>
          <w:sz w:val="20"/>
          <w:szCs w:val="20"/>
        </w:rPr>
        <w:t xml:space="preserve">Reporting to </w:t>
      </w:r>
      <w:r w:rsidR="004B1286" w:rsidRPr="00AD75A2">
        <w:rPr>
          <w:rFonts w:ascii="Arial" w:hAnsi="Arial"/>
          <w:i/>
          <w:iCs/>
          <w:color w:val="000000"/>
          <w:sz w:val="20"/>
          <w:szCs w:val="20"/>
        </w:rPr>
        <w:t>Academic Board</w:t>
      </w:r>
    </w:p>
    <w:p w14:paraId="540CD8E8" w14:textId="77777777" w:rsidR="00623C82" w:rsidRPr="00AD75A2" w:rsidRDefault="00623C82" w:rsidP="00265F1E">
      <w:pPr>
        <w:pStyle w:val="BodyText2"/>
        <w:spacing w:before="0" w:after="0"/>
        <w:jc w:val="left"/>
        <w:rPr>
          <w:rFonts w:cs="Arial"/>
          <w:color w:val="000000"/>
          <w:sz w:val="20"/>
          <w:szCs w:val="20"/>
        </w:rPr>
      </w:pPr>
    </w:p>
    <w:p w14:paraId="0BEA1C6B" w14:textId="07BC4A37" w:rsidR="00623C82" w:rsidRPr="00AD75A2" w:rsidRDefault="00623C82" w:rsidP="00265F1E">
      <w:pPr>
        <w:tabs>
          <w:tab w:val="left" w:pos="1134"/>
        </w:tabs>
        <w:ind w:left="567" w:hanging="567"/>
        <w:rPr>
          <w:rFonts w:ascii="Arial" w:hAnsi="Arial"/>
          <w:color w:val="000000"/>
          <w:sz w:val="20"/>
          <w:szCs w:val="20"/>
        </w:rPr>
      </w:pPr>
      <w:r w:rsidRPr="00AD75A2">
        <w:rPr>
          <w:rFonts w:ascii="Arial" w:hAnsi="Arial"/>
          <w:b/>
          <w:color w:val="000000"/>
          <w:sz w:val="20"/>
          <w:szCs w:val="20"/>
        </w:rPr>
        <w:t>Chair:</w:t>
      </w:r>
      <w:r w:rsidRPr="00AD75A2">
        <w:rPr>
          <w:rFonts w:ascii="Arial" w:hAnsi="Arial"/>
          <w:color w:val="000000"/>
          <w:sz w:val="20"/>
          <w:szCs w:val="20"/>
        </w:rPr>
        <w:tab/>
      </w:r>
      <w:r w:rsidRPr="00AD75A2">
        <w:rPr>
          <w:rFonts w:ascii="Arial" w:hAnsi="Arial"/>
          <w:color w:val="000000"/>
          <w:sz w:val="20"/>
          <w:szCs w:val="20"/>
        </w:rPr>
        <w:tab/>
      </w:r>
      <w:r w:rsidR="00EE4F03">
        <w:rPr>
          <w:rFonts w:ascii="Arial" w:hAnsi="Arial"/>
          <w:color w:val="000000"/>
          <w:sz w:val="20"/>
          <w:szCs w:val="20"/>
        </w:rPr>
        <w:t>Registrar and Director of Academic Services</w:t>
      </w:r>
    </w:p>
    <w:p w14:paraId="2F50EA12" w14:textId="29643038" w:rsidR="00623C82" w:rsidRPr="00AD75A2" w:rsidRDefault="00623C82" w:rsidP="00265F1E">
      <w:pPr>
        <w:tabs>
          <w:tab w:val="left" w:pos="1134"/>
        </w:tabs>
        <w:spacing w:after="240"/>
        <w:ind w:left="567" w:hanging="567"/>
        <w:rPr>
          <w:rFonts w:ascii="Arial" w:hAnsi="Arial"/>
          <w:b/>
          <w:color w:val="000000"/>
          <w:sz w:val="20"/>
          <w:szCs w:val="20"/>
        </w:rPr>
      </w:pPr>
      <w:r w:rsidRPr="00AD75A2">
        <w:rPr>
          <w:rFonts w:ascii="Arial" w:hAnsi="Arial"/>
          <w:b/>
          <w:color w:val="000000"/>
          <w:sz w:val="20"/>
          <w:szCs w:val="20"/>
        </w:rPr>
        <w:t>Secretary:</w:t>
      </w:r>
      <w:r w:rsidRPr="00AD75A2">
        <w:rPr>
          <w:rFonts w:ascii="Arial" w:hAnsi="Arial"/>
          <w:color w:val="000000"/>
          <w:sz w:val="20"/>
          <w:szCs w:val="20"/>
        </w:rPr>
        <w:tab/>
      </w:r>
      <w:r w:rsidRPr="00AD75A2">
        <w:rPr>
          <w:rFonts w:ascii="Arial" w:hAnsi="Arial"/>
          <w:color w:val="000000"/>
          <w:sz w:val="20"/>
          <w:szCs w:val="20"/>
        </w:rPr>
        <w:tab/>
      </w:r>
      <w:r w:rsidR="00DA5EE5">
        <w:rPr>
          <w:rFonts w:ascii="Arial" w:hAnsi="Arial"/>
          <w:color w:val="000000"/>
          <w:sz w:val="20"/>
          <w:szCs w:val="20"/>
        </w:rPr>
        <w:t>Programme</w:t>
      </w:r>
      <w:r w:rsidR="002C2AA8">
        <w:rPr>
          <w:rFonts w:ascii="Arial" w:hAnsi="Arial"/>
          <w:color w:val="000000"/>
          <w:sz w:val="20"/>
          <w:szCs w:val="20"/>
        </w:rPr>
        <w:t>s</w:t>
      </w:r>
      <w:r w:rsidR="00DA5EE5">
        <w:rPr>
          <w:rFonts w:ascii="Arial" w:hAnsi="Arial"/>
          <w:color w:val="000000"/>
          <w:sz w:val="20"/>
          <w:szCs w:val="20"/>
        </w:rPr>
        <w:t xml:space="preserve"> Administrator</w:t>
      </w:r>
      <w:r w:rsidR="00546ABC">
        <w:rPr>
          <w:rFonts w:ascii="Arial" w:hAnsi="Arial"/>
          <w:color w:val="000000"/>
          <w:sz w:val="20"/>
          <w:szCs w:val="20"/>
        </w:rPr>
        <w:t xml:space="preserve"> </w:t>
      </w:r>
    </w:p>
    <w:p w14:paraId="4E308D07" w14:textId="77777777" w:rsidR="00623C82" w:rsidRPr="00265F1E" w:rsidRDefault="00623C82" w:rsidP="00265F1E">
      <w:pPr>
        <w:pStyle w:val="ListParagraph"/>
        <w:numPr>
          <w:ilvl w:val="0"/>
          <w:numId w:val="73"/>
        </w:numPr>
        <w:spacing w:after="200"/>
        <w:ind w:left="284" w:hanging="284"/>
        <w:rPr>
          <w:rFonts w:ascii="Arial" w:hAnsi="Arial"/>
          <w:color w:val="000000"/>
          <w:sz w:val="20"/>
          <w:szCs w:val="20"/>
        </w:rPr>
      </w:pPr>
      <w:r w:rsidRPr="00265F1E">
        <w:rPr>
          <w:rFonts w:ascii="Arial" w:hAnsi="Arial"/>
          <w:b/>
          <w:color w:val="000000"/>
          <w:sz w:val="20"/>
          <w:szCs w:val="20"/>
        </w:rPr>
        <w:t>Meetings</w:t>
      </w:r>
      <w:r w:rsidR="00F6368A" w:rsidRPr="00265F1E">
        <w:rPr>
          <w:rFonts w:ascii="Arial" w:hAnsi="Arial"/>
          <w:b/>
          <w:color w:val="000000"/>
          <w:sz w:val="20"/>
          <w:szCs w:val="20"/>
        </w:rPr>
        <w:t>:</w:t>
      </w:r>
      <w:r w:rsidRPr="00265F1E">
        <w:rPr>
          <w:rFonts w:ascii="Arial" w:hAnsi="Arial"/>
          <w:b/>
          <w:color w:val="000000"/>
          <w:sz w:val="20"/>
          <w:szCs w:val="20"/>
        </w:rPr>
        <w:t xml:space="preserve"> </w:t>
      </w:r>
      <w:r w:rsidR="00BD6FDC" w:rsidRPr="00265F1E">
        <w:rPr>
          <w:rFonts w:ascii="Arial" w:hAnsi="Arial"/>
          <w:color w:val="000000"/>
          <w:sz w:val="20"/>
          <w:szCs w:val="20"/>
        </w:rPr>
        <w:t>Termly</w:t>
      </w:r>
    </w:p>
    <w:p w14:paraId="379F333D" w14:textId="77777777" w:rsidR="00F64D35" w:rsidRPr="00265F1E" w:rsidRDefault="00F64D35" w:rsidP="00265F1E">
      <w:pPr>
        <w:pStyle w:val="ListParagraph"/>
        <w:numPr>
          <w:ilvl w:val="0"/>
          <w:numId w:val="73"/>
        </w:numPr>
        <w:spacing w:after="200"/>
        <w:ind w:left="284" w:hanging="284"/>
        <w:rPr>
          <w:rFonts w:ascii="Arial" w:hAnsi="Arial" w:cs="Arial"/>
          <w:b/>
          <w:sz w:val="20"/>
          <w:szCs w:val="20"/>
          <w:lang w:val="en"/>
        </w:rPr>
      </w:pPr>
      <w:r w:rsidRPr="00265F1E">
        <w:rPr>
          <w:rFonts w:ascii="Arial" w:hAnsi="Arial" w:cs="Arial"/>
          <w:b/>
          <w:sz w:val="20"/>
          <w:szCs w:val="20"/>
          <w:lang w:val="en"/>
        </w:rPr>
        <w:t>Terms of Reference</w:t>
      </w:r>
    </w:p>
    <w:p w14:paraId="05979D72" w14:textId="77777777" w:rsidR="004C36AD" w:rsidRPr="004C36AD" w:rsidRDefault="004C36AD" w:rsidP="004C36AD">
      <w:pPr>
        <w:numPr>
          <w:ilvl w:val="0"/>
          <w:numId w:val="35"/>
        </w:numPr>
        <w:spacing w:after="120"/>
        <w:rPr>
          <w:rFonts w:ascii="Arial" w:hAnsi="Arial" w:cs="Arial"/>
          <w:sz w:val="20"/>
          <w:szCs w:val="20"/>
          <w:lang w:val="en"/>
        </w:rPr>
      </w:pPr>
      <w:r w:rsidRPr="004C36AD">
        <w:rPr>
          <w:rFonts w:ascii="Arial" w:hAnsi="Arial" w:cs="Arial"/>
          <w:sz w:val="20"/>
          <w:szCs w:val="20"/>
          <w:lang w:val="en"/>
        </w:rPr>
        <w:t xml:space="preserve">To </w:t>
      </w:r>
      <w:proofErr w:type="spellStart"/>
      <w:r w:rsidRPr="004C36AD">
        <w:rPr>
          <w:rFonts w:ascii="Arial" w:hAnsi="Arial" w:cs="Arial"/>
          <w:sz w:val="20"/>
          <w:szCs w:val="20"/>
          <w:lang w:val="en"/>
        </w:rPr>
        <w:t>organise</w:t>
      </w:r>
      <w:proofErr w:type="spellEnd"/>
      <w:r w:rsidRPr="004C36AD">
        <w:rPr>
          <w:rFonts w:ascii="Arial" w:hAnsi="Arial" w:cs="Arial"/>
          <w:sz w:val="20"/>
          <w:szCs w:val="20"/>
          <w:lang w:val="en"/>
        </w:rPr>
        <w:t xml:space="preserve"> and facilitate a termly discussion between students in Music, Dance and Musical Theatre and relevant staff on the general student experience, including learning resources, student support services, facilities, IT resources and other non-academic and non-</w:t>
      </w:r>
      <w:proofErr w:type="spellStart"/>
      <w:r w:rsidRPr="004C36AD">
        <w:rPr>
          <w:rFonts w:ascii="Arial" w:hAnsi="Arial" w:cs="Arial"/>
          <w:sz w:val="20"/>
          <w:szCs w:val="20"/>
          <w:lang w:val="en"/>
        </w:rPr>
        <w:t>programme</w:t>
      </w:r>
      <w:proofErr w:type="spellEnd"/>
      <w:r w:rsidRPr="004C36AD">
        <w:rPr>
          <w:rFonts w:ascii="Arial" w:hAnsi="Arial" w:cs="Arial"/>
          <w:sz w:val="20"/>
          <w:szCs w:val="20"/>
          <w:lang w:val="en"/>
        </w:rPr>
        <w:t xml:space="preserve"> specific issues.  </w:t>
      </w:r>
    </w:p>
    <w:p w14:paraId="7460F80E" w14:textId="3E51ED01" w:rsidR="004C36AD" w:rsidRPr="007251CB" w:rsidRDefault="004C36AD" w:rsidP="007251CB">
      <w:pPr>
        <w:numPr>
          <w:ilvl w:val="0"/>
          <w:numId w:val="35"/>
        </w:numPr>
        <w:spacing w:after="120"/>
        <w:rPr>
          <w:rFonts w:ascii="Arial" w:hAnsi="Arial" w:cs="Arial"/>
          <w:sz w:val="20"/>
          <w:szCs w:val="20"/>
          <w:lang w:val="en"/>
        </w:rPr>
      </w:pPr>
      <w:r w:rsidRPr="004C36AD">
        <w:rPr>
          <w:rFonts w:ascii="Arial" w:hAnsi="Arial" w:cs="Arial"/>
          <w:sz w:val="20"/>
          <w:szCs w:val="20"/>
          <w:lang w:val="en"/>
        </w:rPr>
        <w:t>To oversee and monitor the actions derived from the student meetings, ensuring regular communication back to students on progress with the actions.</w:t>
      </w:r>
    </w:p>
    <w:p w14:paraId="76F127D8" w14:textId="5E4A4791" w:rsidR="00F64D35" w:rsidRPr="00F64D35" w:rsidRDefault="00F64D35">
      <w:pPr>
        <w:pStyle w:val="ListParagraph"/>
        <w:numPr>
          <w:ilvl w:val="0"/>
          <w:numId w:val="35"/>
        </w:numPr>
        <w:spacing w:after="120"/>
        <w:rPr>
          <w:rFonts w:ascii="Arial" w:hAnsi="Arial" w:cs="Arial"/>
          <w:sz w:val="20"/>
          <w:szCs w:val="20"/>
          <w:lang w:val="en"/>
        </w:rPr>
      </w:pPr>
      <w:r w:rsidRPr="00F64D35">
        <w:rPr>
          <w:rFonts w:ascii="Arial" w:hAnsi="Arial" w:cs="Arial"/>
          <w:sz w:val="20"/>
          <w:szCs w:val="20"/>
          <w:lang w:val="en"/>
        </w:rPr>
        <w:t>To consider key measures of the student experience including the National Student Survey (NSS) and other institutional student surveys as well feedback from the student representative system</w:t>
      </w:r>
      <w:r w:rsidR="00571F42">
        <w:rPr>
          <w:rFonts w:ascii="Arial" w:hAnsi="Arial" w:cs="Arial"/>
          <w:sz w:val="20"/>
          <w:szCs w:val="20"/>
          <w:lang w:val="en"/>
        </w:rPr>
        <w:t>, recommending action</w:t>
      </w:r>
      <w:r w:rsidR="0095218D">
        <w:rPr>
          <w:rFonts w:ascii="Arial" w:hAnsi="Arial" w:cs="Arial"/>
          <w:sz w:val="20"/>
          <w:szCs w:val="20"/>
          <w:lang w:val="en"/>
        </w:rPr>
        <w:t>s</w:t>
      </w:r>
      <w:r w:rsidR="008A700D">
        <w:rPr>
          <w:rFonts w:ascii="Arial" w:hAnsi="Arial" w:cs="Arial"/>
          <w:sz w:val="20"/>
          <w:szCs w:val="20"/>
          <w:lang w:val="en"/>
        </w:rPr>
        <w:t xml:space="preserve"> or priorities</w:t>
      </w:r>
      <w:r w:rsidR="00571F42">
        <w:rPr>
          <w:rFonts w:ascii="Arial" w:hAnsi="Arial" w:cs="Arial"/>
          <w:sz w:val="20"/>
          <w:szCs w:val="20"/>
          <w:lang w:val="en"/>
        </w:rPr>
        <w:t xml:space="preserve"> to ASQB, Learning &amp; Teaching Board or Academic Board as appropriate</w:t>
      </w:r>
    </w:p>
    <w:p w14:paraId="42416EAA" w14:textId="7A96EC5D" w:rsidR="00F64D35" w:rsidRPr="00F64D35" w:rsidRDefault="00F64D35">
      <w:pPr>
        <w:pStyle w:val="ListParagraph"/>
        <w:numPr>
          <w:ilvl w:val="0"/>
          <w:numId w:val="35"/>
        </w:numPr>
        <w:spacing w:after="120"/>
        <w:rPr>
          <w:rFonts w:ascii="Arial" w:hAnsi="Arial" w:cs="Arial"/>
          <w:sz w:val="20"/>
          <w:szCs w:val="20"/>
          <w:lang w:val="en"/>
        </w:rPr>
      </w:pPr>
      <w:r w:rsidRPr="00F64D35">
        <w:rPr>
          <w:rFonts w:ascii="Arial" w:hAnsi="Arial" w:cs="Arial"/>
          <w:sz w:val="20"/>
          <w:szCs w:val="20"/>
          <w:lang w:val="en"/>
        </w:rPr>
        <w:t>To monitor the effectiveness of</w:t>
      </w:r>
      <w:r w:rsidR="00885128">
        <w:rPr>
          <w:rFonts w:ascii="Arial" w:hAnsi="Arial" w:cs="Arial"/>
          <w:sz w:val="20"/>
          <w:szCs w:val="20"/>
          <w:lang w:val="en"/>
        </w:rPr>
        <w:t xml:space="preserve"> student</w:t>
      </w:r>
      <w:r w:rsidRPr="00F64D35">
        <w:rPr>
          <w:rFonts w:ascii="Arial" w:hAnsi="Arial" w:cs="Arial"/>
          <w:sz w:val="20"/>
          <w:szCs w:val="20"/>
          <w:lang w:val="en"/>
        </w:rPr>
        <w:t xml:space="preserve"> support services within the </w:t>
      </w:r>
      <w:r w:rsidR="009A58BE">
        <w:rPr>
          <w:rFonts w:ascii="Arial" w:hAnsi="Arial" w:cs="Arial"/>
          <w:sz w:val="20"/>
          <w:szCs w:val="20"/>
          <w:lang w:val="en"/>
        </w:rPr>
        <w:t>Institution</w:t>
      </w:r>
      <w:r w:rsidRPr="00F64D35">
        <w:rPr>
          <w:rFonts w:ascii="Arial" w:hAnsi="Arial" w:cs="Arial"/>
          <w:sz w:val="20"/>
          <w:szCs w:val="20"/>
          <w:lang w:val="en"/>
        </w:rPr>
        <w:t xml:space="preserve">. </w:t>
      </w:r>
    </w:p>
    <w:p w14:paraId="0D3C6CAA" w14:textId="77777777" w:rsidR="00F64D35" w:rsidRDefault="00F64D35">
      <w:pPr>
        <w:pStyle w:val="ListParagraph"/>
        <w:numPr>
          <w:ilvl w:val="0"/>
          <w:numId w:val="35"/>
        </w:numPr>
        <w:spacing w:after="120"/>
        <w:rPr>
          <w:rFonts w:ascii="Arial" w:hAnsi="Arial" w:cs="Arial"/>
          <w:iCs/>
          <w:sz w:val="20"/>
          <w:szCs w:val="20"/>
        </w:rPr>
      </w:pPr>
      <w:r w:rsidRPr="00F64D35">
        <w:rPr>
          <w:rFonts w:ascii="Arial" w:hAnsi="Arial" w:cs="Arial"/>
          <w:iCs/>
          <w:sz w:val="20"/>
          <w:szCs w:val="20"/>
        </w:rPr>
        <w:t>To review annually and recommend to Academic Board any changes in the statement of staff/student responsibilities.</w:t>
      </w:r>
    </w:p>
    <w:p w14:paraId="466544A0" w14:textId="77777777" w:rsidR="00F64D35" w:rsidRPr="00265F1E" w:rsidRDefault="00F64D35" w:rsidP="00265F1E">
      <w:pPr>
        <w:pStyle w:val="ListParagraph"/>
        <w:numPr>
          <w:ilvl w:val="0"/>
          <w:numId w:val="74"/>
        </w:numPr>
        <w:ind w:left="284" w:hanging="284"/>
        <w:rPr>
          <w:rFonts w:ascii="Arial" w:hAnsi="Arial" w:cs="Arial"/>
          <w:b/>
          <w:sz w:val="20"/>
          <w:szCs w:val="20"/>
          <w:lang w:val="en"/>
        </w:rPr>
      </w:pPr>
      <w:r w:rsidRPr="00265F1E">
        <w:rPr>
          <w:rFonts w:ascii="Arial" w:hAnsi="Arial" w:cs="Arial"/>
          <w:b/>
          <w:sz w:val="20"/>
          <w:szCs w:val="20"/>
          <w:lang w:val="en"/>
        </w:rPr>
        <w:t>Membership</w:t>
      </w:r>
    </w:p>
    <w:p w14:paraId="360676BB" w14:textId="6A8639BB" w:rsidR="00F64D35" w:rsidRPr="007537DC" w:rsidRDefault="00F64D35" w:rsidP="00EE4F03">
      <w:pPr>
        <w:pStyle w:val="ListParagraph"/>
        <w:numPr>
          <w:ilvl w:val="0"/>
          <w:numId w:val="42"/>
        </w:numPr>
        <w:spacing w:before="120"/>
        <w:ind w:left="714" w:hanging="357"/>
        <w:rPr>
          <w:rFonts w:ascii="Arial" w:hAnsi="Arial" w:cs="Arial"/>
          <w:sz w:val="20"/>
          <w:szCs w:val="20"/>
          <w:lang w:val="en"/>
        </w:rPr>
      </w:pPr>
      <w:r w:rsidRPr="007537DC">
        <w:rPr>
          <w:rFonts w:ascii="Arial" w:hAnsi="Arial" w:cs="Arial"/>
          <w:sz w:val="20"/>
          <w:szCs w:val="20"/>
          <w:lang w:val="en"/>
        </w:rPr>
        <w:t>Registrar</w:t>
      </w:r>
      <w:r w:rsidR="005333D3">
        <w:rPr>
          <w:rFonts w:ascii="Arial" w:hAnsi="Arial" w:cs="Arial"/>
          <w:sz w:val="20"/>
          <w:szCs w:val="20"/>
          <w:lang w:val="en"/>
        </w:rPr>
        <w:t xml:space="preserve"> </w:t>
      </w:r>
      <w:r w:rsidR="005333D3">
        <w:rPr>
          <w:rFonts w:ascii="Arial" w:hAnsi="Arial" w:cs="Arial"/>
          <w:sz w:val="20"/>
          <w:szCs w:val="20"/>
        </w:rPr>
        <w:t>and Director of Academic Services</w:t>
      </w:r>
      <w:r w:rsidR="00996F1D" w:rsidRPr="007537DC">
        <w:rPr>
          <w:rFonts w:ascii="Arial" w:hAnsi="Arial" w:cs="Arial"/>
          <w:sz w:val="20"/>
          <w:szCs w:val="20"/>
          <w:lang w:val="en"/>
        </w:rPr>
        <w:t xml:space="preserve"> </w:t>
      </w:r>
      <w:r w:rsidR="00EE4F03">
        <w:rPr>
          <w:rFonts w:ascii="Arial" w:hAnsi="Arial" w:cs="Arial"/>
          <w:sz w:val="20"/>
          <w:szCs w:val="20"/>
          <w:lang w:val="en"/>
        </w:rPr>
        <w:t>[Chair]</w:t>
      </w:r>
    </w:p>
    <w:p w14:paraId="2B1CDF23" w14:textId="755D263E" w:rsidR="00204A05" w:rsidRPr="007537DC" w:rsidRDefault="007E0BF6" w:rsidP="00204A05">
      <w:pPr>
        <w:pStyle w:val="ListParagraph"/>
        <w:numPr>
          <w:ilvl w:val="0"/>
          <w:numId w:val="42"/>
        </w:numPr>
        <w:rPr>
          <w:rFonts w:ascii="Arial" w:hAnsi="Arial" w:cs="Arial"/>
          <w:sz w:val="20"/>
          <w:szCs w:val="20"/>
          <w:lang w:val="en"/>
        </w:rPr>
      </w:pPr>
      <w:proofErr w:type="spellStart"/>
      <w:r>
        <w:rPr>
          <w:rFonts w:ascii="Arial" w:hAnsi="Arial" w:cs="Arial"/>
          <w:sz w:val="20"/>
          <w:szCs w:val="20"/>
          <w:lang w:val="en"/>
        </w:rPr>
        <w:t>Programme</w:t>
      </w:r>
      <w:r w:rsidR="005B5539">
        <w:rPr>
          <w:rFonts w:ascii="Arial" w:hAnsi="Arial" w:cs="Arial"/>
          <w:sz w:val="20"/>
          <w:szCs w:val="20"/>
          <w:lang w:val="en"/>
        </w:rPr>
        <w:t>s</w:t>
      </w:r>
      <w:proofErr w:type="spellEnd"/>
      <w:r>
        <w:rPr>
          <w:rFonts w:ascii="Arial" w:hAnsi="Arial" w:cs="Arial"/>
          <w:sz w:val="20"/>
          <w:szCs w:val="20"/>
          <w:lang w:val="en"/>
        </w:rPr>
        <w:t xml:space="preserve"> Administrator</w:t>
      </w:r>
      <w:r w:rsidR="00204A05">
        <w:rPr>
          <w:rFonts w:ascii="Arial" w:hAnsi="Arial" w:cs="Arial"/>
          <w:sz w:val="20"/>
          <w:szCs w:val="20"/>
          <w:lang w:val="en"/>
        </w:rPr>
        <w:t xml:space="preserve"> [Secretary]</w:t>
      </w:r>
    </w:p>
    <w:p w14:paraId="04DC9BB4" w14:textId="0318AFCE" w:rsidR="000D46CD" w:rsidRDefault="00F64D35" w:rsidP="000D46CD">
      <w:pPr>
        <w:pStyle w:val="ListParagraph"/>
        <w:numPr>
          <w:ilvl w:val="0"/>
          <w:numId w:val="42"/>
        </w:numPr>
        <w:rPr>
          <w:rFonts w:ascii="Arial" w:hAnsi="Arial" w:cs="Arial"/>
          <w:sz w:val="20"/>
          <w:szCs w:val="20"/>
          <w:lang w:val="en"/>
        </w:rPr>
      </w:pPr>
      <w:r w:rsidRPr="000D46CD">
        <w:rPr>
          <w:rFonts w:ascii="Arial" w:hAnsi="Arial" w:cs="Arial"/>
          <w:sz w:val="20"/>
          <w:szCs w:val="20"/>
          <w:lang w:val="en"/>
        </w:rPr>
        <w:t>Dean</w:t>
      </w:r>
      <w:r w:rsidR="00EA1846" w:rsidRPr="000D46CD">
        <w:rPr>
          <w:rFonts w:ascii="Arial" w:hAnsi="Arial" w:cs="Arial"/>
          <w:sz w:val="20"/>
          <w:szCs w:val="20"/>
          <w:lang w:val="en"/>
        </w:rPr>
        <w:t xml:space="preserve"> </w:t>
      </w:r>
      <w:r w:rsidRPr="000D46CD">
        <w:rPr>
          <w:rFonts w:ascii="Arial" w:hAnsi="Arial" w:cs="Arial"/>
          <w:sz w:val="20"/>
          <w:szCs w:val="20"/>
          <w:lang w:val="en"/>
        </w:rPr>
        <w:t xml:space="preserve">of </w:t>
      </w:r>
      <w:r w:rsidR="000D46CD">
        <w:rPr>
          <w:rFonts w:ascii="Arial" w:hAnsi="Arial" w:cs="Arial"/>
          <w:sz w:val="20"/>
          <w:szCs w:val="20"/>
          <w:lang w:val="en"/>
        </w:rPr>
        <w:t>Dance</w:t>
      </w:r>
    </w:p>
    <w:p w14:paraId="2C8BCCCA" w14:textId="12FB2F5F" w:rsidR="00F64D35" w:rsidRPr="000D46CD" w:rsidRDefault="007E0BF6" w:rsidP="000D46CD">
      <w:pPr>
        <w:pStyle w:val="ListParagraph"/>
        <w:numPr>
          <w:ilvl w:val="0"/>
          <w:numId w:val="42"/>
        </w:numPr>
        <w:rPr>
          <w:rFonts w:ascii="Arial" w:hAnsi="Arial" w:cs="Arial"/>
          <w:sz w:val="20"/>
          <w:szCs w:val="20"/>
          <w:lang w:val="en"/>
        </w:rPr>
      </w:pPr>
      <w:r>
        <w:rPr>
          <w:rFonts w:ascii="Arial" w:hAnsi="Arial" w:cs="Arial"/>
          <w:sz w:val="20"/>
          <w:szCs w:val="20"/>
          <w:lang w:val="en"/>
        </w:rPr>
        <w:t>Dean</w:t>
      </w:r>
      <w:r w:rsidR="00F64D35" w:rsidRPr="000D46CD">
        <w:rPr>
          <w:rFonts w:ascii="Arial" w:hAnsi="Arial" w:cs="Arial"/>
          <w:sz w:val="20"/>
          <w:szCs w:val="20"/>
          <w:lang w:val="en"/>
        </w:rPr>
        <w:t xml:space="preserve"> of Music</w:t>
      </w:r>
    </w:p>
    <w:p w14:paraId="0A3C317C" w14:textId="77777777" w:rsidR="00F64D35" w:rsidRDefault="00F64D35">
      <w:pPr>
        <w:pStyle w:val="ListParagraph"/>
        <w:numPr>
          <w:ilvl w:val="0"/>
          <w:numId w:val="42"/>
        </w:numPr>
        <w:rPr>
          <w:rFonts w:ascii="Arial" w:hAnsi="Arial" w:cs="Arial"/>
          <w:sz w:val="20"/>
          <w:szCs w:val="20"/>
          <w:lang w:val="en"/>
        </w:rPr>
      </w:pPr>
      <w:r w:rsidRPr="007537DC">
        <w:rPr>
          <w:rFonts w:ascii="Arial" w:hAnsi="Arial" w:cs="Arial"/>
          <w:sz w:val="20"/>
          <w:szCs w:val="20"/>
          <w:lang w:val="en"/>
        </w:rPr>
        <w:t>Head of Musical Theatre</w:t>
      </w:r>
    </w:p>
    <w:p w14:paraId="56DB1412" w14:textId="1626188D" w:rsidR="00204A05" w:rsidRDefault="00204A05">
      <w:pPr>
        <w:pStyle w:val="ListParagraph"/>
        <w:numPr>
          <w:ilvl w:val="0"/>
          <w:numId w:val="42"/>
        </w:numPr>
        <w:rPr>
          <w:rFonts w:ascii="Arial" w:hAnsi="Arial" w:cs="Arial"/>
          <w:sz w:val="20"/>
          <w:szCs w:val="20"/>
          <w:lang w:val="en"/>
        </w:rPr>
      </w:pPr>
      <w:proofErr w:type="spellStart"/>
      <w:r>
        <w:rPr>
          <w:rFonts w:ascii="Arial" w:hAnsi="Arial" w:cs="Arial"/>
          <w:sz w:val="20"/>
          <w:szCs w:val="20"/>
          <w:lang w:val="en"/>
        </w:rPr>
        <w:t>Programme</w:t>
      </w:r>
      <w:proofErr w:type="spellEnd"/>
      <w:r>
        <w:rPr>
          <w:rFonts w:ascii="Arial" w:hAnsi="Arial" w:cs="Arial"/>
          <w:sz w:val="20"/>
          <w:szCs w:val="20"/>
          <w:lang w:val="en"/>
        </w:rPr>
        <w:t xml:space="preserve"> Leader for BA Music, Performance &amp; Industry</w:t>
      </w:r>
    </w:p>
    <w:p w14:paraId="17D826D0" w14:textId="1D38D9FA" w:rsidR="006441AF" w:rsidRDefault="00204A05">
      <w:pPr>
        <w:pStyle w:val="ListParagraph"/>
        <w:numPr>
          <w:ilvl w:val="0"/>
          <w:numId w:val="42"/>
        </w:numPr>
        <w:rPr>
          <w:rFonts w:ascii="Arial" w:hAnsi="Arial" w:cs="Arial"/>
          <w:sz w:val="20"/>
          <w:szCs w:val="20"/>
          <w:lang w:val="en"/>
        </w:rPr>
      </w:pPr>
      <w:r>
        <w:rPr>
          <w:rFonts w:ascii="Arial" w:hAnsi="Arial" w:cs="Arial"/>
          <w:sz w:val="20"/>
          <w:szCs w:val="20"/>
          <w:lang w:val="en"/>
        </w:rPr>
        <w:t>Head of IT</w:t>
      </w:r>
    </w:p>
    <w:p w14:paraId="35473944" w14:textId="2736D2C3" w:rsidR="00F64D35" w:rsidRDefault="00F64D35">
      <w:pPr>
        <w:pStyle w:val="ListParagraph"/>
        <w:numPr>
          <w:ilvl w:val="0"/>
          <w:numId w:val="42"/>
        </w:numPr>
        <w:rPr>
          <w:rFonts w:ascii="Arial" w:hAnsi="Arial" w:cs="Arial"/>
          <w:sz w:val="20"/>
          <w:szCs w:val="20"/>
          <w:lang w:val="en"/>
        </w:rPr>
      </w:pPr>
      <w:r w:rsidRPr="007537DC">
        <w:rPr>
          <w:rFonts w:ascii="Arial" w:hAnsi="Arial" w:cs="Arial"/>
          <w:sz w:val="20"/>
          <w:szCs w:val="20"/>
          <w:lang w:val="en"/>
        </w:rPr>
        <w:t>Head of Student Services</w:t>
      </w:r>
      <w:r w:rsidR="009E5D91" w:rsidRPr="007537DC">
        <w:rPr>
          <w:rFonts w:ascii="Arial" w:hAnsi="Arial" w:cs="Arial"/>
          <w:sz w:val="20"/>
          <w:szCs w:val="20"/>
          <w:lang w:val="en"/>
        </w:rPr>
        <w:t xml:space="preserve"> &amp; Accessibility </w:t>
      </w:r>
      <w:r w:rsidR="00992746">
        <w:rPr>
          <w:rFonts w:ascii="Arial" w:hAnsi="Arial" w:cs="Arial"/>
          <w:sz w:val="20"/>
          <w:szCs w:val="20"/>
          <w:lang w:val="en"/>
        </w:rPr>
        <w:t>or nominee</w:t>
      </w:r>
    </w:p>
    <w:p w14:paraId="7D403D5B" w14:textId="57267962" w:rsidR="005B5539" w:rsidRDefault="005B5539">
      <w:pPr>
        <w:pStyle w:val="ListParagraph"/>
        <w:numPr>
          <w:ilvl w:val="0"/>
          <w:numId w:val="42"/>
        </w:numPr>
        <w:rPr>
          <w:rFonts w:ascii="Arial" w:hAnsi="Arial" w:cs="Arial"/>
          <w:sz w:val="20"/>
          <w:szCs w:val="20"/>
          <w:lang w:val="en"/>
        </w:rPr>
      </w:pPr>
      <w:r>
        <w:rPr>
          <w:rFonts w:ascii="Arial" w:hAnsi="Arial" w:cs="Arial"/>
          <w:sz w:val="20"/>
          <w:szCs w:val="20"/>
          <w:lang w:val="en"/>
        </w:rPr>
        <w:t>Head of Estates &amp; Facilities or nominee</w:t>
      </w:r>
    </w:p>
    <w:p w14:paraId="4BE68CBB" w14:textId="692D4FBE" w:rsidR="00992746" w:rsidRDefault="00D17F29">
      <w:pPr>
        <w:pStyle w:val="ListParagraph"/>
        <w:numPr>
          <w:ilvl w:val="0"/>
          <w:numId w:val="42"/>
        </w:numPr>
        <w:rPr>
          <w:rFonts w:ascii="Arial" w:hAnsi="Arial" w:cs="Arial"/>
          <w:sz w:val="20"/>
          <w:szCs w:val="20"/>
          <w:lang w:val="en"/>
        </w:rPr>
      </w:pPr>
      <w:r>
        <w:rPr>
          <w:rFonts w:ascii="Arial" w:hAnsi="Arial" w:cs="Arial"/>
          <w:sz w:val="20"/>
          <w:szCs w:val="20"/>
          <w:lang w:val="en"/>
        </w:rPr>
        <w:t>Assistant Registrar (Quality &amp; Governance)</w:t>
      </w:r>
    </w:p>
    <w:p w14:paraId="0A591ED1" w14:textId="2B0782D8" w:rsidR="000D46CD" w:rsidRDefault="000D46CD">
      <w:pPr>
        <w:pStyle w:val="ListParagraph"/>
        <w:numPr>
          <w:ilvl w:val="0"/>
          <w:numId w:val="42"/>
        </w:numPr>
        <w:rPr>
          <w:rFonts w:ascii="Arial" w:hAnsi="Arial" w:cs="Arial"/>
          <w:sz w:val="20"/>
          <w:szCs w:val="20"/>
          <w:lang w:val="en"/>
        </w:rPr>
      </w:pPr>
      <w:r>
        <w:rPr>
          <w:rFonts w:ascii="Arial" w:hAnsi="Arial" w:cs="Arial"/>
          <w:sz w:val="20"/>
          <w:szCs w:val="20"/>
          <w:lang w:val="en"/>
        </w:rPr>
        <w:t xml:space="preserve">Postdoctoral </w:t>
      </w:r>
      <w:r w:rsidRPr="000D46CD">
        <w:rPr>
          <w:rFonts w:ascii="Arial" w:hAnsi="Arial" w:cs="Arial"/>
          <w:sz w:val="20"/>
          <w:szCs w:val="20"/>
          <w:lang w:val="en"/>
        </w:rPr>
        <w:t>Research Fellow and Developer</w:t>
      </w:r>
    </w:p>
    <w:p w14:paraId="4E88698E" w14:textId="77777777" w:rsidR="00F64D35" w:rsidRDefault="00F64D35">
      <w:pPr>
        <w:pStyle w:val="ListParagraph"/>
        <w:numPr>
          <w:ilvl w:val="0"/>
          <w:numId w:val="42"/>
        </w:numPr>
        <w:rPr>
          <w:rFonts w:ascii="Arial" w:hAnsi="Arial" w:cs="Arial"/>
          <w:sz w:val="20"/>
          <w:szCs w:val="20"/>
          <w:lang w:val="en"/>
        </w:rPr>
      </w:pPr>
      <w:bookmarkStart w:id="18" w:name="_Hlk134626996"/>
      <w:r w:rsidRPr="007537DC">
        <w:rPr>
          <w:rFonts w:ascii="Arial" w:hAnsi="Arial" w:cs="Arial"/>
          <w:sz w:val="20"/>
          <w:szCs w:val="20"/>
          <w:lang w:val="en"/>
        </w:rPr>
        <w:t>President</w:t>
      </w:r>
      <w:r w:rsidR="00546ABC">
        <w:rPr>
          <w:rFonts w:ascii="Arial" w:hAnsi="Arial" w:cs="Arial"/>
          <w:sz w:val="20"/>
          <w:szCs w:val="20"/>
          <w:lang w:val="en"/>
        </w:rPr>
        <w:t xml:space="preserve"> </w:t>
      </w:r>
      <w:r w:rsidRPr="007537DC">
        <w:rPr>
          <w:rFonts w:ascii="Arial" w:hAnsi="Arial" w:cs="Arial"/>
          <w:sz w:val="20"/>
          <w:szCs w:val="20"/>
          <w:lang w:val="en"/>
        </w:rPr>
        <w:t>of the Students’ Union</w:t>
      </w:r>
    </w:p>
    <w:p w14:paraId="624641B4" w14:textId="4954F906" w:rsidR="00383EFF" w:rsidRDefault="005B5539">
      <w:pPr>
        <w:pStyle w:val="ListParagraph"/>
        <w:numPr>
          <w:ilvl w:val="0"/>
          <w:numId w:val="42"/>
        </w:numPr>
        <w:rPr>
          <w:rFonts w:ascii="Arial" w:hAnsi="Arial" w:cs="Arial"/>
          <w:sz w:val="20"/>
          <w:szCs w:val="20"/>
          <w:lang w:val="en"/>
        </w:rPr>
      </w:pPr>
      <w:r>
        <w:rPr>
          <w:rFonts w:ascii="Arial" w:hAnsi="Arial" w:cs="Arial"/>
          <w:sz w:val="20"/>
          <w:szCs w:val="20"/>
          <w:lang w:val="en"/>
        </w:rPr>
        <w:t>Students’ Union Music Officer</w:t>
      </w:r>
    </w:p>
    <w:p w14:paraId="35E2A3FC" w14:textId="33366523" w:rsidR="005B5539" w:rsidRPr="007537DC" w:rsidRDefault="005B5539">
      <w:pPr>
        <w:pStyle w:val="ListParagraph"/>
        <w:numPr>
          <w:ilvl w:val="0"/>
          <w:numId w:val="42"/>
        </w:numPr>
        <w:rPr>
          <w:rFonts w:ascii="Arial" w:hAnsi="Arial" w:cs="Arial"/>
          <w:sz w:val="20"/>
          <w:szCs w:val="20"/>
          <w:lang w:val="en"/>
        </w:rPr>
      </w:pPr>
      <w:r>
        <w:rPr>
          <w:rFonts w:ascii="Arial" w:hAnsi="Arial" w:cs="Arial"/>
          <w:sz w:val="20"/>
          <w:szCs w:val="20"/>
          <w:lang w:val="en"/>
        </w:rPr>
        <w:t>Students’ Union Dance Officer</w:t>
      </w:r>
    </w:p>
    <w:bookmarkEnd w:id="18"/>
    <w:p w14:paraId="3C537D6B" w14:textId="1F370E6A" w:rsidR="00F64D35" w:rsidRDefault="006A1F29">
      <w:pPr>
        <w:pStyle w:val="ListParagraph"/>
        <w:numPr>
          <w:ilvl w:val="0"/>
          <w:numId w:val="42"/>
        </w:numPr>
        <w:rPr>
          <w:rFonts w:ascii="Arial" w:hAnsi="Arial" w:cs="Arial"/>
          <w:sz w:val="20"/>
          <w:szCs w:val="20"/>
          <w:lang w:val="en"/>
        </w:rPr>
      </w:pPr>
      <w:r>
        <w:rPr>
          <w:rFonts w:ascii="Arial" w:hAnsi="Arial" w:cs="Arial"/>
          <w:sz w:val="20"/>
          <w:szCs w:val="20"/>
          <w:lang w:val="en"/>
        </w:rPr>
        <w:t xml:space="preserve">All </w:t>
      </w:r>
      <w:r w:rsidR="003C46AE">
        <w:rPr>
          <w:rFonts w:ascii="Arial" w:hAnsi="Arial" w:cs="Arial"/>
          <w:sz w:val="20"/>
          <w:szCs w:val="20"/>
          <w:lang w:val="en"/>
        </w:rPr>
        <w:t xml:space="preserve">registered </w:t>
      </w:r>
      <w:r>
        <w:rPr>
          <w:rFonts w:ascii="Arial" w:hAnsi="Arial" w:cs="Arial"/>
          <w:sz w:val="20"/>
          <w:szCs w:val="20"/>
          <w:lang w:val="en"/>
        </w:rPr>
        <w:t>students</w:t>
      </w:r>
    </w:p>
    <w:p w14:paraId="049434F6" w14:textId="77777777" w:rsidR="006745D8" w:rsidRDefault="006745D8" w:rsidP="006745D8">
      <w:pPr>
        <w:pStyle w:val="ListParagraph"/>
        <w:rPr>
          <w:rFonts w:ascii="Arial" w:hAnsi="Arial" w:cs="Arial"/>
          <w:sz w:val="20"/>
          <w:szCs w:val="20"/>
          <w:lang w:val="en"/>
        </w:rPr>
      </w:pPr>
    </w:p>
    <w:p w14:paraId="4B56302A" w14:textId="77777777" w:rsidR="0012744F" w:rsidRPr="0012744F" w:rsidRDefault="0012744F" w:rsidP="006745D8">
      <w:pPr>
        <w:pStyle w:val="ListParagraph"/>
        <w:rPr>
          <w:rFonts w:ascii="Arial" w:hAnsi="Arial" w:cs="Arial"/>
          <w:sz w:val="20"/>
          <w:szCs w:val="20"/>
          <w:lang w:val="en"/>
        </w:rPr>
      </w:pPr>
    </w:p>
    <w:p w14:paraId="69FF4258" w14:textId="77777777" w:rsidR="00F64D35" w:rsidRPr="00F64D35" w:rsidRDefault="00F64D35" w:rsidP="00265F1E">
      <w:pPr>
        <w:autoSpaceDE w:val="0"/>
        <w:autoSpaceDN w:val="0"/>
        <w:adjustRightInd w:val="0"/>
        <w:rPr>
          <w:rFonts w:ascii="Arial" w:hAnsi="Arial" w:cs="Arial"/>
          <w:sz w:val="20"/>
          <w:szCs w:val="20"/>
          <w:lang w:val="en-US"/>
        </w:rPr>
      </w:pPr>
    </w:p>
    <w:p w14:paraId="00A106F5" w14:textId="4BB8BA6D" w:rsidR="00623C82" w:rsidRPr="00265F1E" w:rsidRDefault="00623C82" w:rsidP="00265F1E">
      <w:pPr>
        <w:pStyle w:val="ListParagraph"/>
        <w:numPr>
          <w:ilvl w:val="0"/>
          <w:numId w:val="74"/>
        </w:numPr>
        <w:ind w:left="284" w:hanging="284"/>
        <w:rPr>
          <w:rFonts w:ascii="Arial" w:hAnsi="Arial"/>
          <w:color w:val="000000"/>
          <w:sz w:val="20"/>
          <w:szCs w:val="20"/>
        </w:rPr>
      </w:pPr>
      <w:r w:rsidRPr="00265F1E">
        <w:rPr>
          <w:rFonts w:ascii="Arial" w:hAnsi="Arial"/>
          <w:b/>
          <w:color w:val="000000"/>
          <w:sz w:val="20"/>
          <w:szCs w:val="20"/>
        </w:rPr>
        <w:t>Quorum</w:t>
      </w:r>
      <w:r w:rsidR="008D37B5" w:rsidRPr="00265F1E">
        <w:rPr>
          <w:rFonts w:ascii="Arial" w:hAnsi="Arial"/>
          <w:b/>
          <w:color w:val="000000"/>
          <w:sz w:val="20"/>
          <w:szCs w:val="20"/>
        </w:rPr>
        <w:t xml:space="preserve"> - </w:t>
      </w:r>
      <w:r w:rsidR="00736683" w:rsidRPr="00265F1E">
        <w:rPr>
          <w:rFonts w:ascii="Arial" w:hAnsi="Arial" w:cs="Arial"/>
          <w:bCs/>
          <w:iCs/>
          <w:sz w:val="20"/>
          <w:szCs w:val="20"/>
          <w:lang w:val="en-US"/>
        </w:rPr>
        <w:t>One third of the membership</w:t>
      </w:r>
      <w:r w:rsidR="00AB4A3E">
        <w:rPr>
          <w:rFonts w:ascii="Arial" w:hAnsi="Arial" w:cs="Arial"/>
          <w:bCs/>
          <w:iCs/>
          <w:sz w:val="20"/>
          <w:szCs w:val="20"/>
          <w:lang w:val="en-US"/>
        </w:rPr>
        <w:t xml:space="preserve"> (excluding ‘all students’)</w:t>
      </w:r>
      <w:r w:rsidR="00736683" w:rsidRPr="00265F1E">
        <w:rPr>
          <w:rFonts w:ascii="Arial" w:hAnsi="Arial" w:cs="Arial"/>
          <w:bCs/>
          <w:iCs/>
          <w:sz w:val="20"/>
          <w:szCs w:val="20"/>
          <w:lang w:val="en-US"/>
        </w:rPr>
        <w:t xml:space="preserve">, rounded up to the nearest whole number </w:t>
      </w:r>
      <w:r w:rsidR="00736683" w:rsidRPr="00265F1E">
        <w:rPr>
          <w:rFonts w:ascii="Arial" w:hAnsi="Arial" w:cs="Arial"/>
          <w:iCs/>
          <w:sz w:val="20"/>
          <w:szCs w:val="20"/>
          <w:lang w:val="en-US"/>
        </w:rPr>
        <w:t>of the total actual membership</w:t>
      </w:r>
      <w:r w:rsidR="00736683" w:rsidRPr="00265F1E">
        <w:rPr>
          <w:rFonts w:ascii="Arial" w:hAnsi="Arial" w:cs="Arial"/>
          <w:bCs/>
          <w:iCs/>
          <w:sz w:val="20"/>
          <w:szCs w:val="20"/>
          <w:lang w:val="en-US"/>
        </w:rPr>
        <w:t xml:space="preserve">, including at least </w:t>
      </w:r>
      <w:r w:rsidR="00A05F8C">
        <w:rPr>
          <w:rFonts w:ascii="Arial" w:hAnsi="Arial" w:cs="Arial"/>
          <w:bCs/>
          <w:iCs/>
          <w:sz w:val="20"/>
          <w:szCs w:val="20"/>
          <w:lang w:val="en-US"/>
        </w:rPr>
        <w:t>five students.</w:t>
      </w:r>
      <w:r w:rsidR="00D82DFF">
        <w:rPr>
          <w:rFonts w:ascii="Arial" w:hAnsi="Arial"/>
          <w:color w:val="000000"/>
          <w:sz w:val="20"/>
          <w:szCs w:val="20"/>
        </w:rPr>
        <w:t xml:space="preserve"> </w:t>
      </w:r>
    </w:p>
    <w:sectPr w:rsidR="00623C82" w:rsidRPr="00265F1E" w:rsidSect="00A97630">
      <w:footerReference w:type="default" r:id="rId21"/>
      <w:pgSz w:w="11906" w:h="16838" w:code="9"/>
      <w:pgMar w:top="1134"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5674" w14:textId="77777777" w:rsidR="005D2E42" w:rsidRDefault="005D2E42">
      <w:r>
        <w:separator/>
      </w:r>
    </w:p>
  </w:endnote>
  <w:endnote w:type="continuationSeparator" w:id="0">
    <w:p w14:paraId="639F1E4F" w14:textId="77777777" w:rsidR="005D2E42" w:rsidRDefault="005D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89190"/>
      <w:docPartObj>
        <w:docPartGallery w:val="Page Numbers (Bottom of Page)"/>
        <w:docPartUnique/>
      </w:docPartObj>
    </w:sdtPr>
    <w:sdtEndPr>
      <w:rPr>
        <w:noProof/>
      </w:rPr>
    </w:sdtEndPr>
    <w:sdtContent>
      <w:p w14:paraId="38BE4E8A" w14:textId="305E36CA" w:rsidR="005D2E42" w:rsidRDefault="005D2E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7CB16" w14:textId="77777777" w:rsidR="005D2E42" w:rsidRDefault="005D2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6E15" w14:textId="77777777" w:rsidR="005D2E42" w:rsidRPr="00D42E49" w:rsidRDefault="005D2E42" w:rsidP="003C2FE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9659"/>
      <w:docPartObj>
        <w:docPartGallery w:val="Page Numbers (Bottom of Page)"/>
        <w:docPartUnique/>
      </w:docPartObj>
    </w:sdtPr>
    <w:sdtEndPr>
      <w:rPr>
        <w:rFonts w:ascii="Arial" w:hAnsi="Arial" w:cs="Arial"/>
        <w:noProof/>
      </w:rPr>
    </w:sdtEndPr>
    <w:sdtContent>
      <w:p w14:paraId="3BB888C7" w14:textId="309D977C" w:rsidR="005D2E42" w:rsidRPr="00265F1E" w:rsidRDefault="005D2E42">
        <w:pPr>
          <w:pStyle w:val="Footer"/>
          <w:jc w:val="right"/>
          <w:rPr>
            <w:rFonts w:ascii="Arial" w:hAnsi="Arial" w:cs="Arial"/>
          </w:rPr>
        </w:pPr>
        <w:r w:rsidRPr="00265F1E">
          <w:rPr>
            <w:rFonts w:ascii="Arial" w:hAnsi="Arial" w:cs="Arial"/>
          </w:rPr>
          <w:fldChar w:fldCharType="begin"/>
        </w:r>
        <w:r w:rsidRPr="00265F1E">
          <w:rPr>
            <w:rFonts w:ascii="Arial" w:hAnsi="Arial" w:cs="Arial"/>
          </w:rPr>
          <w:instrText xml:space="preserve"> PAGE   \* MERGEFORMAT </w:instrText>
        </w:r>
        <w:r w:rsidRPr="00265F1E">
          <w:rPr>
            <w:rFonts w:ascii="Arial" w:hAnsi="Arial" w:cs="Arial"/>
          </w:rPr>
          <w:fldChar w:fldCharType="separate"/>
        </w:r>
        <w:r>
          <w:rPr>
            <w:rFonts w:ascii="Arial" w:hAnsi="Arial" w:cs="Arial"/>
            <w:noProof/>
          </w:rPr>
          <w:t>3</w:t>
        </w:r>
        <w:r w:rsidRPr="00265F1E">
          <w:rPr>
            <w:rFonts w:ascii="Arial" w:hAnsi="Arial" w:cs="Arial"/>
            <w:noProof/>
          </w:rPr>
          <w:fldChar w:fldCharType="end"/>
        </w:r>
      </w:p>
    </w:sdtContent>
  </w:sdt>
  <w:p w14:paraId="31641482" w14:textId="77777777" w:rsidR="005D2E42" w:rsidRPr="003C2FEF" w:rsidRDefault="005D2E42" w:rsidP="003C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521B" w14:textId="77777777" w:rsidR="005D2E42" w:rsidRDefault="005D2E42">
      <w:r>
        <w:separator/>
      </w:r>
    </w:p>
  </w:footnote>
  <w:footnote w:type="continuationSeparator" w:id="0">
    <w:p w14:paraId="544098C7" w14:textId="77777777" w:rsidR="005D2E42" w:rsidRDefault="005D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2AF6" w14:textId="40C2937C" w:rsidR="005D2E42" w:rsidRPr="00532DA6" w:rsidRDefault="005D2E42" w:rsidP="00532DA6">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E4D"/>
    <w:multiLevelType w:val="hybridMultilevel"/>
    <w:tmpl w:val="83A00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A1F25"/>
    <w:multiLevelType w:val="hybridMultilevel"/>
    <w:tmpl w:val="1DA0E4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131BB"/>
    <w:multiLevelType w:val="hybridMultilevel"/>
    <w:tmpl w:val="7952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5DDA"/>
    <w:multiLevelType w:val="hybridMultilevel"/>
    <w:tmpl w:val="880EF81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B367A"/>
    <w:multiLevelType w:val="hybridMultilevel"/>
    <w:tmpl w:val="6B02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950EB"/>
    <w:multiLevelType w:val="multilevel"/>
    <w:tmpl w:val="0866729C"/>
    <w:lvl w:ilvl="0">
      <w:start w:val="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4C2CCE"/>
    <w:multiLevelType w:val="hybridMultilevel"/>
    <w:tmpl w:val="4582F1F6"/>
    <w:lvl w:ilvl="0" w:tplc="08090005">
      <w:start w:val="1"/>
      <w:numFmt w:val="bullet"/>
      <w:lvlText w:val=""/>
      <w:lvlJc w:val="left"/>
      <w:pPr>
        <w:tabs>
          <w:tab w:val="num" w:pos="385"/>
        </w:tabs>
        <w:ind w:left="385" w:hanging="360"/>
      </w:pPr>
      <w:rPr>
        <w:rFonts w:ascii="Wingdings" w:hAnsi="Wingdings" w:hint="default"/>
      </w:rPr>
    </w:lvl>
    <w:lvl w:ilvl="1" w:tplc="04090003" w:tentative="1">
      <w:start w:val="1"/>
      <w:numFmt w:val="bullet"/>
      <w:lvlText w:val="o"/>
      <w:lvlJc w:val="left"/>
      <w:pPr>
        <w:tabs>
          <w:tab w:val="num" w:pos="1105"/>
        </w:tabs>
        <w:ind w:left="1105" w:hanging="360"/>
      </w:pPr>
      <w:rPr>
        <w:rFonts w:ascii="Courier New" w:hAnsi="Courier New" w:hint="default"/>
      </w:rPr>
    </w:lvl>
    <w:lvl w:ilvl="2" w:tplc="04090005" w:tentative="1">
      <w:start w:val="1"/>
      <w:numFmt w:val="bullet"/>
      <w:lvlText w:val=""/>
      <w:lvlJc w:val="left"/>
      <w:pPr>
        <w:tabs>
          <w:tab w:val="num" w:pos="1825"/>
        </w:tabs>
        <w:ind w:left="1825" w:hanging="360"/>
      </w:pPr>
      <w:rPr>
        <w:rFonts w:ascii="Wingdings" w:hAnsi="Wingdings" w:hint="default"/>
      </w:rPr>
    </w:lvl>
    <w:lvl w:ilvl="3" w:tplc="04090001" w:tentative="1">
      <w:start w:val="1"/>
      <w:numFmt w:val="bullet"/>
      <w:lvlText w:val=""/>
      <w:lvlJc w:val="left"/>
      <w:pPr>
        <w:tabs>
          <w:tab w:val="num" w:pos="2545"/>
        </w:tabs>
        <w:ind w:left="2545" w:hanging="360"/>
      </w:pPr>
      <w:rPr>
        <w:rFonts w:ascii="Symbol" w:hAnsi="Symbol" w:hint="default"/>
      </w:rPr>
    </w:lvl>
    <w:lvl w:ilvl="4" w:tplc="04090003" w:tentative="1">
      <w:start w:val="1"/>
      <w:numFmt w:val="bullet"/>
      <w:lvlText w:val="o"/>
      <w:lvlJc w:val="left"/>
      <w:pPr>
        <w:tabs>
          <w:tab w:val="num" w:pos="3265"/>
        </w:tabs>
        <w:ind w:left="3265" w:hanging="360"/>
      </w:pPr>
      <w:rPr>
        <w:rFonts w:ascii="Courier New" w:hAnsi="Courier New" w:hint="default"/>
      </w:rPr>
    </w:lvl>
    <w:lvl w:ilvl="5" w:tplc="04090005" w:tentative="1">
      <w:start w:val="1"/>
      <w:numFmt w:val="bullet"/>
      <w:lvlText w:val=""/>
      <w:lvlJc w:val="left"/>
      <w:pPr>
        <w:tabs>
          <w:tab w:val="num" w:pos="3985"/>
        </w:tabs>
        <w:ind w:left="3985" w:hanging="360"/>
      </w:pPr>
      <w:rPr>
        <w:rFonts w:ascii="Wingdings" w:hAnsi="Wingdings" w:hint="default"/>
      </w:rPr>
    </w:lvl>
    <w:lvl w:ilvl="6" w:tplc="04090001" w:tentative="1">
      <w:start w:val="1"/>
      <w:numFmt w:val="bullet"/>
      <w:lvlText w:val=""/>
      <w:lvlJc w:val="left"/>
      <w:pPr>
        <w:tabs>
          <w:tab w:val="num" w:pos="4705"/>
        </w:tabs>
        <w:ind w:left="4705" w:hanging="360"/>
      </w:pPr>
      <w:rPr>
        <w:rFonts w:ascii="Symbol" w:hAnsi="Symbol" w:hint="default"/>
      </w:rPr>
    </w:lvl>
    <w:lvl w:ilvl="7" w:tplc="04090003" w:tentative="1">
      <w:start w:val="1"/>
      <w:numFmt w:val="bullet"/>
      <w:lvlText w:val="o"/>
      <w:lvlJc w:val="left"/>
      <w:pPr>
        <w:tabs>
          <w:tab w:val="num" w:pos="5425"/>
        </w:tabs>
        <w:ind w:left="5425" w:hanging="360"/>
      </w:pPr>
      <w:rPr>
        <w:rFonts w:ascii="Courier New" w:hAnsi="Courier New" w:hint="default"/>
      </w:rPr>
    </w:lvl>
    <w:lvl w:ilvl="8" w:tplc="04090005" w:tentative="1">
      <w:start w:val="1"/>
      <w:numFmt w:val="bullet"/>
      <w:lvlText w:val=""/>
      <w:lvlJc w:val="left"/>
      <w:pPr>
        <w:tabs>
          <w:tab w:val="num" w:pos="6145"/>
        </w:tabs>
        <w:ind w:left="6145" w:hanging="360"/>
      </w:pPr>
      <w:rPr>
        <w:rFonts w:ascii="Wingdings" w:hAnsi="Wingdings" w:hint="default"/>
      </w:rPr>
    </w:lvl>
  </w:abstractNum>
  <w:abstractNum w:abstractNumId="7" w15:restartNumberingAfterBreak="0">
    <w:nsid w:val="0E8525CB"/>
    <w:multiLevelType w:val="hybridMultilevel"/>
    <w:tmpl w:val="2EB05F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CE1E51"/>
    <w:multiLevelType w:val="hybridMultilevel"/>
    <w:tmpl w:val="817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52CEF"/>
    <w:multiLevelType w:val="hybridMultilevel"/>
    <w:tmpl w:val="11A65C1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754236"/>
    <w:multiLevelType w:val="hybridMultilevel"/>
    <w:tmpl w:val="B35A1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44CFF"/>
    <w:multiLevelType w:val="hybridMultilevel"/>
    <w:tmpl w:val="5530AE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3E4FEE"/>
    <w:multiLevelType w:val="hybridMultilevel"/>
    <w:tmpl w:val="82C2B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A06A4"/>
    <w:multiLevelType w:val="hybridMultilevel"/>
    <w:tmpl w:val="041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A0715"/>
    <w:multiLevelType w:val="hybridMultilevel"/>
    <w:tmpl w:val="B002C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CC117A"/>
    <w:multiLevelType w:val="hybridMultilevel"/>
    <w:tmpl w:val="368A9D54"/>
    <w:lvl w:ilvl="0" w:tplc="4AA05D52">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52DB7"/>
    <w:multiLevelType w:val="hybridMultilevel"/>
    <w:tmpl w:val="11B6F4F0"/>
    <w:lvl w:ilvl="0" w:tplc="04090001">
      <w:start w:val="1"/>
      <w:numFmt w:val="bullet"/>
      <w:lvlText w:val=""/>
      <w:lvlJc w:val="left"/>
      <w:pPr>
        <w:tabs>
          <w:tab w:val="num" w:pos="385"/>
        </w:tabs>
        <w:ind w:left="385" w:hanging="360"/>
      </w:pPr>
      <w:rPr>
        <w:rFonts w:ascii="Symbol" w:hAnsi="Symbol" w:hint="default"/>
      </w:rPr>
    </w:lvl>
    <w:lvl w:ilvl="1" w:tplc="04090003" w:tentative="1">
      <w:start w:val="1"/>
      <w:numFmt w:val="bullet"/>
      <w:lvlText w:val="o"/>
      <w:lvlJc w:val="left"/>
      <w:pPr>
        <w:tabs>
          <w:tab w:val="num" w:pos="1105"/>
        </w:tabs>
        <w:ind w:left="1105" w:hanging="360"/>
      </w:pPr>
      <w:rPr>
        <w:rFonts w:ascii="Courier New" w:hAnsi="Courier New" w:hint="default"/>
      </w:rPr>
    </w:lvl>
    <w:lvl w:ilvl="2" w:tplc="04090005" w:tentative="1">
      <w:start w:val="1"/>
      <w:numFmt w:val="bullet"/>
      <w:lvlText w:val=""/>
      <w:lvlJc w:val="left"/>
      <w:pPr>
        <w:tabs>
          <w:tab w:val="num" w:pos="1825"/>
        </w:tabs>
        <w:ind w:left="1825" w:hanging="360"/>
      </w:pPr>
      <w:rPr>
        <w:rFonts w:ascii="Wingdings" w:hAnsi="Wingdings" w:hint="default"/>
      </w:rPr>
    </w:lvl>
    <w:lvl w:ilvl="3" w:tplc="04090001" w:tentative="1">
      <w:start w:val="1"/>
      <w:numFmt w:val="bullet"/>
      <w:lvlText w:val=""/>
      <w:lvlJc w:val="left"/>
      <w:pPr>
        <w:tabs>
          <w:tab w:val="num" w:pos="2545"/>
        </w:tabs>
        <w:ind w:left="2545" w:hanging="360"/>
      </w:pPr>
      <w:rPr>
        <w:rFonts w:ascii="Symbol" w:hAnsi="Symbol" w:hint="default"/>
      </w:rPr>
    </w:lvl>
    <w:lvl w:ilvl="4" w:tplc="04090003" w:tentative="1">
      <w:start w:val="1"/>
      <w:numFmt w:val="bullet"/>
      <w:lvlText w:val="o"/>
      <w:lvlJc w:val="left"/>
      <w:pPr>
        <w:tabs>
          <w:tab w:val="num" w:pos="3265"/>
        </w:tabs>
        <w:ind w:left="3265" w:hanging="360"/>
      </w:pPr>
      <w:rPr>
        <w:rFonts w:ascii="Courier New" w:hAnsi="Courier New" w:hint="default"/>
      </w:rPr>
    </w:lvl>
    <w:lvl w:ilvl="5" w:tplc="04090005" w:tentative="1">
      <w:start w:val="1"/>
      <w:numFmt w:val="bullet"/>
      <w:lvlText w:val=""/>
      <w:lvlJc w:val="left"/>
      <w:pPr>
        <w:tabs>
          <w:tab w:val="num" w:pos="3985"/>
        </w:tabs>
        <w:ind w:left="3985" w:hanging="360"/>
      </w:pPr>
      <w:rPr>
        <w:rFonts w:ascii="Wingdings" w:hAnsi="Wingdings" w:hint="default"/>
      </w:rPr>
    </w:lvl>
    <w:lvl w:ilvl="6" w:tplc="04090001" w:tentative="1">
      <w:start w:val="1"/>
      <w:numFmt w:val="bullet"/>
      <w:lvlText w:val=""/>
      <w:lvlJc w:val="left"/>
      <w:pPr>
        <w:tabs>
          <w:tab w:val="num" w:pos="4705"/>
        </w:tabs>
        <w:ind w:left="4705" w:hanging="360"/>
      </w:pPr>
      <w:rPr>
        <w:rFonts w:ascii="Symbol" w:hAnsi="Symbol" w:hint="default"/>
      </w:rPr>
    </w:lvl>
    <w:lvl w:ilvl="7" w:tplc="04090003" w:tentative="1">
      <w:start w:val="1"/>
      <w:numFmt w:val="bullet"/>
      <w:lvlText w:val="o"/>
      <w:lvlJc w:val="left"/>
      <w:pPr>
        <w:tabs>
          <w:tab w:val="num" w:pos="5425"/>
        </w:tabs>
        <w:ind w:left="5425" w:hanging="360"/>
      </w:pPr>
      <w:rPr>
        <w:rFonts w:ascii="Courier New" w:hAnsi="Courier New" w:hint="default"/>
      </w:rPr>
    </w:lvl>
    <w:lvl w:ilvl="8" w:tplc="04090005" w:tentative="1">
      <w:start w:val="1"/>
      <w:numFmt w:val="bullet"/>
      <w:lvlText w:val=""/>
      <w:lvlJc w:val="left"/>
      <w:pPr>
        <w:tabs>
          <w:tab w:val="num" w:pos="6145"/>
        </w:tabs>
        <w:ind w:left="6145" w:hanging="360"/>
      </w:pPr>
      <w:rPr>
        <w:rFonts w:ascii="Wingdings" w:hAnsi="Wingdings" w:hint="default"/>
      </w:rPr>
    </w:lvl>
  </w:abstractNum>
  <w:abstractNum w:abstractNumId="17" w15:restartNumberingAfterBreak="0">
    <w:nsid w:val="20260D34"/>
    <w:multiLevelType w:val="hybridMultilevel"/>
    <w:tmpl w:val="8B50E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091D"/>
    <w:multiLevelType w:val="hybridMultilevel"/>
    <w:tmpl w:val="EA4C0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B0018"/>
    <w:multiLevelType w:val="multilevel"/>
    <w:tmpl w:val="2B90A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16597D"/>
    <w:multiLevelType w:val="hybridMultilevel"/>
    <w:tmpl w:val="7136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B6064"/>
    <w:multiLevelType w:val="hybridMultilevel"/>
    <w:tmpl w:val="B28C3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6D598A"/>
    <w:multiLevelType w:val="hybridMultilevel"/>
    <w:tmpl w:val="22740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6E0147"/>
    <w:multiLevelType w:val="hybridMultilevel"/>
    <w:tmpl w:val="67663F8C"/>
    <w:lvl w:ilvl="0" w:tplc="A5FC60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F3F3A84"/>
    <w:multiLevelType w:val="hybridMultilevel"/>
    <w:tmpl w:val="22265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713297"/>
    <w:multiLevelType w:val="hybridMultilevel"/>
    <w:tmpl w:val="1AD6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64E37"/>
    <w:multiLevelType w:val="multilevel"/>
    <w:tmpl w:val="340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A01F3A"/>
    <w:multiLevelType w:val="multilevel"/>
    <w:tmpl w:val="9028E592"/>
    <w:lvl w:ilvl="0">
      <w:start w:val="1"/>
      <w:numFmt w:val="decimal"/>
      <w:pStyle w:val="Numb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11665F6"/>
    <w:multiLevelType w:val="hybridMultilevel"/>
    <w:tmpl w:val="B4EA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F256FA"/>
    <w:multiLevelType w:val="hybridMultilevel"/>
    <w:tmpl w:val="8ED88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4C6AB9"/>
    <w:multiLevelType w:val="hybridMultilevel"/>
    <w:tmpl w:val="FAB4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A23556"/>
    <w:multiLevelType w:val="hybridMultilevel"/>
    <w:tmpl w:val="E434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6B44A5"/>
    <w:multiLevelType w:val="hybridMultilevel"/>
    <w:tmpl w:val="4B66E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05118"/>
    <w:multiLevelType w:val="hybridMultilevel"/>
    <w:tmpl w:val="7594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962F9F"/>
    <w:multiLevelType w:val="hybridMultilevel"/>
    <w:tmpl w:val="373ECE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F7F2CEE"/>
    <w:multiLevelType w:val="hybridMultilevel"/>
    <w:tmpl w:val="BBE26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E24C13"/>
    <w:multiLevelType w:val="hybridMultilevel"/>
    <w:tmpl w:val="4FE6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977174"/>
    <w:multiLevelType w:val="hybridMultilevel"/>
    <w:tmpl w:val="79121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E0FB4"/>
    <w:multiLevelType w:val="hybridMultilevel"/>
    <w:tmpl w:val="27040B72"/>
    <w:lvl w:ilvl="0" w:tplc="BF5CB1A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464B725D"/>
    <w:multiLevelType w:val="hybridMultilevel"/>
    <w:tmpl w:val="FB3CB420"/>
    <w:lvl w:ilvl="0" w:tplc="6F28BE2A">
      <w:start w:val="1"/>
      <w:numFmt w:val="decimal"/>
      <w:lvlText w:val="%1."/>
      <w:lvlJc w:val="left"/>
      <w:pPr>
        <w:ind w:left="927" w:hanging="360"/>
      </w:pPr>
      <w:rPr>
        <w:rFonts w:cs="Arial" w:hint="default"/>
        <w:color w:val="auto"/>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79F6040"/>
    <w:multiLevelType w:val="hybridMultilevel"/>
    <w:tmpl w:val="A7528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3607C3"/>
    <w:multiLevelType w:val="hybridMultilevel"/>
    <w:tmpl w:val="F9108D7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D0699C"/>
    <w:multiLevelType w:val="hybridMultilevel"/>
    <w:tmpl w:val="8304D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7E0598"/>
    <w:multiLevelType w:val="hybridMultilevel"/>
    <w:tmpl w:val="7AEC2A5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4EFA1BDF"/>
    <w:multiLevelType w:val="hybridMultilevel"/>
    <w:tmpl w:val="181C3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024868"/>
    <w:multiLevelType w:val="hybridMultilevel"/>
    <w:tmpl w:val="09F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E65E0E"/>
    <w:multiLevelType w:val="hybridMultilevel"/>
    <w:tmpl w:val="427280D8"/>
    <w:lvl w:ilvl="0" w:tplc="541C23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225DBD"/>
    <w:multiLevelType w:val="hybridMultilevel"/>
    <w:tmpl w:val="D786B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3C2C1D"/>
    <w:multiLevelType w:val="hybridMultilevel"/>
    <w:tmpl w:val="0B7E2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1C13090"/>
    <w:multiLevelType w:val="hybridMultilevel"/>
    <w:tmpl w:val="6FD0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4383B68"/>
    <w:multiLevelType w:val="multilevel"/>
    <w:tmpl w:val="34806276"/>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1" w15:restartNumberingAfterBreak="0">
    <w:nsid w:val="544F2421"/>
    <w:multiLevelType w:val="hybridMultilevel"/>
    <w:tmpl w:val="A0625BEE"/>
    <w:lvl w:ilvl="0" w:tplc="BC6048B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2" w15:restartNumberingAfterBreak="0">
    <w:nsid w:val="54B03299"/>
    <w:multiLevelType w:val="hybridMultilevel"/>
    <w:tmpl w:val="93628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5A14B9"/>
    <w:multiLevelType w:val="hybridMultilevel"/>
    <w:tmpl w:val="E196D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374F7"/>
    <w:multiLevelType w:val="hybridMultilevel"/>
    <w:tmpl w:val="ACD4C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CB13C8"/>
    <w:multiLevelType w:val="hybridMultilevel"/>
    <w:tmpl w:val="E1A2B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2856C3"/>
    <w:multiLevelType w:val="hybridMultilevel"/>
    <w:tmpl w:val="E9BA10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475B56"/>
    <w:multiLevelType w:val="hybridMultilevel"/>
    <w:tmpl w:val="E230F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980517"/>
    <w:multiLevelType w:val="hybridMultilevel"/>
    <w:tmpl w:val="C26071DA"/>
    <w:lvl w:ilvl="0" w:tplc="08090003">
      <w:start w:val="1"/>
      <w:numFmt w:val="bullet"/>
      <w:lvlText w:val="o"/>
      <w:lvlJc w:val="left"/>
      <w:pPr>
        <w:tabs>
          <w:tab w:val="num" w:pos="2880"/>
        </w:tabs>
        <w:ind w:left="2880" w:hanging="72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23E2AF4"/>
    <w:multiLevelType w:val="hybridMultilevel"/>
    <w:tmpl w:val="1E5859C4"/>
    <w:lvl w:ilvl="0" w:tplc="08090003">
      <w:start w:val="1"/>
      <w:numFmt w:val="bullet"/>
      <w:lvlText w:val="o"/>
      <w:lvlJc w:val="left"/>
      <w:pPr>
        <w:tabs>
          <w:tab w:val="num" w:pos="2880"/>
        </w:tabs>
        <w:ind w:left="2880" w:hanging="72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B159BE"/>
    <w:multiLevelType w:val="hybridMultilevel"/>
    <w:tmpl w:val="4C82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0947C1"/>
    <w:multiLevelType w:val="hybridMultilevel"/>
    <w:tmpl w:val="5AE8D38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9BC2F46"/>
    <w:multiLevelType w:val="hybridMultilevel"/>
    <w:tmpl w:val="B5505E9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C6F26C4"/>
    <w:multiLevelType w:val="singleLevel"/>
    <w:tmpl w:val="BC6048B2"/>
    <w:lvl w:ilvl="0">
      <w:start w:val="1"/>
      <w:numFmt w:val="lowerRoman"/>
      <w:lvlText w:val="(%1)"/>
      <w:lvlJc w:val="left"/>
      <w:pPr>
        <w:tabs>
          <w:tab w:val="num" w:pos="3600"/>
        </w:tabs>
        <w:ind w:left="3600" w:hanging="720"/>
      </w:pPr>
      <w:rPr>
        <w:rFonts w:hint="default"/>
      </w:rPr>
    </w:lvl>
  </w:abstractNum>
  <w:abstractNum w:abstractNumId="64" w15:restartNumberingAfterBreak="0">
    <w:nsid w:val="6C9F6207"/>
    <w:multiLevelType w:val="hybridMultilevel"/>
    <w:tmpl w:val="E17CD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F255DD"/>
    <w:multiLevelType w:val="hybridMultilevel"/>
    <w:tmpl w:val="6DF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6464D9"/>
    <w:multiLevelType w:val="hybridMultilevel"/>
    <w:tmpl w:val="3B1E4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E643ED7"/>
    <w:multiLevelType w:val="hybridMultilevel"/>
    <w:tmpl w:val="FBCE9FB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6EAC0D7D"/>
    <w:multiLevelType w:val="hybridMultilevel"/>
    <w:tmpl w:val="4A46CA8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15:restartNumberingAfterBreak="0">
    <w:nsid w:val="6F29534B"/>
    <w:multiLevelType w:val="hybridMultilevel"/>
    <w:tmpl w:val="E828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717D75"/>
    <w:multiLevelType w:val="hybridMultilevel"/>
    <w:tmpl w:val="64D84E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F93615"/>
    <w:multiLevelType w:val="hybridMultilevel"/>
    <w:tmpl w:val="E618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B42DC8"/>
    <w:multiLevelType w:val="hybridMultilevel"/>
    <w:tmpl w:val="11D8F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8E51F4"/>
    <w:multiLevelType w:val="hybridMultilevel"/>
    <w:tmpl w:val="A27A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872817"/>
    <w:multiLevelType w:val="hybridMultilevel"/>
    <w:tmpl w:val="98F6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EF4611"/>
    <w:multiLevelType w:val="hybridMultilevel"/>
    <w:tmpl w:val="0A22F7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81148B"/>
    <w:multiLevelType w:val="singleLevel"/>
    <w:tmpl w:val="BF5CB1A6"/>
    <w:lvl w:ilvl="0">
      <w:start w:val="1"/>
      <w:numFmt w:val="lowerLetter"/>
      <w:lvlText w:val="(%1)"/>
      <w:lvlJc w:val="left"/>
      <w:pPr>
        <w:tabs>
          <w:tab w:val="num" w:pos="3600"/>
        </w:tabs>
        <w:ind w:left="3600" w:hanging="720"/>
      </w:pPr>
      <w:rPr>
        <w:rFonts w:hint="default"/>
      </w:rPr>
    </w:lvl>
  </w:abstractNum>
  <w:abstractNum w:abstractNumId="77" w15:restartNumberingAfterBreak="0">
    <w:nsid w:val="780D54BF"/>
    <w:multiLevelType w:val="hybridMultilevel"/>
    <w:tmpl w:val="D1FC6B60"/>
    <w:lvl w:ilvl="0" w:tplc="BC6048B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8" w15:restartNumberingAfterBreak="0">
    <w:nsid w:val="78A22FF1"/>
    <w:multiLevelType w:val="hybridMultilevel"/>
    <w:tmpl w:val="D2385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101617"/>
    <w:multiLevelType w:val="hybridMultilevel"/>
    <w:tmpl w:val="5BFE76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EF7ACA"/>
    <w:multiLevelType w:val="hybridMultilevel"/>
    <w:tmpl w:val="D49E41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68"/>
  </w:num>
  <w:num w:numId="3">
    <w:abstractNumId w:val="80"/>
  </w:num>
  <w:num w:numId="4">
    <w:abstractNumId w:val="4"/>
  </w:num>
  <w:num w:numId="5">
    <w:abstractNumId w:val="61"/>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5"/>
  </w:num>
  <w:num w:numId="9">
    <w:abstractNumId w:val="43"/>
  </w:num>
  <w:num w:numId="10">
    <w:abstractNumId w:val="34"/>
  </w:num>
  <w:num w:numId="11">
    <w:abstractNumId w:val="70"/>
  </w:num>
  <w:num w:numId="12">
    <w:abstractNumId w:val="75"/>
  </w:num>
  <w:num w:numId="13">
    <w:abstractNumId w:val="17"/>
  </w:num>
  <w:num w:numId="14">
    <w:abstractNumId w:val="56"/>
  </w:num>
  <w:num w:numId="15">
    <w:abstractNumId w:val="15"/>
  </w:num>
  <w:num w:numId="16">
    <w:abstractNumId w:val="10"/>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9"/>
  </w:num>
  <w:num w:numId="21">
    <w:abstractNumId w:val="49"/>
  </w:num>
  <w:num w:numId="22">
    <w:abstractNumId w:val="0"/>
  </w:num>
  <w:num w:numId="23">
    <w:abstractNumId w:val="63"/>
  </w:num>
  <w:num w:numId="24">
    <w:abstractNumId w:val="76"/>
  </w:num>
  <w:num w:numId="25">
    <w:abstractNumId w:val="38"/>
  </w:num>
  <w:num w:numId="26">
    <w:abstractNumId w:val="77"/>
  </w:num>
  <w:num w:numId="27">
    <w:abstractNumId w:val="51"/>
  </w:num>
  <w:num w:numId="28">
    <w:abstractNumId w:val="50"/>
  </w:num>
  <w:num w:numId="29">
    <w:abstractNumId w:val="42"/>
  </w:num>
  <w:num w:numId="30">
    <w:abstractNumId w:val="58"/>
  </w:num>
  <w:num w:numId="31">
    <w:abstractNumId w:val="59"/>
  </w:num>
  <w:num w:numId="32">
    <w:abstractNumId w:val="52"/>
  </w:num>
  <w:num w:numId="33">
    <w:abstractNumId w:val="18"/>
  </w:num>
  <w:num w:numId="34">
    <w:abstractNumId w:val="36"/>
  </w:num>
  <w:num w:numId="35">
    <w:abstractNumId w:val="46"/>
  </w:num>
  <w:num w:numId="36">
    <w:abstractNumId w:val="25"/>
  </w:num>
  <w:num w:numId="37">
    <w:abstractNumId w:val="45"/>
  </w:num>
  <w:num w:numId="38">
    <w:abstractNumId w:val="74"/>
  </w:num>
  <w:num w:numId="39">
    <w:abstractNumId w:val="14"/>
  </w:num>
  <w:num w:numId="40">
    <w:abstractNumId w:val="66"/>
  </w:num>
  <w:num w:numId="41">
    <w:abstractNumId w:val="71"/>
  </w:num>
  <w:num w:numId="42">
    <w:abstractNumId w:val="31"/>
  </w:num>
  <w:num w:numId="43">
    <w:abstractNumId w:val="72"/>
  </w:num>
  <w:num w:numId="44">
    <w:abstractNumId w:val="30"/>
  </w:num>
  <w:num w:numId="45">
    <w:abstractNumId w:val="65"/>
  </w:num>
  <w:num w:numId="46">
    <w:abstractNumId w:val="13"/>
  </w:num>
  <w:num w:numId="47">
    <w:abstractNumId w:val="28"/>
  </w:num>
  <w:num w:numId="48">
    <w:abstractNumId w:val="60"/>
  </w:num>
  <w:num w:numId="49">
    <w:abstractNumId w:val="8"/>
  </w:num>
  <w:num w:numId="50">
    <w:abstractNumId w:val="12"/>
  </w:num>
  <w:num w:numId="51">
    <w:abstractNumId w:val="41"/>
  </w:num>
  <w:num w:numId="52">
    <w:abstractNumId w:val="57"/>
  </w:num>
  <w:num w:numId="53">
    <w:abstractNumId w:val="22"/>
  </w:num>
  <w:num w:numId="54">
    <w:abstractNumId w:val="1"/>
  </w:num>
  <w:num w:numId="55">
    <w:abstractNumId w:val="16"/>
  </w:num>
  <w:num w:numId="56">
    <w:abstractNumId w:val="67"/>
  </w:num>
  <w:num w:numId="57">
    <w:abstractNumId w:val="21"/>
  </w:num>
  <w:num w:numId="58">
    <w:abstractNumId w:val="47"/>
  </w:num>
  <w:num w:numId="59">
    <w:abstractNumId w:val="7"/>
  </w:num>
  <w:num w:numId="60">
    <w:abstractNumId w:val="11"/>
  </w:num>
  <w:num w:numId="61">
    <w:abstractNumId w:val="24"/>
  </w:num>
  <w:num w:numId="62">
    <w:abstractNumId w:val="79"/>
  </w:num>
  <w:num w:numId="63">
    <w:abstractNumId w:val="44"/>
  </w:num>
  <w:num w:numId="64">
    <w:abstractNumId w:val="20"/>
  </w:num>
  <w:num w:numId="65">
    <w:abstractNumId w:val="54"/>
  </w:num>
  <w:num w:numId="66">
    <w:abstractNumId w:val="32"/>
  </w:num>
  <w:num w:numId="67">
    <w:abstractNumId w:val="40"/>
  </w:num>
  <w:num w:numId="68">
    <w:abstractNumId w:val="29"/>
  </w:num>
  <w:num w:numId="69">
    <w:abstractNumId w:val="37"/>
  </w:num>
  <w:num w:numId="70">
    <w:abstractNumId w:val="78"/>
  </w:num>
  <w:num w:numId="71">
    <w:abstractNumId w:val="55"/>
  </w:num>
  <w:num w:numId="72">
    <w:abstractNumId w:val="53"/>
  </w:num>
  <w:num w:numId="73">
    <w:abstractNumId w:val="64"/>
  </w:num>
  <w:num w:numId="74">
    <w:abstractNumId w:val="2"/>
  </w:num>
  <w:num w:numId="75">
    <w:abstractNumId w:val="3"/>
  </w:num>
  <w:num w:numId="76">
    <w:abstractNumId w:val="69"/>
  </w:num>
  <w:num w:numId="77">
    <w:abstractNumId w:val="33"/>
  </w:num>
  <w:num w:numId="78">
    <w:abstractNumId w:val="48"/>
  </w:num>
  <w:num w:numId="79">
    <w:abstractNumId w:val="73"/>
  </w:num>
  <w:num w:numId="80">
    <w:abstractNumId w:val="62"/>
  </w:num>
  <w:num w:numId="81">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C1"/>
    <w:rsid w:val="0000064D"/>
    <w:rsid w:val="00003F68"/>
    <w:rsid w:val="00004E8A"/>
    <w:rsid w:val="0000528A"/>
    <w:rsid w:val="00007836"/>
    <w:rsid w:val="0001189E"/>
    <w:rsid w:val="00012E8C"/>
    <w:rsid w:val="0001543A"/>
    <w:rsid w:val="00015841"/>
    <w:rsid w:val="000160CD"/>
    <w:rsid w:val="00016334"/>
    <w:rsid w:val="00016C2A"/>
    <w:rsid w:val="00022F25"/>
    <w:rsid w:val="0002348A"/>
    <w:rsid w:val="00023589"/>
    <w:rsid w:val="000240C5"/>
    <w:rsid w:val="00025C63"/>
    <w:rsid w:val="000303BD"/>
    <w:rsid w:val="000315D7"/>
    <w:rsid w:val="00031C13"/>
    <w:rsid w:val="000352C2"/>
    <w:rsid w:val="000354F4"/>
    <w:rsid w:val="00040716"/>
    <w:rsid w:val="0004163D"/>
    <w:rsid w:val="00041D4F"/>
    <w:rsid w:val="0004325B"/>
    <w:rsid w:val="00045FF7"/>
    <w:rsid w:val="00050343"/>
    <w:rsid w:val="00052210"/>
    <w:rsid w:val="000545B4"/>
    <w:rsid w:val="00054832"/>
    <w:rsid w:val="000553C4"/>
    <w:rsid w:val="00057A47"/>
    <w:rsid w:val="0006077A"/>
    <w:rsid w:val="00064C50"/>
    <w:rsid w:val="00064C6D"/>
    <w:rsid w:val="00064EB5"/>
    <w:rsid w:val="00065514"/>
    <w:rsid w:val="00067617"/>
    <w:rsid w:val="00071522"/>
    <w:rsid w:val="00072185"/>
    <w:rsid w:val="00072249"/>
    <w:rsid w:val="000729A7"/>
    <w:rsid w:val="000733C8"/>
    <w:rsid w:val="0007453A"/>
    <w:rsid w:val="000769CF"/>
    <w:rsid w:val="00077E9D"/>
    <w:rsid w:val="000804A0"/>
    <w:rsid w:val="000807D3"/>
    <w:rsid w:val="00081957"/>
    <w:rsid w:val="00082E38"/>
    <w:rsid w:val="00087AD5"/>
    <w:rsid w:val="00090C58"/>
    <w:rsid w:val="000942BD"/>
    <w:rsid w:val="00096DA0"/>
    <w:rsid w:val="000A29E7"/>
    <w:rsid w:val="000A389D"/>
    <w:rsid w:val="000A4EFC"/>
    <w:rsid w:val="000A6791"/>
    <w:rsid w:val="000A6E6B"/>
    <w:rsid w:val="000B1E5D"/>
    <w:rsid w:val="000B2E2E"/>
    <w:rsid w:val="000B30DF"/>
    <w:rsid w:val="000B3D32"/>
    <w:rsid w:val="000B5236"/>
    <w:rsid w:val="000B5770"/>
    <w:rsid w:val="000B5937"/>
    <w:rsid w:val="000B5EE7"/>
    <w:rsid w:val="000B6B68"/>
    <w:rsid w:val="000B70D5"/>
    <w:rsid w:val="000B78C3"/>
    <w:rsid w:val="000C105E"/>
    <w:rsid w:val="000C1083"/>
    <w:rsid w:val="000C499D"/>
    <w:rsid w:val="000C4FAA"/>
    <w:rsid w:val="000C6E95"/>
    <w:rsid w:val="000C7481"/>
    <w:rsid w:val="000D07FB"/>
    <w:rsid w:val="000D1210"/>
    <w:rsid w:val="000D3F95"/>
    <w:rsid w:val="000D46CD"/>
    <w:rsid w:val="000D72B7"/>
    <w:rsid w:val="000D7DC3"/>
    <w:rsid w:val="000E053D"/>
    <w:rsid w:val="000E0695"/>
    <w:rsid w:val="000E1AD1"/>
    <w:rsid w:val="000E2B45"/>
    <w:rsid w:val="000E39A9"/>
    <w:rsid w:val="000E5030"/>
    <w:rsid w:val="000E6C73"/>
    <w:rsid w:val="000E754F"/>
    <w:rsid w:val="000E7EE7"/>
    <w:rsid w:val="000F17D4"/>
    <w:rsid w:val="000F20EB"/>
    <w:rsid w:val="000F2391"/>
    <w:rsid w:val="000F4408"/>
    <w:rsid w:val="000F5C63"/>
    <w:rsid w:val="000F5F53"/>
    <w:rsid w:val="000F6D61"/>
    <w:rsid w:val="000F6D71"/>
    <w:rsid w:val="000F787A"/>
    <w:rsid w:val="001000AF"/>
    <w:rsid w:val="00100830"/>
    <w:rsid w:val="0010129B"/>
    <w:rsid w:val="00101376"/>
    <w:rsid w:val="00104D29"/>
    <w:rsid w:val="00106BD0"/>
    <w:rsid w:val="001070E3"/>
    <w:rsid w:val="00107D9D"/>
    <w:rsid w:val="0011686E"/>
    <w:rsid w:val="0012183D"/>
    <w:rsid w:val="00121AAA"/>
    <w:rsid w:val="00121DCC"/>
    <w:rsid w:val="00121DD1"/>
    <w:rsid w:val="001235B1"/>
    <w:rsid w:val="00126611"/>
    <w:rsid w:val="0012744F"/>
    <w:rsid w:val="0012746C"/>
    <w:rsid w:val="00130A68"/>
    <w:rsid w:val="001364C5"/>
    <w:rsid w:val="0014007A"/>
    <w:rsid w:val="0014043A"/>
    <w:rsid w:val="00140B5F"/>
    <w:rsid w:val="0014304B"/>
    <w:rsid w:val="00143121"/>
    <w:rsid w:val="00145470"/>
    <w:rsid w:val="001519F7"/>
    <w:rsid w:val="00151FE4"/>
    <w:rsid w:val="00152507"/>
    <w:rsid w:val="001529D2"/>
    <w:rsid w:val="00153AD3"/>
    <w:rsid w:val="00155CBB"/>
    <w:rsid w:val="00162922"/>
    <w:rsid w:val="00163642"/>
    <w:rsid w:val="00165D51"/>
    <w:rsid w:val="001675E6"/>
    <w:rsid w:val="001751CD"/>
    <w:rsid w:val="00180024"/>
    <w:rsid w:val="00181C1B"/>
    <w:rsid w:val="00181D60"/>
    <w:rsid w:val="0018382F"/>
    <w:rsid w:val="0018698A"/>
    <w:rsid w:val="00196483"/>
    <w:rsid w:val="00196914"/>
    <w:rsid w:val="00197230"/>
    <w:rsid w:val="001A002B"/>
    <w:rsid w:val="001A1974"/>
    <w:rsid w:val="001A1A36"/>
    <w:rsid w:val="001A47BE"/>
    <w:rsid w:val="001A4FA2"/>
    <w:rsid w:val="001A56E7"/>
    <w:rsid w:val="001A6C12"/>
    <w:rsid w:val="001B026B"/>
    <w:rsid w:val="001B1BA7"/>
    <w:rsid w:val="001B34ED"/>
    <w:rsid w:val="001B7789"/>
    <w:rsid w:val="001C000A"/>
    <w:rsid w:val="001C0270"/>
    <w:rsid w:val="001C0E21"/>
    <w:rsid w:val="001C2A92"/>
    <w:rsid w:val="001C3D28"/>
    <w:rsid w:val="001C4784"/>
    <w:rsid w:val="001C4A83"/>
    <w:rsid w:val="001C560F"/>
    <w:rsid w:val="001C5A08"/>
    <w:rsid w:val="001C68CD"/>
    <w:rsid w:val="001C71E7"/>
    <w:rsid w:val="001C7E4B"/>
    <w:rsid w:val="001C7E72"/>
    <w:rsid w:val="001D038D"/>
    <w:rsid w:val="001D1123"/>
    <w:rsid w:val="001D23FB"/>
    <w:rsid w:val="001D3767"/>
    <w:rsid w:val="001D64F2"/>
    <w:rsid w:val="001D6B29"/>
    <w:rsid w:val="001E18FC"/>
    <w:rsid w:val="001E30BD"/>
    <w:rsid w:val="001E775A"/>
    <w:rsid w:val="001F1F94"/>
    <w:rsid w:val="001F2800"/>
    <w:rsid w:val="001F3FA6"/>
    <w:rsid w:val="001F4218"/>
    <w:rsid w:val="001F750D"/>
    <w:rsid w:val="00200B91"/>
    <w:rsid w:val="00201811"/>
    <w:rsid w:val="00202FDB"/>
    <w:rsid w:val="0020367A"/>
    <w:rsid w:val="00204A05"/>
    <w:rsid w:val="00207BE2"/>
    <w:rsid w:val="00211BD5"/>
    <w:rsid w:val="002144BB"/>
    <w:rsid w:val="00215448"/>
    <w:rsid w:val="00216E14"/>
    <w:rsid w:val="00223CC4"/>
    <w:rsid w:val="0022450D"/>
    <w:rsid w:val="00224561"/>
    <w:rsid w:val="00226116"/>
    <w:rsid w:val="00226413"/>
    <w:rsid w:val="00227C45"/>
    <w:rsid w:val="00227D1B"/>
    <w:rsid w:val="00227E47"/>
    <w:rsid w:val="0023222C"/>
    <w:rsid w:val="002350DC"/>
    <w:rsid w:val="00235F59"/>
    <w:rsid w:val="00235F6A"/>
    <w:rsid w:val="00236A34"/>
    <w:rsid w:val="002377C0"/>
    <w:rsid w:val="0024121E"/>
    <w:rsid w:val="0025271E"/>
    <w:rsid w:val="0025661A"/>
    <w:rsid w:val="002608EC"/>
    <w:rsid w:val="00261652"/>
    <w:rsid w:val="002648C5"/>
    <w:rsid w:val="0026494A"/>
    <w:rsid w:val="00265A95"/>
    <w:rsid w:val="00265F1E"/>
    <w:rsid w:val="00271FA8"/>
    <w:rsid w:val="00275CCF"/>
    <w:rsid w:val="00275E6C"/>
    <w:rsid w:val="00280379"/>
    <w:rsid w:val="00283C70"/>
    <w:rsid w:val="00283D37"/>
    <w:rsid w:val="00284760"/>
    <w:rsid w:val="00284A41"/>
    <w:rsid w:val="0028564A"/>
    <w:rsid w:val="00285C56"/>
    <w:rsid w:val="00287906"/>
    <w:rsid w:val="00290497"/>
    <w:rsid w:val="00291B92"/>
    <w:rsid w:val="00291D98"/>
    <w:rsid w:val="002923B9"/>
    <w:rsid w:val="00292FCF"/>
    <w:rsid w:val="0029332C"/>
    <w:rsid w:val="0029451A"/>
    <w:rsid w:val="00295A61"/>
    <w:rsid w:val="002979C5"/>
    <w:rsid w:val="002A7197"/>
    <w:rsid w:val="002B039A"/>
    <w:rsid w:val="002B1CE0"/>
    <w:rsid w:val="002B23D3"/>
    <w:rsid w:val="002B4307"/>
    <w:rsid w:val="002B7B12"/>
    <w:rsid w:val="002C0483"/>
    <w:rsid w:val="002C114F"/>
    <w:rsid w:val="002C2493"/>
    <w:rsid w:val="002C2AA8"/>
    <w:rsid w:val="002C2F26"/>
    <w:rsid w:val="002C6715"/>
    <w:rsid w:val="002C72D5"/>
    <w:rsid w:val="002D0549"/>
    <w:rsid w:val="002D7298"/>
    <w:rsid w:val="002E2373"/>
    <w:rsid w:val="002E39BE"/>
    <w:rsid w:val="002E3D04"/>
    <w:rsid w:val="002E3DA3"/>
    <w:rsid w:val="002E49A8"/>
    <w:rsid w:val="002E4C05"/>
    <w:rsid w:val="002E5730"/>
    <w:rsid w:val="002E7AC8"/>
    <w:rsid w:val="002F139C"/>
    <w:rsid w:val="002F209F"/>
    <w:rsid w:val="002F28D8"/>
    <w:rsid w:val="0030046F"/>
    <w:rsid w:val="003009F1"/>
    <w:rsid w:val="00301A8E"/>
    <w:rsid w:val="00301C9D"/>
    <w:rsid w:val="00307361"/>
    <w:rsid w:val="00310375"/>
    <w:rsid w:val="00310CD7"/>
    <w:rsid w:val="00312A60"/>
    <w:rsid w:val="00312B6F"/>
    <w:rsid w:val="00314C82"/>
    <w:rsid w:val="0031505F"/>
    <w:rsid w:val="00315164"/>
    <w:rsid w:val="00317C84"/>
    <w:rsid w:val="00317EAF"/>
    <w:rsid w:val="0032282D"/>
    <w:rsid w:val="00323850"/>
    <w:rsid w:val="00323F3D"/>
    <w:rsid w:val="0032442B"/>
    <w:rsid w:val="0032460C"/>
    <w:rsid w:val="00324997"/>
    <w:rsid w:val="00325468"/>
    <w:rsid w:val="00326E39"/>
    <w:rsid w:val="003335D5"/>
    <w:rsid w:val="00333DFA"/>
    <w:rsid w:val="00336472"/>
    <w:rsid w:val="00337FD5"/>
    <w:rsid w:val="00341A2D"/>
    <w:rsid w:val="003436EF"/>
    <w:rsid w:val="0034436A"/>
    <w:rsid w:val="0034455A"/>
    <w:rsid w:val="00344D17"/>
    <w:rsid w:val="003453E7"/>
    <w:rsid w:val="00351A9D"/>
    <w:rsid w:val="0035204D"/>
    <w:rsid w:val="0035241E"/>
    <w:rsid w:val="00352687"/>
    <w:rsid w:val="00353BD6"/>
    <w:rsid w:val="0035485D"/>
    <w:rsid w:val="00354D18"/>
    <w:rsid w:val="00355963"/>
    <w:rsid w:val="003604A3"/>
    <w:rsid w:val="00365462"/>
    <w:rsid w:val="00366CFC"/>
    <w:rsid w:val="003671F2"/>
    <w:rsid w:val="003674ED"/>
    <w:rsid w:val="003717D3"/>
    <w:rsid w:val="00371BE6"/>
    <w:rsid w:val="00373E28"/>
    <w:rsid w:val="00375C31"/>
    <w:rsid w:val="0038041A"/>
    <w:rsid w:val="00383EFF"/>
    <w:rsid w:val="003867D7"/>
    <w:rsid w:val="003868C0"/>
    <w:rsid w:val="00392E92"/>
    <w:rsid w:val="00393A0B"/>
    <w:rsid w:val="00394D67"/>
    <w:rsid w:val="003950A4"/>
    <w:rsid w:val="00396E06"/>
    <w:rsid w:val="003A0831"/>
    <w:rsid w:val="003A36F0"/>
    <w:rsid w:val="003B2953"/>
    <w:rsid w:val="003B2CB0"/>
    <w:rsid w:val="003B3809"/>
    <w:rsid w:val="003B38C1"/>
    <w:rsid w:val="003B6232"/>
    <w:rsid w:val="003B77CE"/>
    <w:rsid w:val="003B79BC"/>
    <w:rsid w:val="003B7C8C"/>
    <w:rsid w:val="003C06A9"/>
    <w:rsid w:val="003C284E"/>
    <w:rsid w:val="003C2E6A"/>
    <w:rsid w:val="003C2FEF"/>
    <w:rsid w:val="003C46AE"/>
    <w:rsid w:val="003C4D81"/>
    <w:rsid w:val="003D067D"/>
    <w:rsid w:val="003D20C9"/>
    <w:rsid w:val="003D20DF"/>
    <w:rsid w:val="003D3A3D"/>
    <w:rsid w:val="003D3D59"/>
    <w:rsid w:val="003E1846"/>
    <w:rsid w:val="003E3643"/>
    <w:rsid w:val="003E3BDA"/>
    <w:rsid w:val="003E43E4"/>
    <w:rsid w:val="003E4700"/>
    <w:rsid w:val="003E47C7"/>
    <w:rsid w:val="003E6DFB"/>
    <w:rsid w:val="003E7586"/>
    <w:rsid w:val="003F2E87"/>
    <w:rsid w:val="003F3A45"/>
    <w:rsid w:val="003F3BB0"/>
    <w:rsid w:val="003F4370"/>
    <w:rsid w:val="003F5939"/>
    <w:rsid w:val="003F677B"/>
    <w:rsid w:val="003F6BF0"/>
    <w:rsid w:val="003F6C2D"/>
    <w:rsid w:val="003F73DF"/>
    <w:rsid w:val="00401DC6"/>
    <w:rsid w:val="00402008"/>
    <w:rsid w:val="00402512"/>
    <w:rsid w:val="0040502B"/>
    <w:rsid w:val="004060AC"/>
    <w:rsid w:val="00406F8B"/>
    <w:rsid w:val="00407210"/>
    <w:rsid w:val="00407B75"/>
    <w:rsid w:val="00410C71"/>
    <w:rsid w:val="00410DEE"/>
    <w:rsid w:val="00410E7F"/>
    <w:rsid w:val="00412565"/>
    <w:rsid w:val="004129BE"/>
    <w:rsid w:val="00415012"/>
    <w:rsid w:val="00416122"/>
    <w:rsid w:val="00417902"/>
    <w:rsid w:val="00421339"/>
    <w:rsid w:val="00422BED"/>
    <w:rsid w:val="00423751"/>
    <w:rsid w:val="00423C93"/>
    <w:rsid w:val="004240A4"/>
    <w:rsid w:val="00424234"/>
    <w:rsid w:val="00424A3A"/>
    <w:rsid w:val="00432E39"/>
    <w:rsid w:val="00433F8B"/>
    <w:rsid w:val="004356D5"/>
    <w:rsid w:val="004407A8"/>
    <w:rsid w:val="00441B10"/>
    <w:rsid w:val="00443092"/>
    <w:rsid w:val="00445BBD"/>
    <w:rsid w:val="00447438"/>
    <w:rsid w:val="004500D8"/>
    <w:rsid w:val="004507F5"/>
    <w:rsid w:val="004517B3"/>
    <w:rsid w:val="00460F33"/>
    <w:rsid w:val="00461B05"/>
    <w:rsid w:val="0046301D"/>
    <w:rsid w:val="00464B20"/>
    <w:rsid w:val="00470392"/>
    <w:rsid w:val="004705EC"/>
    <w:rsid w:val="00470D05"/>
    <w:rsid w:val="00470EDA"/>
    <w:rsid w:val="00472CE0"/>
    <w:rsid w:val="00473804"/>
    <w:rsid w:val="00474561"/>
    <w:rsid w:val="0047780B"/>
    <w:rsid w:val="00477D9C"/>
    <w:rsid w:val="004802B3"/>
    <w:rsid w:val="00480359"/>
    <w:rsid w:val="00480F0A"/>
    <w:rsid w:val="00481953"/>
    <w:rsid w:val="0048711D"/>
    <w:rsid w:val="004879E9"/>
    <w:rsid w:val="0049062D"/>
    <w:rsid w:val="00491034"/>
    <w:rsid w:val="00493907"/>
    <w:rsid w:val="00493DE6"/>
    <w:rsid w:val="0049495A"/>
    <w:rsid w:val="00496548"/>
    <w:rsid w:val="00496E1B"/>
    <w:rsid w:val="004A07DB"/>
    <w:rsid w:val="004A2835"/>
    <w:rsid w:val="004A3C96"/>
    <w:rsid w:val="004A3FEB"/>
    <w:rsid w:val="004B1286"/>
    <w:rsid w:val="004B1BD3"/>
    <w:rsid w:val="004B3736"/>
    <w:rsid w:val="004B3EA6"/>
    <w:rsid w:val="004B4086"/>
    <w:rsid w:val="004B4493"/>
    <w:rsid w:val="004C04AF"/>
    <w:rsid w:val="004C1A22"/>
    <w:rsid w:val="004C36AD"/>
    <w:rsid w:val="004C3A20"/>
    <w:rsid w:val="004C3C00"/>
    <w:rsid w:val="004C5558"/>
    <w:rsid w:val="004D0BB7"/>
    <w:rsid w:val="004D2E72"/>
    <w:rsid w:val="004D610B"/>
    <w:rsid w:val="004D6DBB"/>
    <w:rsid w:val="004E08D0"/>
    <w:rsid w:val="004E0E8C"/>
    <w:rsid w:val="004E2125"/>
    <w:rsid w:val="004E3825"/>
    <w:rsid w:val="004E4F7D"/>
    <w:rsid w:val="004E57FA"/>
    <w:rsid w:val="004F00A1"/>
    <w:rsid w:val="004F5B10"/>
    <w:rsid w:val="004F5BA2"/>
    <w:rsid w:val="004F67B9"/>
    <w:rsid w:val="00500046"/>
    <w:rsid w:val="00500A2B"/>
    <w:rsid w:val="00501695"/>
    <w:rsid w:val="00501BFB"/>
    <w:rsid w:val="005025B9"/>
    <w:rsid w:val="00502F88"/>
    <w:rsid w:val="00504900"/>
    <w:rsid w:val="0050580A"/>
    <w:rsid w:val="00505A26"/>
    <w:rsid w:val="00511590"/>
    <w:rsid w:val="0051188C"/>
    <w:rsid w:val="0051501C"/>
    <w:rsid w:val="005154DF"/>
    <w:rsid w:val="00520B0C"/>
    <w:rsid w:val="005230B4"/>
    <w:rsid w:val="005238DA"/>
    <w:rsid w:val="00523C4D"/>
    <w:rsid w:val="00526E48"/>
    <w:rsid w:val="00531253"/>
    <w:rsid w:val="00531DBD"/>
    <w:rsid w:val="00532DA6"/>
    <w:rsid w:val="005333D3"/>
    <w:rsid w:val="005343C7"/>
    <w:rsid w:val="00534D93"/>
    <w:rsid w:val="0053554E"/>
    <w:rsid w:val="005401C0"/>
    <w:rsid w:val="005406BD"/>
    <w:rsid w:val="005411AD"/>
    <w:rsid w:val="005412BA"/>
    <w:rsid w:val="005413BB"/>
    <w:rsid w:val="00541C8F"/>
    <w:rsid w:val="0054376E"/>
    <w:rsid w:val="00543960"/>
    <w:rsid w:val="00545357"/>
    <w:rsid w:val="00546101"/>
    <w:rsid w:val="00546619"/>
    <w:rsid w:val="00546ABC"/>
    <w:rsid w:val="005470FA"/>
    <w:rsid w:val="00547CE9"/>
    <w:rsid w:val="005541B6"/>
    <w:rsid w:val="005548EC"/>
    <w:rsid w:val="0055496A"/>
    <w:rsid w:val="00555F5D"/>
    <w:rsid w:val="005565AB"/>
    <w:rsid w:val="00560230"/>
    <w:rsid w:val="00560920"/>
    <w:rsid w:val="00561B79"/>
    <w:rsid w:val="0056288C"/>
    <w:rsid w:val="00564EDD"/>
    <w:rsid w:val="0056554B"/>
    <w:rsid w:val="00565F89"/>
    <w:rsid w:val="00567BA7"/>
    <w:rsid w:val="00571F42"/>
    <w:rsid w:val="0057322C"/>
    <w:rsid w:val="005739E5"/>
    <w:rsid w:val="00574F38"/>
    <w:rsid w:val="005757DD"/>
    <w:rsid w:val="00575C70"/>
    <w:rsid w:val="00576D12"/>
    <w:rsid w:val="00577805"/>
    <w:rsid w:val="005828CE"/>
    <w:rsid w:val="00585DA8"/>
    <w:rsid w:val="0058611C"/>
    <w:rsid w:val="00586F72"/>
    <w:rsid w:val="00590B16"/>
    <w:rsid w:val="00592D7C"/>
    <w:rsid w:val="00593BB7"/>
    <w:rsid w:val="005945CF"/>
    <w:rsid w:val="0059492A"/>
    <w:rsid w:val="00596516"/>
    <w:rsid w:val="005A4321"/>
    <w:rsid w:val="005A44C8"/>
    <w:rsid w:val="005A4A37"/>
    <w:rsid w:val="005A5908"/>
    <w:rsid w:val="005A7622"/>
    <w:rsid w:val="005A7773"/>
    <w:rsid w:val="005B086C"/>
    <w:rsid w:val="005B1E4D"/>
    <w:rsid w:val="005B2294"/>
    <w:rsid w:val="005B3759"/>
    <w:rsid w:val="005B5539"/>
    <w:rsid w:val="005B5E7D"/>
    <w:rsid w:val="005C1102"/>
    <w:rsid w:val="005C276E"/>
    <w:rsid w:val="005C27DE"/>
    <w:rsid w:val="005C2896"/>
    <w:rsid w:val="005C35E7"/>
    <w:rsid w:val="005C36B4"/>
    <w:rsid w:val="005C46B0"/>
    <w:rsid w:val="005C73FF"/>
    <w:rsid w:val="005D08CD"/>
    <w:rsid w:val="005D1D7E"/>
    <w:rsid w:val="005D2E42"/>
    <w:rsid w:val="005D505D"/>
    <w:rsid w:val="005D50A8"/>
    <w:rsid w:val="005D719B"/>
    <w:rsid w:val="005D75AD"/>
    <w:rsid w:val="005E14F9"/>
    <w:rsid w:val="005E2385"/>
    <w:rsid w:val="005E333A"/>
    <w:rsid w:val="005E4D61"/>
    <w:rsid w:val="005E511C"/>
    <w:rsid w:val="005F230A"/>
    <w:rsid w:val="005F41AB"/>
    <w:rsid w:val="005F491B"/>
    <w:rsid w:val="005F5F2C"/>
    <w:rsid w:val="00601E4E"/>
    <w:rsid w:val="006024D0"/>
    <w:rsid w:val="00602B66"/>
    <w:rsid w:val="00605A1C"/>
    <w:rsid w:val="00605E74"/>
    <w:rsid w:val="00607421"/>
    <w:rsid w:val="00612440"/>
    <w:rsid w:val="00614CBA"/>
    <w:rsid w:val="00615A87"/>
    <w:rsid w:val="006160CC"/>
    <w:rsid w:val="006173C8"/>
    <w:rsid w:val="00617773"/>
    <w:rsid w:val="006209CB"/>
    <w:rsid w:val="00620F77"/>
    <w:rsid w:val="0062179A"/>
    <w:rsid w:val="0062294D"/>
    <w:rsid w:val="00623C82"/>
    <w:rsid w:val="00630439"/>
    <w:rsid w:val="006318B0"/>
    <w:rsid w:val="00631B2F"/>
    <w:rsid w:val="00631D91"/>
    <w:rsid w:val="00633F12"/>
    <w:rsid w:val="00634A3F"/>
    <w:rsid w:val="006371EB"/>
    <w:rsid w:val="00637795"/>
    <w:rsid w:val="00640968"/>
    <w:rsid w:val="006441AF"/>
    <w:rsid w:val="00644C07"/>
    <w:rsid w:val="006458B6"/>
    <w:rsid w:val="0064630F"/>
    <w:rsid w:val="006474E8"/>
    <w:rsid w:val="0065257F"/>
    <w:rsid w:val="0065282B"/>
    <w:rsid w:val="006546FB"/>
    <w:rsid w:val="006563A7"/>
    <w:rsid w:val="006567E1"/>
    <w:rsid w:val="00656963"/>
    <w:rsid w:val="00660067"/>
    <w:rsid w:val="006610A8"/>
    <w:rsid w:val="00664A65"/>
    <w:rsid w:val="006657D8"/>
    <w:rsid w:val="00665867"/>
    <w:rsid w:val="00665C4D"/>
    <w:rsid w:val="00667559"/>
    <w:rsid w:val="00667A5C"/>
    <w:rsid w:val="00670957"/>
    <w:rsid w:val="00673386"/>
    <w:rsid w:val="00673A10"/>
    <w:rsid w:val="006745D8"/>
    <w:rsid w:val="00674CBA"/>
    <w:rsid w:val="00676489"/>
    <w:rsid w:val="00680F2A"/>
    <w:rsid w:val="00681A26"/>
    <w:rsid w:val="00682F7B"/>
    <w:rsid w:val="0068723E"/>
    <w:rsid w:val="00687F3F"/>
    <w:rsid w:val="0069175B"/>
    <w:rsid w:val="00692D75"/>
    <w:rsid w:val="00693ACC"/>
    <w:rsid w:val="00693E27"/>
    <w:rsid w:val="0069744E"/>
    <w:rsid w:val="00697DA1"/>
    <w:rsid w:val="00697DFC"/>
    <w:rsid w:val="006A07A7"/>
    <w:rsid w:val="006A0B79"/>
    <w:rsid w:val="006A1F29"/>
    <w:rsid w:val="006A2AD3"/>
    <w:rsid w:val="006A5457"/>
    <w:rsid w:val="006A5654"/>
    <w:rsid w:val="006B07D3"/>
    <w:rsid w:val="006B1AEC"/>
    <w:rsid w:val="006B347C"/>
    <w:rsid w:val="006B50CD"/>
    <w:rsid w:val="006B5416"/>
    <w:rsid w:val="006B636A"/>
    <w:rsid w:val="006C10A5"/>
    <w:rsid w:val="006C1213"/>
    <w:rsid w:val="006C176D"/>
    <w:rsid w:val="006C1A1C"/>
    <w:rsid w:val="006C21A9"/>
    <w:rsid w:val="006C22B0"/>
    <w:rsid w:val="006C5499"/>
    <w:rsid w:val="006C54FD"/>
    <w:rsid w:val="006C5C58"/>
    <w:rsid w:val="006C6466"/>
    <w:rsid w:val="006C6906"/>
    <w:rsid w:val="006C79B3"/>
    <w:rsid w:val="006C7E04"/>
    <w:rsid w:val="006D123B"/>
    <w:rsid w:val="006D3198"/>
    <w:rsid w:val="006D5CC1"/>
    <w:rsid w:val="006E04F1"/>
    <w:rsid w:val="006E0793"/>
    <w:rsid w:val="006E1351"/>
    <w:rsid w:val="006E1FAD"/>
    <w:rsid w:val="006E2CA0"/>
    <w:rsid w:val="006E315E"/>
    <w:rsid w:val="006E3DB0"/>
    <w:rsid w:val="006E5A98"/>
    <w:rsid w:val="006E6E3C"/>
    <w:rsid w:val="006E7A47"/>
    <w:rsid w:val="006F30F4"/>
    <w:rsid w:val="006F3F0F"/>
    <w:rsid w:val="006F5B90"/>
    <w:rsid w:val="0070172B"/>
    <w:rsid w:val="00703466"/>
    <w:rsid w:val="007118C0"/>
    <w:rsid w:val="00712876"/>
    <w:rsid w:val="0071479E"/>
    <w:rsid w:val="00714C08"/>
    <w:rsid w:val="0071541C"/>
    <w:rsid w:val="007176BA"/>
    <w:rsid w:val="007251CB"/>
    <w:rsid w:val="0072744C"/>
    <w:rsid w:val="007307F7"/>
    <w:rsid w:val="007334CA"/>
    <w:rsid w:val="00733C15"/>
    <w:rsid w:val="0073432C"/>
    <w:rsid w:val="00734DAE"/>
    <w:rsid w:val="00736683"/>
    <w:rsid w:val="0073753F"/>
    <w:rsid w:val="00737DB6"/>
    <w:rsid w:val="007400DD"/>
    <w:rsid w:val="0074022E"/>
    <w:rsid w:val="00742969"/>
    <w:rsid w:val="0074466B"/>
    <w:rsid w:val="00744B98"/>
    <w:rsid w:val="00745156"/>
    <w:rsid w:val="007451A8"/>
    <w:rsid w:val="00745F0E"/>
    <w:rsid w:val="00746BA0"/>
    <w:rsid w:val="00747721"/>
    <w:rsid w:val="007537DC"/>
    <w:rsid w:val="007606A0"/>
    <w:rsid w:val="00760C29"/>
    <w:rsid w:val="00764EB1"/>
    <w:rsid w:val="00765B5F"/>
    <w:rsid w:val="007671F6"/>
    <w:rsid w:val="00771743"/>
    <w:rsid w:val="00772478"/>
    <w:rsid w:val="007725C0"/>
    <w:rsid w:val="00774BAC"/>
    <w:rsid w:val="0077573A"/>
    <w:rsid w:val="007768E5"/>
    <w:rsid w:val="00776C2B"/>
    <w:rsid w:val="00777CD2"/>
    <w:rsid w:val="00781D05"/>
    <w:rsid w:val="0078364A"/>
    <w:rsid w:val="007837A2"/>
    <w:rsid w:val="00784CC0"/>
    <w:rsid w:val="007863D0"/>
    <w:rsid w:val="00786D9A"/>
    <w:rsid w:val="00791305"/>
    <w:rsid w:val="00792C34"/>
    <w:rsid w:val="00792F7B"/>
    <w:rsid w:val="0079372D"/>
    <w:rsid w:val="0079767C"/>
    <w:rsid w:val="007A029E"/>
    <w:rsid w:val="007A3671"/>
    <w:rsid w:val="007A5AE4"/>
    <w:rsid w:val="007A5D3E"/>
    <w:rsid w:val="007A628E"/>
    <w:rsid w:val="007B53B6"/>
    <w:rsid w:val="007B65BC"/>
    <w:rsid w:val="007B6BF5"/>
    <w:rsid w:val="007B7555"/>
    <w:rsid w:val="007C14F1"/>
    <w:rsid w:val="007C237F"/>
    <w:rsid w:val="007C269D"/>
    <w:rsid w:val="007C42EE"/>
    <w:rsid w:val="007C52D3"/>
    <w:rsid w:val="007C62D6"/>
    <w:rsid w:val="007C6384"/>
    <w:rsid w:val="007C698B"/>
    <w:rsid w:val="007D0F21"/>
    <w:rsid w:val="007D1D95"/>
    <w:rsid w:val="007D26ED"/>
    <w:rsid w:val="007D2DD4"/>
    <w:rsid w:val="007D3F9C"/>
    <w:rsid w:val="007D55DF"/>
    <w:rsid w:val="007D5733"/>
    <w:rsid w:val="007D6C57"/>
    <w:rsid w:val="007D7468"/>
    <w:rsid w:val="007E0BF6"/>
    <w:rsid w:val="007E1214"/>
    <w:rsid w:val="007E1752"/>
    <w:rsid w:val="007E3F75"/>
    <w:rsid w:val="007F27A8"/>
    <w:rsid w:val="007F3D16"/>
    <w:rsid w:val="007F53FF"/>
    <w:rsid w:val="007F7018"/>
    <w:rsid w:val="008043CE"/>
    <w:rsid w:val="00805EB4"/>
    <w:rsid w:val="00806035"/>
    <w:rsid w:val="00806E7D"/>
    <w:rsid w:val="008116D8"/>
    <w:rsid w:val="0081281D"/>
    <w:rsid w:val="00812DE3"/>
    <w:rsid w:val="00813619"/>
    <w:rsid w:val="0081572D"/>
    <w:rsid w:val="00816139"/>
    <w:rsid w:val="00817482"/>
    <w:rsid w:val="00817685"/>
    <w:rsid w:val="008178C7"/>
    <w:rsid w:val="008208E8"/>
    <w:rsid w:val="008218E8"/>
    <w:rsid w:val="0082564B"/>
    <w:rsid w:val="00825B14"/>
    <w:rsid w:val="0082610C"/>
    <w:rsid w:val="00826AB7"/>
    <w:rsid w:val="00826FB3"/>
    <w:rsid w:val="00827043"/>
    <w:rsid w:val="008303FF"/>
    <w:rsid w:val="00830B8D"/>
    <w:rsid w:val="00832904"/>
    <w:rsid w:val="0083350F"/>
    <w:rsid w:val="00834235"/>
    <w:rsid w:val="008350A0"/>
    <w:rsid w:val="00835A21"/>
    <w:rsid w:val="00837A95"/>
    <w:rsid w:val="00840A1F"/>
    <w:rsid w:val="00840AC1"/>
    <w:rsid w:val="00840FB3"/>
    <w:rsid w:val="00841F74"/>
    <w:rsid w:val="0084297D"/>
    <w:rsid w:val="00844093"/>
    <w:rsid w:val="0084562F"/>
    <w:rsid w:val="00846BAB"/>
    <w:rsid w:val="0085331D"/>
    <w:rsid w:val="00856B4A"/>
    <w:rsid w:val="00857485"/>
    <w:rsid w:val="0085748C"/>
    <w:rsid w:val="00860038"/>
    <w:rsid w:val="00861BDE"/>
    <w:rsid w:val="00862B03"/>
    <w:rsid w:val="0086437B"/>
    <w:rsid w:val="008647F2"/>
    <w:rsid w:val="00864BF9"/>
    <w:rsid w:val="00865917"/>
    <w:rsid w:val="00875924"/>
    <w:rsid w:val="00876A7F"/>
    <w:rsid w:val="00880511"/>
    <w:rsid w:val="00880702"/>
    <w:rsid w:val="008828A3"/>
    <w:rsid w:val="00883757"/>
    <w:rsid w:val="0088477A"/>
    <w:rsid w:val="00885128"/>
    <w:rsid w:val="00885502"/>
    <w:rsid w:val="00890008"/>
    <w:rsid w:val="0089063A"/>
    <w:rsid w:val="0089308A"/>
    <w:rsid w:val="00895090"/>
    <w:rsid w:val="0089542D"/>
    <w:rsid w:val="00897AEF"/>
    <w:rsid w:val="008A03DB"/>
    <w:rsid w:val="008A0F2E"/>
    <w:rsid w:val="008A25EC"/>
    <w:rsid w:val="008A3D7B"/>
    <w:rsid w:val="008A4804"/>
    <w:rsid w:val="008A531F"/>
    <w:rsid w:val="008A5E4B"/>
    <w:rsid w:val="008A700D"/>
    <w:rsid w:val="008A77D3"/>
    <w:rsid w:val="008B16D0"/>
    <w:rsid w:val="008B1B0F"/>
    <w:rsid w:val="008B533F"/>
    <w:rsid w:val="008B66FE"/>
    <w:rsid w:val="008B6B10"/>
    <w:rsid w:val="008B6C40"/>
    <w:rsid w:val="008C0256"/>
    <w:rsid w:val="008C0357"/>
    <w:rsid w:val="008C6BAC"/>
    <w:rsid w:val="008D0CED"/>
    <w:rsid w:val="008D31FE"/>
    <w:rsid w:val="008D37B5"/>
    <w:rsid w:val="008D4932"/>
    <w:rsid w:val="008E10E6"/>
    <w:rsid w:val="008E2098"/>
    <w:rsid w:val="008E2843"/>
    <w:rsid w:val="008E5714"/>
    <w:rsid w:val="008E7009"/>
    <w:rsid w:val="008F0E32"/>
    <w:rsid w:val="008F2906"/>
    <w:rsid w:val="008F3C7B"/>
    <w:rsid w:val="008F3EAB"/>
    <w:rsid w:val="008F651A"/>
    <w:rsid w:val="008F7CDC"/>
    <w:rsid w:val="00907F24"/>
    <w:rsid w:val="00910446"/>
    <w:rsid w:val="0091084A"/>
    <w:rsid w:val="00911A25"/>
    <w:rsid w:val="00913BDA"/>
    <w:rsid w:val="00915CB2"/>
    <w:rsid w:val="009224DE"/>
    <w:rsid w:val="00922527"/>
    <w:rsid w:val="00922D3B"/>
    <w:rsid w:val="00925843"/>
    <w:rsid w:val="00926143"/>
    <w:rsid w:val="009270C7"/>
    <w:rsid w:val="00927BB4"/>
    <w:rsid w:val="00930563"/>
    <w:rsid w:val="009316BF"/>
    <w:rsid w:val="0093194F"/>
    <w:rsid w:val="009377E5"/>
    <w:rsid w:val="009378F6"/>
    <w:rsid w:val="00937A94"/>
    <w:rsid w:val="00942198"/>
    <w:rsid w:val="0094283F"/>
    <w:rsid w:val="00943B58"/>
    <w:rsid w:val="00944250"/>
    <w:rsid w:val="00944A21"/>
    <w:rsid w:val="00944FA1"/>
    <w:rsid w:val="009450E7"/>
    <w:rsid w:val="00950228"/>
    <w:rsid w:val="0095109C"/>
    <w:rsid w:val="00952146"/>
    <w:rsid w:val="0095218D"/>
    <w:rsid w:val="00952A9E"/>
    <w:rsid w:val="00952B03"/>
    <w:rsid w:val="0095413F"/>
    <w:rsid w:val="00957964"/>
    <w:rsid w:val="00960399"/>
    <w:rsid w:val="00962D90"/>
    <w:rsid w:val="0096495E"/>
    <w:rsid w:val="00967265"/>
    <w:rsid w:val="009706FF"/>
    <w:rsid w:val="009713BE"/>
    <w:rsid w:val="00971634"/>
    <w:rsid w:val="00971900"/>
    <w:rsid w:val="009725D0"/>
    <w:rsid w:val="00976862"/>
    <w:rsid w:val="00977583"/>
    <w:rsid w:val="00977847"/>
    <w:rsid w:val="00980E13"/>
    <w:rsid w:val="00980EFB"/>
    <w:rsid w:val="00981AD9"/>
    <w:rsid w:val="009835EB"/>
    <w:rsid w:val="009840DA"/>
    <w:rsid w:val="00985C5A"/>
    <w:rsid w:val="009870D8"/>
    <w:rsid w:val="009875CF"/>
    <w:rsid w:val="009901DE"/>
    <w:rsid w:val="009903D3"/>
    <w:rsid w:val="00992746"/>
    <w:rsid w:val="00993AA4"/>
    <w:rsid w:val="00995363"/>
    <w:rsid w:val="00995B7D"/>
    <w:rsid w:val="00996F1D"/>
    <w:rsid w:val="00996F37"/>
    <w:rsid w:val="009A05D4"/>
    <w:rsid w:val="009A0EB6"/>
    <w:rsid w:val="009A4E1B"/>
    <w:rsid w:val="009A58BE"/>
    <w:rsid w:val="009A62BD"/>
    <w:rsid w:val="009A679F"/>
    <w:rsid w:val="009A6ABF"/>
    <w:rsid w:val="009A70A6"/>
    <w:rsid w:val="009A768B"/>
    <w:rsid w:val="009B004A"/>
    <w:rsid w:val="009B1DB9"/>
    <w:rsid w:val="009B2554"/>
    <w:rsid w:val="009B27D8"/>
    <w:rsid w:val="009B2ABB"/>
    <w:rsid w:val="009B4153"/>
    <w:rsid w:val="009B62B7"/>
    <w:rsid w:val="009C086F"/>
    <w:rsid w:val="009C08DF"/>
    <w:rsid w:val="009C0D2E"/>
    <w:rsid w:val="009C0DC8"/>
    <w:rsid w:val="009C1C67"/>
    <w:rsid w:val="009C30B1"/>
    <w:rsid w:val="009C49D6"/>
    <w:rsid w:val="009C4AFA"/>
    <w:rsid w:val="009C55E8"/>
    <w:rsid w:val="009C602B"/>
    <w:rsid w:val="009C6595"/>
    <w:rsid w:val="009C755A"/>
    <w:rsid w:val="009C7F7C"/>
    <w:rsid w:val="009D1304"/>
    <w:rsid w:val="009D1FFC"/>
    <w:rsid w:val="009D3DDF"/>
    <w:rsid w:val="009D3F97"/>
    <w:rsid w:val="009D4A54"/>
    <w:rsid w:val="009D4DF2"/>
    <w:rsid w:val="009E2BB1"/>
    <w:rsid w:val="009E45A4"/>
    <w:rsid w:val="009E51BE"/>
    <w:rsid w:val="009E5908"/>
    <w:rsid w:val="009E5D91"/>
    <w:rsid w:val="009E6465"/>
    <w:rsid w:val="009E79FC"/>
    <w:rsid w:val="009F0A8B"/>
    <w:rsid w:val="009F0B5F"/>
    <w:rsid w:val="009F0CBD"/>
    <w:rsid w:val="009F2FB2"/>
    <w:rsid w:val="009F300B"/>
    <w:rsid w:val="009F3A53"/>
    <w:rsid w:val="009F4708"/>
    <w:rsid w:val="009F52F1"/>
    <w:rsid w:val="009F53F2"/>
    <w:rsid w:val="009F5B4B"/>
    <w:rsid w:val="009F6D83"/>
    <w:rsid w:val="00A003AB"/>
    <w:rsid w:val="00A007E6"/>
    <w:rsid w:val="00A00AE6"/>
    <w:rsid w:val="00A046B2"/>
    <w:rsid w:val="00A051B4"/>
    <w:rsid w:val="00A05F8C"/>
    <w:rsid w:val="00A076A1"/>
    <w:rsid w:val="00A11F4D"/>
    <w:rsid w:val="00A12CE2"/>
    <w:rsid w:val="00A135BC"/>
    <w:rsid w:val="00A139C1"/>
    <w:rsid w:val="00A145D1"/>
    <w:rsid w:val="00A17017"/>
    <w:rsid w:val="00A1726A"/>
    <w:rsid w:val="00A20051"/>
    <w:rsid w:val="00A209D4"/>
    <w:rsid w:val="00A21DBE"/>
    <w:rsid w:val="00A25207"/>
    <w:rsid w:val="00A259AD"/>
    <w:rsid w:val="00A2684D"/>
    <w:rsid w:val="00A3077D"/>
    <w:rsid w:val="00A31109"/>
    <w:rsid w:val="00A32A51"/>
    <w:rsid w:val="00A342A0"/>
    <w:rsid w:val="00A35AB6"/>
    <w:rsid w:val="00A360F4"/>
    <w:rsid w:val="00A37116"/>
    <w:rsid w:val="00A37166"/>
    <w:rsid w:val="00A40D43"/>
    <w:rsid w:val="00A43C66"/>
    <w:rsid w:val="00A43D59"/>
    <w:rsid w:val="00A45A4E"/>
    <w:rsid w:val="00A46025"/>
    <w:rsid w:val="00A46BF1"/>
    <w:rsid w:val="00A5120A"/>
    <w:rsid w:val="00A55A1E"/>
    <w:rsid w:val="00A57929"/>
    <w:rsid w:val="00A6018B"/>
    <w:rsid w:val="00A60D5F"/>
    <w:rsid w:val="00A65149"/>
    <w:rsid w:val="00A65D48"/>
    <w:rsid w:val="00A66B2B"/>
    <w:rsid w:val="00A71942"/>
    <w:rsid w:val="00A8142E"/>
    <w:rsid w:val="00A82699"/>
    <w:rsid w:val="00A858DB"/>
    <w:rsid w:val="00A85AA1"/>
    <w:rsid w:val="00A900F0"/>
    <w:rsid w:val="00A92034"/>
    <w:rsid w:val="00A946D2"/>
    <w:rsid w:val="00A959CB"/>
    <w:rsid w:val="00A97630"/>
    <w:rsid w:val="00A9796C"/>
    <w:rsid w:val="00AA055F"/>
    <w:rsid w:val="00AA371E"/>
    <w:rsid w:val="00AA4B8E"/>
    <w:rsid w:val="00AA5339"/>
    <w:rsid w:val="00AA5430"/>
    <w:rsid w:val="00AA6919"/>
    <w:rsid w:val="00AB4A3E"/>
    <w:rsid w:val="00AB5FA2"/>
    <w:rsid w:val="00AB6106"/>
    <w:rsid w:val="00AB6152"/>
    <w:rsid w:val="00AB64E5"/>
    <w:rsid w:val="00AB6E9B"/>
    <w:rsid w:val="00AC0A8D"/>
    <w:rsid w:val="00AC23ED"/>
    <w:rsid w:val="00AC3D10"/>
    <w:rsid w:val="00AD0B5A"/>
    <w:rsid w:val="00AD2FB3"/>
    <w:rsid w:val="00AD4D9E"/>
    <w:rsid w:val="00AD4E38"/>
    <w:rsid w:val="00AD75A2"/>
    <w:rsid w:val="00AE10B9"/>
    <w:rsid w:val="00AE192A"/>
    <w:rsid w:val="00AE23AC"/>
    <w:rsid w:val="00AE4475"/>
    <w:rsid w:val="00AE5EE3"/>
    <w:rsid w:val="00AE6481"/>
    <w:rsid w:val="00AE672E"/>
    <w:rsid w:val="00AE68A8"/>
    <w:rsid w:val="00AF0A9B"/>
    <w:rsid w:val="00AF4D69"/>
    <w:rsid w:val="00AF52D6"/>
    <w:rsid w:val="00AF582B"/>
    <w:rsid w:val="00AF6000"/>
    <w:rsid w:val="00AF6228"/>
    <w:rsid w:val="00B01A4E"/>
    <w:rsid w:val="00B01ADE"/>
    <w:rsid w:val="00B02195"/>
    <w:rsid w:val="00B046BA"/>
    <w:rsid w:val="00B072D7"/>
    <w:rsid w:val="00B07583"/>
    <w:rsid w:val="00B11284"/>
    <w:rsid w:val="00B1133F"/>
    <w:rsid w:val="00B15FA1"/>
    <w:rsid w:val="00B1703F"/>
    <w:rsid w:val="00B20D32"/>
    <w:rsid w:val="00B213A8"/>
    <w:rsid w:val="00B23641"/>
    <w:rsid w:val="00B25C8E"/>
    <w:rsid w:val="00B25FDD"/>
    <w:rsid w:val="00B26DE7"/>
    <w:rsid w:val="00B26E1A"/>
    <w:rsid w:val="00B27399"/>
    <w:rsid w:val="00B279B3"/>
    <w:rsid w:val="00B31291"/>
    <w:rsid w:val="00B3183E"/>
    <w:rsid w:val="00B340D4"/>
    <w:rsid w:val="00B34D3A"/>
    <w:rsid w:val="00B35046"/>
    <w:rsid w:val="00B35592"/>
    <w:rsid w:val="00B37BB3"/>
    <w:rsid w:val="00B400F4"/>
    <w:rsid w:val="00B41D48"/>
    <w:rsid w:val="00B43667"/>
    <w:rsid w:val="00B4427D"/>
    <w:rsid w:val="00B6085E"/>
    <w:rsid w:val="00B653A5"/>
    <w:rsid w:val="00B67AF9"/>
    <w:rsid w:val="00B70A27"/>
    <w:rsid w:val="00B7233A"/>
    <w:rsid w:val="00B72365"/>
    <w:rsid w:val="00B7284A"/>
    <w:rsid w:val="00B7316A"/>
    <w:rsid w:val="00B740EB"/>
    <w:rsid w:val="00B76E4E"/>
    <w:rsid w:val="00B81503"/>
    <w:rsid w:val="00B81B6B"/>
    <w:rsid w:val="00B8379A"/>
    <w:rsid w:val="00B90D29"/>
    <w:rsid w:val="00B926FD"/>
    <w:rsid w:val="00B9403F"/>
    <w:rsid w:val="00B95F93"/>
    <w:rsid w:val="00B96EDF"/>
    <w:rsid w:val="00B978F4"/>
    <w:rsid w:val="00BA1689"/>
    <w:rsid w:val="00BA282F"/>
    <w:rsid w:val="00BA39D5"/>
    <w:rsid w:val="00BA3A26"/>
    <w:rsid w:val="00BA3B61"/>
    <w:rsid w:val="00BA4F55"/>
    <w:rsid w:val="00BA54A8"/>
    <w:rsid w:val="00BB4DD6"/>
    <w:rsid w:val="00BB6872"/>
    <w:rsid w:val="00BB69F8"/>
    <w:rsid w:val="00BB7651"/>
    <w:rsid w:val="00BB7AFF"/>
    <w:rsid w:val="00BC2866"/>
    <w:rsid w:val="00BC4BC4"/>
    <w:rsid w:val="00BD1CED"/>
    <w:rsid w:val="00BD275F"/>
    <w:rsid w:val="00BD30B4"/>
    <w:rsid w:val="00BD31E9"/>
    <w:rsid w:val="00BD52CB"/>
    <w:rsid w:val="00BD5FB8"/>
    <w:rsid w:val="00BD6FDC"/>
    <w:rsid w:val="00BE0076"/>
    <w:rsid w:val="00BE0BBC"/>
    <w:rsid w:val="00BE28E2"/>
    <w:rsid w:val="00BE47DB"/>
    <w:rsid w:val="00BE49CE"/>
    <w:rsid w:val="00BE4D99"/>
    <w:rsid w:val="00BE688C"/>
    <w:rsid w:val="00BE6A22"/>
    <w:rsid w:val="00BF10D2"/>
    <w:rsid w:val="00BF1AB9"/>
    <w:rsid w:val="00BF4D21"/>
    <w:rsid w:val="00C018CF"/>
    <w:rsid w:val="00C01C0D"/>
    <w:rsid w:val="00C01E0E"/>
    <w:rsid w:val="00C03CA0"/>
    <w:rsid w:val="00C04289"/>
    <w:rsid w:val="00C059FC"/>
    <w:rsid w:val="00C06A26"/>
    <w:rsid w:val="00C06F06"/>
    <w:rsid w:val="00C0740F"/>
    <w:rsid w:val="00C07AAB"/>
    <w:rsid w:val="00C11A40"/>
    <w:rsid w:val="00C11BF2"/>
    <w:rsid w:val="00C13B8E"/>
    <w:rsid w:val="00C145EF"/>
    <w:rsid w:val="00C152F5"/>
    <w:rsid w:val="00C15DDE"/>
    <w:rsid w:val="00C17091"/>
    <w:rsid w:val="00C214ED"/>
    <w:rsid w:val="00C227E7"/>
    <w:rsid w:val="00C26079"/>
    <w:rsid w:val="00C2701A"/>
    <w:rsid w:val="00C270DA"/>
    <w:rsid w:val="00C302EC"/>
    <w:rsid w:val="00C31344"/>
    <w:rsid w:val="00C317C5"/>
    <w:rsid w:val="00C329DF"/>
    <w:rsid w:val="00C3675F"/>
    <w:rsid w:val="00C4352B"/>
    <w:rsid w:val="00C43EDA"/>
    <w:rsid w:val="00C453ED"/>
    <w:rsid w:val="00C454EA"/>
    <w:rsid w:val="00C45C4E"/>
    <w:rsid w:val="00C47D03"/>
    <w:rsid w:val="00C5047B"/>
    <w:rsid w:val="00C50B4F"/>
    <w:rsid w:val="00C5172C"/>
    <w:rsid w:val="00C5244C"/>
    <w:rsid w:val="00C55AD4"/>
    <w:rsid w:val="00C56587"/>
    <w:rsid w:val="00C57D72"/>
    <w:rsid w:val="00C6324F"/>
    <w:rsid w:val="00C63775"/>
    <w:rsid w:val="00C644F2"/>
    <w:rsid w:val="00C64581"/>
    <w:rsid w:val="00C6569F"/>
    <w:rsid w:val="00C65C8B"/>
    <w:rsid w:val="00C660F8"/>
    <w:rsid w:val="00C707B5"/>
    <w:rsid w:val="00C70E39"/>
    <w:rsid w:val="00C74927"/>
    <w:rsid w:val="00C76BB1"/>
    <w:rsid w:val="00C77F81"/>
    <w:rsid w:val="00C80B37"/>
    <w:rsid w:val="00C80FF2"/>
    <w:rsid w:val="00C81A37"/>
    <w:rsid w:val="00C8211B"/>
    <w:rsid w:val="00C83EF0"/>
    <w:rsid w:val="00C85713"/>
    <w:rsid w:val="00C85FC0"/>
    <w:rsid w:val="00C86338"/>
    <w:rsid w:val="00C86A12"/>
    <w:rsid w:val="00C90482"/>
    <w:rsid w:val="00C912B2"/>
    <w:rsid w:val="00C948B1"/>
    <w:rsid w:val="00C95563"/>
    <w:rsid w:val="00C9642E"/>
    <w:rsid w:val="00CA10A3"/>
    <w:rsid w:val="00CA1552"/>
    <w:rsid w:val="00CA1971"/>
    <w:rsid w:val="00CA3529"/>
    <w:rsid w:val="00CA5732"/>
    <w:rsid w:val="00CA6674"/>
    <w:rsid w:val="00CA6B14"/>
    <w:rsid w:val="00CA6F0F"/>
    <w:rsid w:val="00CA7782"/>
    <w:rsid w:val="00CB167B"/>
    <w:rsid w:val="00CB4A08"/>
    <w:rsid w:val="00CB5F49"/>
    <w:rsid w:val="00CB7EF1"/>
    <w:rsid w:val="00CC05B0"/>
    <w:rsid w:val="00CC25CD"/>
    <w:rsid w:val="00CC2DEB"/>
    <w:rsid w:val="00CC3D80"/>
    <w:rsid w:val="00CC5F95"/>
    <w:rsid w:val="00CD110B"/>
    <w:rsid w:val="00CD2660"/>
    <w:rsid w:val="00CD30F5"/>
    <w:rsid w:val="00CD50F1"/>
    <w:rsid w:val="00CD5A6A"/>
    <w:rsid w:val="00CD74C9"/>
    <w:rsid w:val="00CE049C"/>
    <w:rsid w:val="00CE0A24"/>
    <w:rsid w:val="00CE1D55"/>
    <w:rsid w:val="00CE4F49"/>
    <w:rsid w:val="00CE5FB6"/>
    <w:rsid w:val="00CE6923"/>
    <w:rsid w:val="00CF030A"/>
    <w:rsid w:val="00CF23A4"/>
    <w:rsid w:val="00CF2E44"/>
    <w:rsid w:val="00CF5A74"/>
    <w:rsid w:val="00CF7B43"/>
    <w:rsid w:val="00D00083"/>
    <w:rsid w:val="00D05196"/>
    <w:rsid w:val="00D0684A"/>
    <w:rsid w:val="00D12605"/>
    <w:rsid w:val="00D12F49"/>
    <w:rsid w:val="00D13BA4"/>
    <w:rsid w:val="00D1441A"/>
    <w:rsid w:val="00D15A63"/>
    <w:rsid w:val="00D15DB5"/>
    <w:rsid w:val="00D17F29"/>
    <w:rsid w:val="00D2126C"/>
    <w:rsid w:val="00D23A42"/>
    <w:rsid w:val="00D24BD7"/>
    <w:rsid w:val="00D264EB"/>
    <w:rsid w:val="00D26F4D"/>
    <w:rsid w:val="00D27FE8"/>
    <w:rsid w:val="00D30701"/>
    <w:rsid w:val="00D3085B"/>
    <w:rsid w:val="00D342FF"/>
    <w:rsid w:val="00D34E73"/>
    <w:rsid w:val="00D42E49"/>
    <w:rsid w:val="00D50063"/>
    <w:rsid w:val="00D53973"/>
    <w:rsid w:val="00D53F07"/>
    <w:rsid w:val="00D56760"/>
    <w:rsid w:val="00D56F27"/>
    <w:rsid w:val="00D57D8D"/>
    <w:rsid w:val="00D61BBF"/>
    <w:rsid w:val="00D6212B"/>
    <w:rsid w:val="00D62D16"/>
    <w:rsid w:val="00D62E56"/>
    <w:rsid w:val="00D62E7E"/>
    <w:rsid w:val="00D63FDA"/>
    <w:rsid w:val="00D66AFD"/>
    <w:rsid w:val="00D66EE8"/>
    <w:rsid w:val="00D67013"/>
    <w:rsid w:val="00D71BBD"/>
    <w:rsid w:val="00D7208D"/>
    <w:rsid w:val="00D72809"/>
    <w:rsid w:val="00D729D7"/>
    <w:rsid w:val="00D7386A"/>
    <w:rsid w:val="00D75644"/>
    <w:rsid w:val="00D81800"/>
    <w:rsid w:val="00D81C3D"/>
    <w:rsid w:val="00D8230E"/>
    <w:rsid w:val="00D82963"/>
    <w:rsid w:val="00D82DFF"/>
    <w:rsid w:val="00D86E21"/>
    <w:rsid w:val="00D912B3"/>
    <w:rsid w:val="00D9228D"/>
    <w:rsid w:val="00D93B83"/>
    <w:rsid w:val="00D94B54"/>
    <w:rsid w:val="00D97B23"/>
    <w:rsid w:val="00DA07B0"/>
    <w:rsid w:val="00DA202C"/>
    <w:rsid w:val="00DA50D5"/>
    <w:rsid w:val="00DA5709"/>
    <w:rsid w:val="00DA5EE5"/>
    <w:rsid w:val="00DA73D5"/>
    <w:rsid w:val="00DB12E6"/>
    <w:rsid w:val="00DB1BB9"/>
    <w:rsid w:val="00DB25DA"/>
    <w:rsid w:val="00DB3BCE"/>
    <w:rsid w:val="00DB3C6A"/>
    <w:rsid w:val="00DB5671"/>
    <w:rsid w:val="00DB7CC3"/>
    <w:rsid w:val="00DC16A3"/>
    <w:rsid w:val="00DC3529"/>
    <w:rsid w:val="00DC3BAD"/>
    <w:rsid w:val="00DC5D11"/>
    <w:rsid w:val="00DC6F6D"/>
    <w:rsid w:val="00DD7026"/>
    <w:rsid w:val="00DE1078"/>
    <w:rsid w:val="00DE2621"/>
    <w:rsid w:val="00DE36C0"/>
    <w:rsid w:val="00DE3FB3"/>
    <w:rsid w:val="00DE76A0"/>
    <w:rsid w:val="00DE780A"/>
    <w:rsid w:val="00DF2552"/>
    <w:rsid w:val="00DF2DA6"/>
    <w:rsid w:val="00DF4E0E"/>
    <w:rsid w:val="00DF57DF"/>
    <w:rsid w:val="00DF6245"/>
    <w:rsid w:val="00DF6C6F"/>
    <w:rsid w:val="00DF7942"/>
    <w:rsid w:val="00E00209"/>
    <w:rsid w:val="00E02D0B"/>
    <w:rsid w:val="00E13441"/>
    <w:rsid w:val="00E135C7"/>
    <w:rsid w:val="00E16D44"/>
    <w:rsid w:val="00E20507"/>
    <w:rsid w:val="00E22EC2"/>
    <w:rsid w:val="00E241AE"/>
    <w:rsid w:val="00E244A1"/>
    <w:rsid w:val="00E2539E"/>
    <w:rsid w:val="00E26722"/>
    <w:rsid w:val="00E26742"/>
    <w:rsid w:val="00E27223"/>
    <w:rsid w:val="00E27566"/>
    <w:rsid w:val="00E341A7"/>
    <w:rsid w:val="00E34628"/>
    <w:rsid w:val="00E36B45"/>
    <w:rsid w:val="00E43076"/>
    <w:rsid w:val="00E43F0C"/>
    <w:rsid w:val="00E45B76"/>
    <w:rsid w:val="00E47CDE"/>
    <w:rsid w:val="00E50AD4"/>
    <w:rsid w:val="00E52E53"/>
    <w:rsid w:val="00E560C4"/>
    <w:rsid w:val="00E56A7E"/>
    <w:rsid w:val="00E62046"/>
    <w:rsid w:val="00E63DE7"/>
    <w:rsid w:val="00E63E86"/>
    <w:rsid w:val="00E64965"/>
    <w:rsid w:val="00E6502F"/>
    <w:rsid w:val="00E706AB"/>
    <w:rsid w:val="00E7117A"/>
    <w:rsid w:val="00E71281"/>
    <w:rsid w:val="00E746D1"/>
    <w:rsid w:val="00E7504C"/>
    <w:rsid w:val="00E75449"/>
    <w:rsid w:val="00E770D9"/>
    <w:rsid w:val="00E7756C"/>
    <w:rsid w:val="00E800BE"/>
    <w:rsid w:val="00E91C61"/>
    <w:rsid w:val="00E92498"/>
    <w:rsid w:val="00E94D98"/>
    <w:rsid w:val="00E961B0"/>
    <w:rsid w:val="00E97004"/>
    <w:rsid w:val="00EA00AB"/>
    <w:rsid w:val="00EA00B8"/>
    <w:rsid w:val="00EA180E"/>
    <w:rsid w:val="00EA1846"/>
    <w:rsid w:val="00EA78F0"/>
    <w:rsid w:val="00EB0531"/>
    <w:rsid w:val="00EB175F"/>
    <w:rsid w:val="00EB199C"/>
    <w:rsid w:val="00EB4A77"/>
    <w:rsid w:val="00EB518A"/>
    <w:rsid w:val="00EB6D5C"/>
    <w:rsid w:val="00EB6FC5"/>
    <w:rsid w:val="00EC2805"/>
    <w:rsid w:val="00EC58C2"/>
    <w:rsid w:val="00EC6DBF"/>
    <w:rsid w:val="00EC7F80"/>
    <w:rsid w:val="00ED3945"/>
    <w:rsid w:val="00ED6DF3"/>
    <w:rsid w:val="00ED7E39"/>
    <w:rsid w:val="00EE1058"/>
    <w:rsid w:val="00EE1A99"/>
    <w:rsid w:val="00EE252E"/>
    <w:rsid w:val="00EE3655"/>
    <w:rsid w:val="00EE37F5"/>
    <w:rsid w:val="00EE3DCF"/>
    <w:rsid w:val="00EE3E4E"/>
    <w:rsid w:val="00EE4F03"/>
    <w:rsid w:val="00EE5C53"/>
    <w:rsid w:val="00EF04AA"/>
    <w:rsid w:val="00EF0589"/>
    <w:rsid w:val="00EF48EF"/>
    <w:rsid w:val="00EF531A"/>
    <w:rsid w:val="00EF5A08"/>
    <w:rsid w:val="00EF5D6B"/>
    <w:rsid w:val="00EF61AC"/>
    <w:rsid w:val="00EF66D3"/>
    <w:rsid w:val="00EF7DEE"/>
    <w:rsid w:val="00F00495"/>
    <w:rsid w:val="00F01358"/>
    <w:rsid w:val="00F013A3"/>
    <w:rsid w:val="00F06B00"/>
    <w:rsid w:val="00F1024B"/>
    <w:rsid w:val="00F104F6"/>
    <w:rsid w:val="00F10D3D"/>
    <w:rsid w:val="00F112FF"/>
    <w:rsid w:val="00F11AC5"/>
    <w:rsid w:val="00F13193"/>
    <w:rsid w:val="00F13CEC"/>
    <w:rsid w:val="00F13F0F"/>
    <w:rsid w:val="00F16A58"/>
    <w:rsid w:val="00F20EF4"/>
    <w:rsid w:val="00F21AA5"/>
    <w:rsid w:val="00F233D5"/>
    <w:rsid w:val="00F23DA4"/>
    <w:rsid w:val="00F25412"/>
    <w:rsid w:val="00F266DE"/>
    <w:rsid w:val="00F367B9"/>
    <w:rsid w:val="00F37109"/>
    <w:rsid w:val="00F423DD"/>
    <w:rsid w:val="00F43577"/>
    <w:rsid w:val="00F43C4B"/>
    <w:rsid w:val="00F43F7D"/>
    <w:rsid w:val="00F45A9F"/>
    <w:rsid w:val="00F45D54"/>
    <w:rsid w:val="00F460F0"/>
    <w:rsid w:val="00F523CF"/>
    <w:rsid w:val="00F53D67"/>
    <w:rsid w:val="00F55941"/>
    <w:rsid w:val="00F5598F"/>
    <w:rsid w:val="00F56833"/>
    <w:rsid w:val="00F57AAE"/>
    <w:rsid w:val="00F6368A"/>
    <w:rsid w:val="00F64D35"/>
    <w:rsid w:val="00F66157"/>
    <w:rsid w:val="00F67012"/>
    <w:rsid w:val="00F74E2C"/>
    <w:rsid w:val="00F75B25"/>
    <w:rsid w:val="00F80CB2"/>
    <w:rsid w:val="00F84067"/>
    <w:rsid w:val="00F8435B"/>
    <w:rsid w:val="00F846D8"/>
    <w:rsid w:val="00F8559A"/>
    <w:rsid w:val="00F86E2E"/>
    <w:rsid w:val="00F921F9"/>
    <w:rsid w:val="00F92AC0"/>
    <w:rsid w:val="00F9364D"/>
    <w:rsid w:val="00F9431B"/>
    <w:rsid w:val="00F9594F"/>
    <w:rsid w:val="00F97495"/>
    <w:rsid w:val="00F97DE2"/>
    <w:rsid w:val="00FA2023"/>
    <w:rsid w:val="00FA3D39"/>
    <w:rsid w:val="00FA485D"/>
    <w:rsid w:val="00FA58F4"/>
    <w:rsid w:val="00FB0EA7"/>
    <w:rsid w:val="00FB3FF0"/>
    <w:rsid w:val="00FB7492"/>
    <w:rsid w:val="00FB7B9D"/>
    <w:rsid w:val="00FC1130"/>
    <w:rsid w:val="00FC12A7"/>
    <w:rsid w:val="00FC160B"/>
    <w:rsid w:val="00FC48E8"/>
    <w:rsid w:val="00FC5920"/>
    <w:rsid w:val="00FD052B"/>
    <w:rsid w:val="00FD0DC4"/>
    <w:rsid w:val="00FD2594"/>
    <w:rsid w:val="00FD4061"/>
    <w:rsid w:val="00FD45C5"/>
    <w:rsid w:val="00FD552F"/>
    <w:rsid w:val="00FD6B7C"/>
    <w:rsid w:val="00FD75C8"/>
    <w:rsid w:val="00FE23B9"/>
    <w:rsid w:val="00FE2966"/>
    <w:rsid w:val="00FE2C0C"/>
    <w:rsid w:val="00FE3D15"/>
    <w:rsid w:val="00FF3066"/>
    <w:rsid w:val="00FF4DEC"/>
    <w:rsid w:val="00F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3D570"/>
  <w15:docId w15:val="{F3078D2E-D554-40BA-899D-A99CC5DD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1AB9"/>
    <w:rPr>
      <w:sz w:val="24"/>
      <w:szCs w:val="24"/>
      <w:lang w:eastAsia="en-US"/>
    </w:rPr>
  </w:style>
  <w:style w:type="paragraph" w:styleId="Heading1">
    <w:name w:val="heading 1"/>
    <w:basedOn w:val="Title"/>
    <w:next w:val="Normal"/>
    <w:qFormat/>
    <w:rsid w:val="0014304B"/>
    <w:pPr>
      <w:tabs>
        <w:tab w:val="left" w:pos="567"/>
      </w:tabs>
      <w:spacing w:after="240"/>
      <w:jc w:val="both"/>
      <w:outlineLvl w:val="0"/>
    </w:pPr>
    <w:rPr>
      <w:noProof/>
      <w:color w:val="000000"/>
      <w:sz w:val="28"/>
    </w:rPr>
  </w:style>
  <w:style w:type="paragraph" w:styleId="Heading2">
    <w:name w:val="heading 2"/>
    <w:basedOn w:val="Normal"/>
    <w:next w:val="Normal"/>
    <w:qFormat/>
    <w:rsid w:val="0014304B"/>
    <w:pPr>
      <w:jc w:val="both"/>
      <w:outlineLvl w:val="1"/>
    </w:pPr>
    <w:rPr>
      <w:rFonts w:ascii="Arial" w:hAnsi="Arial"/>
      <w:b/>
      <w:bCs/>
      <w:color w:val="000000"/>
    </w:rPr>
  </w:style>
  <w:style w:type="paragraph" w:styleId="Heading3">
    <w:name w:val="heading 3"/>
    <w:basedOn w:val="Normal"/>
    <w:next w:val="Normal"/>
    <w:qFormat/>
    <w:rsid w:val="0014304B"/>
    <w:pPr>
      <w:ind w:left="562" w:hanging="562"/>
      <w:jc w:val="both"/>
      <w:outlineLvl w:val="2"/>
    </w:pPr>
    <w:rPr>
      <w:rFonts w:ascii="Arial" w:hAnsi="Arial"/>
      <w:b/>
      <w:bCs/>
      <w:color w:val="000000"/>
    </w:rPr>
  </w:style>
  <w:style w:type="paragraph" w:styleId="Heading4">
    <w:name w:val="heading 4"/>
    <w:basedOn w:val="Normal"/>
    <w:next w:val="Normal"/>
    <w:qFormat/>
    <w:pPr>
      <w:keepNext/>
      <w:spacing w:line="288" w:lineRule="atLeast"/>
      <w:jc w:val="both"/>
      <w:outlineLvl w:val="3"/>
    </w:pPr>
    <w:rPr>
      <w:sz w:val="28"/>
      <w:szCs w:val="20"/>
    </w:rPr>
  </w:style>
  <w:style w:type="paragraph" w:styleId="Heading5">
    <w:name w:val="heading 5"/>
    <w:basedOn w:val="Normal"/>
    <w:next w:val="Normal"/>
    <w:qFormat/>
    <w:pPr>
      <w:keepNext/>
      <w:spacing w:line="260" w:lineRule="atLeast"/>
      <w:jc w:val="center"/>
      <w:outlineLvl w:val="4"/>
    </w:pPr>
    <w:rPr>
      <w:rFonts w:ascii="Arial" w:hAnsi="Arial"/>
      <w:b/>
      <w:bCs/>
      <w:i/>
      <w:iCs/>
    </w:rPr>
  </w:style>
  <w:style w:type="paragraph" w:styleId="Heading6">
    <w:name w:val="heading 6"/>
    <w:basedOn w:val="Normal"/>
    <w:next w:val="Normal"/>
    <w:qFormat/>
    <w:pPr>
      <w:keepNext/>
      <w:tabs>
        <w:tab w:val="left" w:pos="0"/>
      </w:tabs>
      <w:spacing w:after="120"/>
      <w:jc w:val="both"/>
      <w:outlineLvl w:val="5"/>
    </w:pPr>
    <w:rPr>
      <w:rFonts w:ascii="Arial" w:hAnsi="Arial" w:cs="Arial"/>
      <w:b/>
      <w:bCs/>
    </w:rPr>
  </w:style>
  <w:style w:type="paragraph" w:styleId="Heading7">
    <w:name w:val="heading 7"/>
    <w:basedOn w:val="Normal"/>
    <w:next w:val="Normal"/>
    <w:qFormat/>
    <w:pPr>
      <w:keepNext/>
      <w:spacing w:line="260" w:lineRule="atLeast"/>
      <w:jc w:val="center"/>
      <w:outlineLvl w:val="6"/>
    </w:pPr>
    <w:rPr>
      <w:rFonts w:ascii="Arial" w:hAnsi="Arial"/>
      <w:b/>
      <w:bCs/>
    </w:rPr>
  </w:style>
  <w:style w:type="paragraph" w:styleId="Heading8">
    <w:name w:val="heading 8"/>
    <w:basedOn w:val="Normal"/>
    <w:next w:val="Normal"/>
    <w:qFormat/>
    <w:pPr>
      <w:keepNext/>
      <w:spacing w:line="288" w:lineRule="atLeast"/>
      <w:ind w:left="567" w:hanging="567"/>
      <w:outlineLvl w:val="7"/>
    </w:pPr>
    <w:rPr>
      <w:rFonts w:ascii="Arial" w:hAnsi="Arial"/>
      <w:b/>
      <w:sz w:val="20"/>
      <w:szCs w:val="20"/>
    </w:rPr>
  </w:style>
  <w:style w:type="paragraph" w:styleId="Heading9">
    <w:name w:val="heading 9"/>
    <w:basedOn w:val="Normal"/>
    <w:next w:val="Normal"/>
    <w:qFormat/>
    <w:pPr>
      <w:keepNext/>
      <w:ind w:left="567" w:hanging="567"/>
      <w:jc w:val="both"/>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pPr>
      <w:numPr>
        <w:numId w:val="1"/>
      </w:numPr>
      <w:spacing w:after="120"/>
    </w:pPr>
    <w:rPr>
      <w:rFonts w:ascii="Arial" w:hAnsi="Arial"/>
      <w:sz w:val="20"/>
      <w:u w:val="single"/>
    </w:rPr>
  </w:style>
  <w:style w:type="paragraph" w:customStyle="1" w:styleId="SubNumber">
    <w:name w:val="SubNumber"/>
    <w:basedOn w:val="Normal"/>
    <w:pPr>
      <w:tabs>
        <w:tab w:val="num" w:pos="720"/>
      </w:tabs>
      <w:spacing w:after="120"/>
      <w:ind w:left="720" w:hanging="360"/>
    </w:pPr>
    <w:rPr>
      <w:rFonts w:ascii="Arial" w:hAnsi="Arial"/>
      <w:sz w:val="20"/>
    </w:rPr>
  </w:style>
  <w:style w:type="paragraph" w:styleId="Header">
    <w:name w:val="header"/>
    <w:basedOn w:val="Normal"/>
    <w:link w:val="HeaderChar"/>
    <w:uiPriority w:val="99"/>
    <w:pPr>
      <w:tabs>
        <w:tab w:val="center" w:pos="4153"/>
        <w:tab w:val="right" w:pos="8306"/>
      </w:tabs>
    </w:pPr>
    <w:rPr>
      <w:rFonts w:ascii="CG Times (W1)" w:hAnsi="CG Times (W1)"/>
      <w:szCs w:val="20"/>
    </w:rPr>
  </w:style>
  <w:style w:type="paragraph" w:styleId="Title">
    <w:name w:val="Title"/>
    <w:basedOn w:val="Normal"/>
    <w:qFormat/>
    <w:pPr>
      <w:jc w:val="center"/>
    </w:pPr>
    <w:rPr>
      <w:rFonts w:ascii="Arial" w:hAnsi="Arial"/>
      <w:b/>
      <w:szCs w:val="20"/>
    </w:rPr>
  </w:style>
  <w:style w:type="paragraph" w:styleId="Subtitle">
    <w:name w:val="Subtitle"/>
    <w:basedOn w:val="Normal"/>
    <w:qFormat/>
    <w:rPr>
      <w:rFonts w:ascii="Arial" w:hAnsi="Arial"/>
      <w:b/>
      <w:sz w:val="20"/>
      <w:szCs w:val="20"/>
    </w:rPr>
  </w:style>
  <w:style w:type="paragraph" w:styleId="BodyText">
    <w:name w:val="Body Text"/>
    <w:basedOn w:val="Normal"/>
    <w:pPr>
      <w:jc w:val="both"/>
    </w:pPr>
    <w:rPr>
      <w:rFonts w:ascii="Arial" w:hAnsi="Arial" w:cs="Arial"/>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before="120" w:after="120"/>
      <w:jc w:val="both"/>
    </w:pPr>
    <w:rPr>
      <w:rFonts w:ascii="Arial" w:hAnsi="Arial"/>
    </w:rPr>
  </w:style>
  <w:style w:type="paragraph" w:styleId="BodyText3">
    <w:name w:val="Body Text 3"/>
    <w:basedOn w:val="Normal"/>
    <w:pPr>
      <w:spacing w:before="120"/>
    </w:pPr>
    <w:rPr>
      <w:rFonts w:ascii="Arial" w:hAnsi="Arial" w:cs="Arial"/>
      <w:i/>
      <w:iCs/>
      <w:sz w:val="20"/>
    </w:rPr>
  </w:style>
  <w:style w:type="paragraph" w:styleId="BodyTextIndent">
    <w:name w:val="Body Text Indent"/>
    <w:basedOn w:val="Normal"/>
    <w:pPr>
      <w:ind w:left="1440" w:hanging="360"/>
    </w:pPr>
    <w:rPr>
      <w:sz w:val="20"/>
    </w:rPr>
  </w:style>
  <w:style w:type="paragraph" w:styleId="BodyTextIndent2">
    <w:name w:val="Body Text Indent 2"/>
    <w:basedOn w:val="Normal"/>
    <w:pPr>
      <w:tabs>
        <w:tab w:val="left" w:pos="0"/>
      </w:tabs>
      <w:ind w:left="420"/>
      <w:jc w:val="both"/>
    </w:pPr>
    <w:rPr>
      <w:rFonts w:ascii="Arial" w:hAnsi="Arial" w:cs="Arial"/>
    </w:rPr>
  </w:style>
  <w:style w:type="paragraph" w:styleId="BodyTextIndent3">
    <w:name w:val="Body Text Indent 3"/>
    <w:basedOn w:val="Normal"/>
    <w:pPr>
      <w:tabs>
        <w:tab w:val="left" w:pos="993"/>
      </w:tabs>
      <w:spacing w:after="120"/>
      <w:ind w:left="900" w:hanging="360"/>
    </w:pPr>
    <w:rPr>
      <w:rFonts w:ascii="Arial" w:hAnsi="Arial"/>
    </w:rPr>
  </w:style>
  <w:style w:type="paragraph" w:customStyle="1" w:styleId="Normal3">
    <w:name w:val="Normal3"/>
    <w:basedOn w:val="Normal"/>
    <w:rsid w:val="002B7B12"/>
    <w:pPr>
      <w:tabs>
        <w:tab w:val="left" w:pos="1418"/>
        <w:tab w:val="left" w:pos="2552"/>
      </w:tabs>
      <w:ind w:left="851"/>
      <w:jc w:val="both"/>
    </w:pPr>
    <w:rPr>
      <w:szCs w:val="20"/>
    </w:rPr>
  </w:style>
  <w:style w:type="table" w:styleId="TableGrid">
    <w:name w:val="Table Grid"/>
    <w:basedOn w:val="TableNormal"/>
    <w:rsid w:val="00072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82F"/>
    <w:pPr>
      <w:ind w:left="720"/>
    </w:pPr>
    <w:rPr>
      <w:lang w:eastAsia="en-GB"/>
    </w:rPr>
  </w:style>
  <w:style w:type="paragraph" w:customStyle="1" w:styleId="Normal1">
    <w:name w:val="Normal1"/>
    <w:basedOn w:val="Normal"/>
    <w:rsid w:val="00B25C8E"/>
    <w:pPr>
      <w:spacing w:after="200" w:line="260" w:lineRule="atLeast"/>
    </w:pPr>
    <w:rPr>
      <w:rFonts w:ascii="Calibri" w:hAnsi="Calibri"/>
      <w:sz w:val="22"/>
      <w:szCs w:val="22"/>
      <w:lang w:val="en-US"/>
    </w:rPr>
  </w:style>
  <w:style w:type="character" w:customStyle="1" w:styleId="normalchar1">
    <w:name w:val="normal__char1"/>
    <w:rsid w:val="00B25C8E"/>
    <w:rPr>
      <w:rFonts w:ascii="Calibri" w:hAnsi="Calibri" w:hint="default"/>
      <w:sz w:val="22"/>
      <w:szCs w:val="22"/>
    </w:rPr>
  </w:style>
  <w:style w:type="paragraph" w:customStyle="1" w:styleId="Default">
    <w:name w:val="Default"/>
    <w:rsid w:val="006567E1"/>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EA78F0"/>
    <w:rPr>
      <w:rFonts w:ascii="CG Times (W1)" w:hAnsi="CG Times (W1)"/>
      <w:sz w:val="24"/>
      <w:lang w:eastAsia="en-US"/>
    </w:rPr>
  </w:style>
  <w:style w:type="character" w:styleId="CommentReference">
    <w:name w:val="annotation reference"/>
    <w:uiPriority w:val="99"/>
    <w:rsid w:val="00E50AD4"/>
    <w:rPr>
      <w:sz w:val="16"/>
      <w:szCs w:val="16"/>
    </w:rPr>
  </w:style>
  <w:style w:type="paragraph" w:styleId="CommentText">
    <w:name w:val="annotation text"/>
    <w:basedOn w:val="Normal"/>
    <w:link w:val="CommentTextChar"/>
    <w:uiPriority w:val="99"/>
    <w:rsid w:val="00E50AD4"/>
    <w:rPr>
      <w:sz w:val="20"/>
      <w:szCs w:val="20"/>
    </w:rPr>
  </w:style>
  <w:style w:type="character" w:customStyle="1" w:styleId="CommentTextChar">
    <w:name w:val="Comment Text Char"/>
    <w:link w:val="CommentText"/>
    <w:uiPriority w:val="99"/>
    <w:rsid w:val="00E50AD4"/>
    <w:rPr>
      <w:lang w:eastAsia="en-US"/>
    </w:rPr>
  </w:style>
  <w:style w:type="paragraph" w:styleId="CommentSubject">
    <w:name w:val="annotation subject"/>
    <w:basedOn w:val="CommentText"/>
    <w:next w:val="CommentText"/>
    <w:link w:val="CommentSubjectChar"/>
    <w:rsid w:val="00E50AD4"/>
    <w:rPr>
      <w:b/>
      <w:bCs/>
    </w:rPr>
  </w:style>
  <w:style w:type="character" w:customStyle="1" w:styleId="CommentSubjectChar">
    <w:name w:val="Comment Subject Char"/>
    <w:link w:val="CommentSubject"/>
    <w:rsid w:val="00E50AD4"/>
    <w:rPr>
      <w:b/>
      <w:bCs/>
      <w:lang w:eastAsia="en-US"/>
    </w:rPr>
  </w:style>
  <w:style w:type="paragraph" w:styleId="BalloonText">
    <w:name w:val="Balloon Text"/>
    <w:basedOn w:val="Normal"/>
    <w:link w:val="BalloonTextChar"/>
    <w:rsid w:val="00E50AD4"/>
    <w:rPr>
      <w:rFonts w:ascii="Tahoma" w:hAnsi="Tahoma" w:cs="Tahoma"/>
      <w:sz w:val="16"/>
      <w:szCs w:val="16"/>
    </w:rPr>
  </w:style>
  <w:style w:type="character" w:customStyle="1" w:styleId="BalloonTextChar">
    <w:name w:val="Balloon Text Char"/>
    <w:link w:val="BalloonText"/>
    <w:rsid w:val="00E50AD4"/>
    <w:rPr>
      <w:rFonts w:ascii="Tahoma" w:hAnsi="Tahoma" w:cs="Tahoma"/>
      <w:sz w:val="16"/>
      <w:szCs w:val="16"/>
      <w:lang w:eastAsia="en-US"/>
    </w:rPr>
  </w:style>
  <w:style w:type="character" w:customStyle="1" w:styleId="FooterChar">
    <w:name w:val="Footer Char"/>
    <w:basedOn w:val="DefaultParagraphFont"/>
    <w:link w:val="Footer"/>
    <w:uiPriority w:val="99"/>
    <w:rsid w:val="0082610C"/>
    <w:rPr>
      <w:sz w:val="24"/>
      <w:szCs w:val="24"/>
      <w:lang w:eastAsia="en-US"/>
    </w:rPr>
  </w:style>
  <w:style w:type="paragraph" w:customStyle="1" w:styleId="xmsonormal">
    <w:name w:val="x_msonormal"/>
    <w:basedOn w:val="Normal"/>
    <w:rsid w:val="00B72365"/>
    <w:pPr>
      <w:spacing w:before="100" w:beforeAutospacing="1" w:after="100" w:afterAutospacing="1"/>
    </w:pPr>
    <w:rPr>
      <w:lang w:eastAsia="en-GB"/>
    </w:rPr>
  </w:style>
  <w:style w:type="character" w:customStyle="1" w:styleId="xspelle">
    <w:name w:val="x_spelle"/>
    <w:basedOn w:val="DefaultParagraphFont"/>
    <w:rsid w:val="00B72365"/>
  </w:style>
  <w:style w:type="character" w:styleId="Emphasis">
    <w:name w:val="Emphasis"/>
    <w:basedOn w:val="DefaultParagraphFont"/>
    <w:uiPriority w:val="20"/>
    <w:qFormat/>
    <w:rsid w:val="00B72365"/>
    <w:rPr>
      <w:i/>
      <w:iCs/>
    </w:rPr>
  </w:style>
  <w:style w:type="table" w:styleId="TableGridLight">
    <w:name w:val="Grid Table Light"/>
    <w:basedOn w:val="TableNormal"/>
    <w:uiPriority w:val="40"/>
    <w:rsid w:val="00C435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4304B"/>
    <w:pPr>
      <w:keepNext/>
      <w:keepLines/>
      <w:tabs>
        <w:tab w:val="clear" w:pos="567"/>
      </w:tabs>
      <w:spacing w:before="240" w:after="0" w:line="259" w:lineRule="auto"/>
      <w:jc w:val="left"/>
      <w:outlineLvl w:val="9"/>
    </w:pPr>
    <w:rPr>
      <w:rFonts w:asciiTheme="majorHAnsi" w:eastAsiaTheme="majorEastAsia" w:hAnsiTheme="majorHAnsi" w:cstheme="majorBidi"/>
      <w:b w:val="0"/>
      <w:noProof w:val="0"/>
      <w:color w:val="374C80" w:themeColor="accent1" w:themeShade="BF"/>
      <w:sz w:val="32"/>
      <w:szCs w:val="32"/>
      <w:lang w:val="en-US"/>
    </w:rPr>
  </w:style>
  <w:style w:type="paragraph" w:styleId="TOC1">
    <w:name w:val="toc 1"/>
    <w:basedOn w:val="Normal"/>
    <w:next w:val="Normal"/>
    <w:autoRedefine/>
    <w:uiPriority w:val="39"/>
    <w:unhideWhenUsed/>
    <w:rsid w:val="0014304B"/>
    <w:pPr>
      <w:spacing w:after="100"/>
    </w:pPr>
  </w:style>
  <w:style w:type="paragraph" w:styleId="TOC2">
    <w:name w:val="toc 2"/>
    <w:basedOn w:val="Normal"/>
    <w:next w:val="Normal"/>
    <w:autoRedefine/>
    <w:uiPriority w:val="39"/>
    <w:unhideWhenUsed/>
    <w:rsid w:val="0014304B"/>
    <w:pPr>
      <w:spacing w:after="100"/>
      <w:ind w:left="240"/>
    </w:pPr>
  </w:style>
  <w:style w:type="paragraph" w:styleId="TOC3">
    <w:name w:val="toc 3"/>
    <w:basedOn w:val="Normal"/>
    <w:next w:val="Normal"/>
    <w:autoRedefine/>
    <w:uiPriority w:val="39"/>
    <w:unhideWhenUsed/>
    <w:rsid w:val="0014304B"/>
    <w:pPr>
      <w:spacing w:after="100"/>
      <w:ind w:left="480"/>
    </w:pPr>
  </w:style>
  <w:style w:type="character" w:styleId="Hyperlink">
    <w:name w:val="Hyperlink"/>
    <w:basedOn w:val="DefaultParagraphFont"/>
    <w:uiPriority w:val="99"/>
    <w:unhideWhenUsed/>
    <w:rsid w:val="0014304B"/>
    <w:rPr>
      <w:color w:val="9454C3" w:themeColor="hyperlink"/>
      <w:u w:val="single"/>
    </w:rPr>
  </w:style>
  <w:style w:type="paragraph" w:styleId="Revision">
    <w:name w:val="Revision"/>
    <w:hidden/>
    <w:uiPriority w:val="99"/>
    <w:semiHidden/>
    <w:rsid w:val="00760C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00203">
      <w:bodyDiv w:val="1"/>
      <w:marLeft w:val="0"/>
      <w:marRight w:val="0"/>
      <w:marTop w:val="0"/>
      <w:marBottom w:val="0"/>
      <w:divBdr>
        <w:top w:val="none" w:sz="0" w:space="0" w:color="auto"/>
        <w:left w:val="none" w:sz="0" w:space="0" w:color="auto"/>
        <w:bottom w:val="none" w:sz="0" w:space="0" w:color="auto"/>
        <w:right w:val="none" w:sz="0" w:space="0" w:color="auto"/>
      </w:divBdr>
      <w:divsChild>
        <w:div w:id="484200027">
          <w:marLeft w:val="0"/>
          <w:marRight w:val="0"/>
          <w:marTop w:val="0"/>
          <w:marBottom w:val="0"/>
          <w:divBdr>
            <w:top w:val="none" w:sz="0" w:space="0" w:color="auto"/>
            <w:left w:val="none" w:sz="0" w:space="0" w:color="auto"/>
            <w:bottom w:val="none" w:sz="0" w:space="0" w:color="auto"/>
            <w:right w:val="none" w:sz="0" w:space="0" w:color="auto"/>
          </w:divBdr>
          <w:divsChild>
            <w:div w:id="1680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1531">
      <w:bodyDiv w:val="1"/>
      <w:marLeft w:val="0"/>
      <w:marRight w:val="0"/>
      <w:marTop w:val="0"/>
      <w:marBottom w:val="0"/>
      <w:divBdr>
        <w:top w:val="none" w:sz="0" w:space="0" w:color="auto"/>
        <w:left w:val="none" w:sz="0" w:space="0" w:color="auto"/>
        <w:bottom w:val="none" w:sz="0" w:space="0" w:color="auto"/>
        <w:right w:val="none" w:sz="0" w:space="0" w:color="auto"/>
      </w:divBdr>
    </w:div>
    <w:div w:id="399376962">
      <w:bodyDiv w:val="1"/>
      <w:marLeft w:val="0"/>
      <w:marRight w:val="0"/>
      <w:marTop w:val="0"/>
      <w:marBottom w:val="0"/>
      <w:divBdr>
        <w:top w:val="none" w:sz="0" w:space="0" w:color="auto"/>
        <w:left w:val="none" w:sz="0" w:space="0" w:color="auto"/>
        <w:bottom w:val="none" w:sz="0" w:space="0" w:color="auto"/>
        <w:right w:val="none" w:sz="0" w:space="0" w:color="auto"/>
      </w:divBdr>
    </w:div>
    <w:div w:id="531773740">
      <w:bodyDiv w:val="1"/>
      <w:marLeft w:val="0"/>
      <w:marRight w:val="0"/>
      <w:marTop w:val="0"/>
      <w:marBottom w:val="0"/>
      <w:divBdr>
        <w:top w:val="none" w:sz="0" w:space="0" w:color="auto"/>
        <w:left w:val="none" w:sz="0" w:space="0" w:color="auto"/>
        <w:bottom w:val="none" w:sz="0" w:space="0" w:color="auto"/>
        <w:right w:val="none" w:sz="0" w:space="0" w:color="auto"/>
      </w:divBdr>
    </w:div>
    <w:div w:id="866794892">
      <w:bodyDiv w:val="1"/>
      <w:marLeft w:val="0"/>
      <w:marRight w:val="0"/>
      <w:marTop w:val="0"/>
      <w:marBottom w:val="0"/>
      <w:divBdr>
        <w:top w:val="none" w:sz="0" w:space="0" w:color="auto"/>
        <w:left w:val="none" w:sz="0" w:space="0" w:color="auto"/>
        <w:bottom w:val="none" w:sz="0" w:space="0" w:color="auto"/>
        <w:right w:val="none" w:sz="0" w:space="0" w:color="auto"/>
      </w:divBdr>
      <w:divsChild>
        <w:div w:id="1426465206">
          <w:marLeft w:val="0"/>
          <w:marRight w:val="0"/>
          <w:marTop w:val="0"/>
          <w:marBottom w:val="0"/>
          <w:divBdr>
            <w:top w:val="none" w:sz="0" w:space="0" w:color="auto"/>
            <w:left w:val="none" w:sz="0" w:space="0" w:color="auto"/>
            <w:bottom w:val="none" w:sz="0" w:space="0" w:color="auto"/>
            <w:right w:val="none" w:sz="0" w:space="0" w:color="auto"/>
          </w:divBdr>
          <w:divsChild>
            <w:div w:id="1842231485">
              <w:marLeft w:val="0"/>
              <w:marRight w:val="0"/>
              <w:marTop w:val="0"/>
              <w:marBottom w:val="0"/>
              <w:divBdr>
                <w:top w:val="single" w:sz="8" w:space="3" w:color="B5C4DF"/>
                <w:left w:val="none" w:sz="0" w:space="0" w:color="auto"/>
                <w:bottom w:val="none" w:sz="0" w:space="0" w:color="auto"/>
                <w:right w:val="none" w:sz="0" w:space="0" w:color="auto"/>
              </w:divBdr>
            </w:div>
          </w:divsChild>
        </w:div>
        <w:div w:id="1580678269">
          <w:marLeft w:val="0"/>
          <w:marRight w:val="0"/>
          <w:marTop w:val="0"/>
          <w:marBottom w:val="0"/>
          <w:divBdr>
            <w:top w:val="none" w:sz="0" w:space="0" w:color="auto"/>
            <w:left w:val="none" w:sz="0" w:space="0" w:color="auto"/>
            <w:bottom w:val="none" w:sz="0" w:space="0" w:color="auto"/>
            <w:right w:val="none" w:sz="0" w:space="0" w:color="auto"/>
          </w:divBdr>
        </w:div>
        <w:div w:id="2048722630">
          <w:marLeft w:val="0"/>
          <w:marRight w:val="0"/>
          <w:marTop w:val="0"/>
          <w:marBottom w:val="0"/>
          <w:divBdr>
            <w:top w:val="none" w:sz="0" w:space="0" w:color="auto"/>
            <w:left w:val="none" w:sz="0" w:space="0" w:color="auto"/>
            <w:bottom w:val="none" w:sz="0" w:space="0" w:color="auto"/>
            <w:right w:val="none" w:sz="0" w:space="0" w:color="auto"/>
          </w:divBdr>
          <w:divsChild>
            <w:div w:id="188497027">
              <w:marLeft w:val="0"/>
              <w:marRight w:val="0"/>
              <w:marTop w:val="0"/>
              <w:marBottom w:val="0"/>
              <w:divBdr>
                <w:top w:val="none" w:sz="0" w:space="0" w:color="auto"/>
                <w:left w:val="none" w:sz="0" w:space="0" w:color="auto"/>
                <w:bottom w:val="none" w:sz="0" w:space="0" w:color="auto"/>
                <w:right w:val="none" w:sz="0" w:space="0" w:color="auto"/>
              </w:divBdr>
            </w:div>
            <w:div w:id="382873433">
              <w:marLeft w:val="0"/>
              <w:marRight w:val="0"/>
              <w:marTop w:val="0"/>
              <w:marBottom w:val="0"/>
              <w:divBdr>
                <w:top w:val="none" w:sz="0" w:space="0" w:color="auto"/>
                <w:left w:val="none" w:sz="0" w:space="0" w:color="auto"/>
                <w:bottom w:val="none" w:sz="0" w:space="0" w:color="auto"/>
                <w:right w:val="none" w:sz="0" w:space="0" w:color="auto"/>
              </w:divBdr>
            </w:div>
            <w:div w:id="1164929345">
              <w:marLeft w:val="0"/>
              <w:marRight w:val="0"/>
              <w:marTop w:val="0"/>
              <w:marBottom w:val="0"/>
              <w:divBdr>
                <w:top w:val="none" w:sz="0" w:space="0" w:color="auto"/>
                <w:left w:val="none" w:sz="0" w:space="0" w:color="auto"/>
                <w:bottom w:val="none" w:sz="0" w:space="0" w:color="auto"/>
                <w:right w:val="none" w:sz="0" w:space="0" w:color="auto"/>
              </w:divBdr>
            </w:div>
            <w:div w:id="1334649348">
              <w:marLeft w:val="0"/>
              <w:marRight w:val="0"/>
              <w:marTop w:val="0"/>
              <w:marBottom w:val="0"/>
              <w:divBdr>
                <w:top w:val="none" w:sz="0" w:space="0" w:color="auto"/>
                <w:left w:val="none" w:sz="0" w:space="0" w:color="auto"/>
                <w:bottom w:val="none" w:sz="0" w:space="0" w:color="auto"/>
                <w:right w:val="none" w:sz="0" w:space="0" w:color="auto"/>
              </w:divBdr>
            </w:div>
            <w:div w:id="1475759018">
              <w:marLeft w:val="0"/>
              <w:marRight w:val="0"/>
              <w:marTop w:val="0"/>
              <w:marBottom w:val="0"/>
              <w:divBdr>
                <w:top w:val="none" w:sz="0" w:space="0" w:color="auto"/>
                <w:left w:val="none" w:sz="0" w:space="0" w:color="auto"/>
                <w:bottom w:val="none" w:sz="0" w:space="0" w:color="auto"/>
                <w:right w:val="none" w:sz="0" w:space="0" w:color="auto"/>
              </w:divBdr>
            </w:div>
            <w:div w:id="2126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5013">
      <w:bodyDiv w:val="1"/>
      <w:marLeft w:val="0"/>
      <w:marRight w:val="0"/>
      <w:marTop w:val="0"/>
      <w:marBottom w:val="0"/>
      <w:divBdr>
        <w:top w:val="none" w:sz="0" w:space="0" w:color="auto"/>
        <w:left w:val="none" w:sz="0" w:space="0" w:color="auto"/>
        <w:bottom w:val="none" w:sz="0" w:space="0" w:color="auto"/>
        <w:right w:val="none" w:sz="0" w:space="0" w:color="auto"/>
      </w:divBdr>
    </w:div>
    <w:div w:id="1082533639">
      <w:bodyDiv w:val="1"/>
      <w:marLeft w:val="0"/>
      <w:marRight w:val="0"/>
      <w:marTop w:val="0"/>
      <w:marBottom w:val="0"/>
      <w:divBdr>
        <w:top w:val="none" w:sz="0" w:space="0" w:color="auto"/>
        <w:left w:val="none" w:sz="0" w:space="0" w:color="auto"/>
        <w:bottom w:val="none" w:sz="0" w:space="0" w:color="auto"/>
        <w:right w:val="none" w:sz="0" w:space="0" w:color="auto"/>
      </w:divBdr>
    </w:div>
    <w:div w:id="11621144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711224975">
      <w:bodyDiv w:val="1"/>
      <w:marLeft w:val="120"/>
      <w:marRight w:val="120"/>
      <w:marTop w:val="0"/>
      <w:marBottom w:val="120"/>
      <w:divBdr>
        <w:top w:val="none" w:sz="0" w:space="0" w:color="auto"/>
        <w:left w:val="none" w:sz="0" w:space="0" w:color="auto"/>
        <w:bottom w:val="none" w:sz="0" w:space="0" w:color="auto"/>
        <w:right w:val="none" w:sz="0" w:space="0" w:color="auto"/>
      </w:divBdr>
      <w:divsChild>
        <w:div w:id="246117108">
          <w:marLeft w:val="0"/>
          <w:marRight w:val="0"/>
          <w:marTop w:val="0"/>
          <w:marBottom w:val="0"/>
          <w:divBdr>
            <w:top w:val="none" w:sz="0" w:space="0" w:color="auto"/>
            <w:left w:val="none" w:sz="0" w:space="0" w:color="auto"/>
            <w:bottom w:val="none" w:sz="0" w:space="0" w:color="auto"/>
            <w:right w:val="none" w:sz="0" w:space="0" w:color="auto"/>
          </w:divBdr>
          <w:divsChild>
            <w:div w:id="313409004">
              <w:marLeft w:val="0"/>
              <w:marRight w:val="0"/>
              <w:marTop w:val="0"/>
              <w:marBottom w:val="0"/>
              <w:divBdr>
                <w:top w:val="none" w:sz="0" w:space="0" w:color="auto"/>
                <w:left w:val="none" w:sz="0" w:space="0" w:color="auto"/>
                <w:bottom w:val="none" w:sz="0" w:space="0" w:color="auto"/>
                <w:right w:val="none" w:sz="0" w:space="0" w:color="auto"/>
              </w:divBdr>
              <w:divsChild>
                <w:div w:id="57019173">
                  <w:marLeft w:val="0"/>
                  <w:marRight w:val="0"/>
                  <w:marTop w:val="0"/>
                  <w:marBottom w:val="0"/>
                  <w:divBdr>
                    <w:top w:val="none" w:sz="0" w:space="0" w:color="auto"/>
                    <w:left w:val="none" w:sz="0" w:space="0" w:color="auto"/>
                    <w:bottom w:val="none" w:sz="0" w:space="0" w:color="auto"/>
                    <w:right w:val="none" w:sz="0" w:space="0" w:color="auto"/>
                  </w:divBdr>
                  <w:divsChild>
                    <w:div w:id="19049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1498">
      <w:bodyDiv w:val="1"/>
      <w:marLeft w:val="0"/>
      <w:marRight w:val="0"/>
      <w:marTop w:val="0"/>
      <w:marBottom w:val="0"/>
      <w:divBdr>
        <w:top w:val="none" w:sz="0" w:space="0" w:color="auto"/>
        <w:left w:val="none" w:sz="0" w:space="0" w:color="auto"/>
        <w:bottom w:val="none" w:sz="0" w:space="0" w:color="auto"/>
        <w:right w:val="none" w:sz="0" w:space="0" w:color="auto"/>
      </w:divBdr>
    </w:div>
    <w:div w:id="21455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F106E-C5D2-4BC9-BD7D-2CF2D81037B2}"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en-US"/>
        </a:p>
      </dgm:t>
    </dgm:pt>
    <dgm:pt modelId="{98E00A5F-7974-4DC9-8672-B50ADE3BE2C0}">
      <dgm:prSet phldrT="[Text]"/>
      <dgm:spPr/>
      <dgm:t>
        <a:bodyPr/>
        <a:lstStyle/>
        <a:p>
          <a:r>
            <a:rPr lang="en-US"/>
            <a:t>Academic Board</a:t>
          </a:r>
        </a:p>
      </dgm:t>
    </dgm:pt>
    <dgm:pt modelId="{F4D3FDC8-2C97-4FA4-883F-B70C13546921}" type="parTrans" cxnId="{4C54E3A9-59E1-44A5-B707-F6CA99050FBC}">
      <dgm:prSet/>
      <dgm:spPr/>
      <dgm:t>
        <a:bodyPr/>
        <a:lstStyle/>
        <a:p>
          <a:endParaRPr lang="en-US"/>
        </a:p>
      </dgm:t>
    </dgm:pt>
    <dgm:pt modelId="{23A481BA-088A-463B-9E41-3E8E5EAB5261}" type="sibTrans" cxnId="{4C54E3A9-59E1-44A5-B707-F6CA99050FBC}">
      <dgm:prSet/>
      <dgm:spPr/>
      <dgm:t>
        <a:bodyPr/>
        <a:lstStyle/>
        <a:p>
          <a:endParaRPr lang="en-US"/>
        </a:p>
      </dgm:t>
    </dgm:pt>
    <dgm:pt modelId="{6CB392E5-5A84-4A8C-9A34-CD6E0FFF6E00}">
      <dgm:prSet phldrT="[Text]"/>
      <dgm:spPr/>
      <dgm:t>
        <a:bodyPr/>
        <a:lstStyle/>
        <a:p>
          <a:r>
            <a:rPr lang="en-US"/>
            <a:t>Knowledge Exchange and Public Engagement Board</a:t>
          </a:r>
        </a:p>
      </dgm:t>
    </dgm:pt>
    <dgm:pt modelId="{552C1EA7-6EB8-442B-AD30-FC8BB13A5231}" type="parTrans" cxnId="{528FAC1A-EC61-4FB7-91D7-1041D531D071}">
      <dgm:prSet/>
      <dgm:spPr/>
      <dgm:t>
        <a:bodyPr/>
        <a:lstStyle/>
        <a:p>
          <a:endParaRPr lang="en-US"/>
        </a:p>
      </dgm:t>
    </dgm:pt>
    <dgm:pt modelId="{93D4EFDB-213F-4CD1-B4D0-738B6F15A88B}" type="sibTrans" cxnId="{528FAC1A-EC61-4FB7-91D7-1041D531D071}">
      <dgm:prSet/>
      <dgm:spPr/>
      <dgm:t>
        <a:bodyPr/>
        <a:lstStyle/>
        <a:p>
          <a:endParaRPr lang="en-US"/>
        </a:p>
      </dgm:t>
    </dgm:pt>
    <dgm:pt modelId="{29E1BCC2-E039-4F77-AABF-E4782D5473CD}">
      <dgm:prSet phldrT="[Text]"/>
      <dgm:spPr/>
      <dgm:t>
        <a:bodyPr/>
        <a:lstStyle/>
        <a:p>
          <a:r>
            <a:rPr lang="en-US"/>
            <a:t>Equality and Diversity Board</a:t>
          </a:r>
        </a:p>
      </dgm:t>
    </dgm:pt>
    <dgm:pt modelId="{4EB48188-D543-4018-8343-0DE2CC7823AF}" type="parTrans" cxnId="{DE389C81-3BC4-4D41-B71A-17E19994CA77}">
      <dgm:prSet/>
      <dgm:spPr/>
      <dgm:t>
        <a:bodyPr/>
        <a:lstStyle/>
        <a:p>
          <a:endParaRPr lang="en-US"/>
        </a:p>
      </dgm:t>
    </dgm:pt>
    <dgm:pt modelId="{6E693312-9030-41DE-906E-353EBEFC2E45}" type="sibTrans" cxnId="{DE389C81-3BC4-4D41-B71A-17E19994CA77}">
      <dgm:prSet/>
      <dgm:spPr/>
      <dgm:t>
        <a:bodyPr/>
        <a:lstStyle/>
        <a:p>
          <a:endParaRPr lang="en-US"/>
        </a:p>
      </dgm:t>
    </dgm:pt>
    <dgm:pt modelId="{12C50452-E9DF-472F-A21C-C36BC41EBBF0}">
      <dgm:prSet phldrT="[Text]"/>
      <dgm:spPr/>
      <dgm:t>
        <a:bodyPr/>
        <a:lstStyle/>
        <a:p>
          <a:r>
            <a:rPr lang="en-US"/>
            <a:t>Assessment Boards</a:t>
          </a:r>
        </a:p>
      </dgm:t>
    </dgm:pt>
    <dgm:pt modelId="{A9BE8199-F474-4293-97F7-82DA8C06D502}" type="parTrans" cxnId="{32127D42-313C-4FF0-8E52-94459A6716F5}">
      <dgm:prSet/>
      <dgm:spPr/>
      <dgm:t>
        <a:bodyPr/>
        <a:lstStyle/>
        <a:p>
          <a:endParaRPr lang="en-US"/>
        </a:p>
      </dgm:t>
    </dgm:pt>
    <dgm:pt modelId="{6F098F9A-8A2B-41FB-A46D-03430E41BB01}" type="sibTrans" cxnId="{32127D42-313C-4FF0-8E52-94459A6716F5}">
      <dgm:prSet/>
      <dgm:spPr/>
      <dgm:t>
        <a:bodyPr/>
        <a:lstStyle/>
        <a:p>
          <a:endParaRPr lang="en-US"/>
        </a:p>
      </dgm:t>
    </dgm:pt>
    <dgm:pt modelId="{0F6A1797-8B51-4D65-BF4F-20AECE1EFFA4}">
      <dgm:prSet phldrT="[Text]"/>
      <dgm:spPr/>
      <dgm:t>
        <a:bodyPr/>
        <a:lstStyle/>
        <a:p>
          <a:r>
            <a:rPr lang="en-US"/>
            <a:t>Academic Standards and Quality Board</a:t>
          </a:r>
        </a:p>
      </dgm:t>
    </dgm:pt>
    <dgm:pt modelId="{32361A82-428D-4AAF-89FF-58F714F7E00F}" type="parTrans" cxnId="{F5A755A3-45AE-4F24-BE6A-A4D5ECC7095D}">
      <dgm:prSet/>
      <dgm:spPr/>
      <dgm:t>
        <a:bodyPr/>
        <a:lstStyle/>
        <a:p>
          <a:endParaRPr lang="en-US"/>
        </a:p>
      </dgm:t>
    </dgm:pt>
    <dgm:pt modelId="{F2F47306-2BA7-4745-96E6-9BDE859D4818}" type="sibTrans" cxnId="{F5A755A3-45AE-4F24-BE6A-A4D5ECC7095D}">
      <dgm:prSet/>
      <dgm:spPr/>
      <dgm:t>
        <a:bodyPr/>
        <a:lstStyle/>
        <a:p>
          <a:endParaRPr lang="en-US"/>
        </a:p>
      </dgm:t>
    </dgm:pt>
    <dgm:pt modelId="{3CB23568-9EB4-4A37-961B-B497AB4FC6D5}">
      <dgm:prSet phldrT="[Text]"/>
      <dgm:spPr/>
      <dgm:t>
        <a:bodyPr/>
        <a:lstStyle/>
        <a:p>
          <a:r>
            <a:rPr lang="en-US"/>
            <a:t>Student Voice Group</a:t>
          </a:r>
        </a:p>
      </dgm:t>
    </dgm:pt>
    <dgm:pt modelId="{62B438C1-30DD-490F-A1A1-49AF37ABA1FD}" type="parTrans" cxnId="{24E5F0DB-5FD0-4A6F-A902-4A96162775E9}">
      <dgm:prSet/>
      <dgm:spPr/>
      <dgm:t>
        <a:bodyPr/>
        <a:lstStyle/>
        <a:p>
          <a:endParaRPr lang="en-US"/>
        </a:p>
      </dgm:t>
    </dgm:pt>
    <dgm:pt modelId="{49E9EB6A-769B-43CC-AD8E-355D977FFEB6}" type="sibTrans" cxnId="{24E5F0DB-5FD0-4A6F-A902-4A96162775E9}">
      <dgm:prSet/>
      <dgm:spPr/>
      <dgm:t>
        <a:bodyPr/>
        <a:lstStyle/>
        <a:p>
          <a:endParaRPr lang="en-US"/>
        </a:p>
      </dgm:t>
    </dgm:pt>
    <dgm:pt modelId="{D75325ED-17B8-4B84-9230-007B6D048F8F}">
      <dgm:prSet phldrT="[Text]"/>
      <dgm:spPr/>
      <dgm:t>
        <a:bodyPr/>
        <a:lstStyle/>
        <a:p>
          <a:r>
            <a:rPr lang="en-US"/>
            <a:t>Learning and Teaching Board</a:t>
          </a:r>
        </a:p>
      </dgm:t>
    </dgm:pt>
    <dgm:pt modelId="{3D5DE2EE-C96A-4B31-B2A7-BBA7A23C05C1}" type="parTrans" cxnId="{792D5392-7215-4D7A-A2D2-4D75A715908A}">
      <dgm:prSet/>
      <dgm:spPr/>
      <dgm:t>
        <a:bodyPr/>
        <a:lstStyle/>
        <a:p>
          <a:endParaRPr lang="en-US"/>
        </a:p>
      </dgm:t>
    </dgm:pt>
    <dgm:pt modelId="{3650B03E-315F-4BDF-90A8-1E440A49D5EE}" type="sibTrans" cxnId="{792D5392-7215-4D7A-A2D2-4D75A715908A}">
      <dgm:prSet/>
      <dgm:spPr/>
      <dgm:t>
        <a:bodyPr/>
        <a:lstStyle/>
        <a:p>
          <a:endParaRPr lang="en-US"/>
        </a:p>
      </dgm:t>
    </dgm:pt>
    <dgm:pt modelId="{C2C4378B-A4B4-4C0A-82DF-3CC29AD4841C}">
      <dgm:prSet phldrT="[Text]"/>
      <dgm:spPr/>
      <dgm:t>
        <a:bodyPr/>
        <a:lstStyle/>
        <a:p>
          <a:r>
            <a:rPr lang="en-US"/>
            <a:t>Faculty UG and PGT Quality Committees</a:t>
          </a:r>
        </a:p>
      </dgm:t>
    </dgm:pt>
    <dgm:pt modelId="{8DD94619-722E-4021-8B2B-3A61350ECFB9}" type="parTrans" cxnId="{41E78AD4-61B1-4648-90AD-BA21A8BBCD96}">
      <dgm:prSet/>
      <dgm:spPr/>
      <dgm:t>
        <a:bodyPr/>
        <a:lstStyle/>
        <a:p>
          <a:endParaRPr lang="en-US"/>
        </a:p>
      </dgm:t>
    </dgm:pt>
    <dgm:pt modelId="{1B34A77B-7DCA-4A89-94AC-58186652BAE7}" type="sibTrans" cxnId="{41E78AD4-61B1-4648-90AD-BA21A8BBCD96}">
      <dgm:prSet/>
      <dgm:spPr/>
      <dgm:t>
        <a:bodyPr/>
        <a:lstStyle/>
        <a:p>
          <a:endParaRPr lang="en-US"/>
        </a:p>
      </dgm:t>
    </dgm:pt>
    <dgm:pt modelId="{99F51ECF-A4A3-4D27-AF9B-A8CF2306868A}">
      <dgm:prSet phldrT="[Text]"/>
      <dgm:spPr/>
      <dgm:t>
        <a:bodyPr/>
        <a:lstStyle/>
        <a:p>
          <a:r>
            <a:rPr lang="en-US"/>
            <a:t>Research Board</a:t>
          </a:r>
        </a:p>
      </dgm:t>
    </dgm:pt>
    <dgm:pt modelId="{CC95C797-8F06-4F65-8CB7-E5E5C02288D2}" type="parTrans" cxnId="{E9AE58D5-02E0-4AAA-B58C-B9147907150C}">
      <dgm:prSet/>
      <dgm:spPr/>
      <dgm:t>
        <a:bodyPr/>
        <a:lstStyle/>
        <a:p>
          <a:endParaRPr lang="en-US"/>
        </a:p>
      </dgm:t>
    </dgm:pt>
    <dgm:pt modelId="{8076D864-AE37-43AE-BEF1-25227DF6AE55}" type="sibTrans" cxnId="{E9AE58D5-02E0-4AAA-B58C-B9147907150C}">
      <dgm:prSet/>
      <dgm:spPr/>
      <dgm:t>
        <a:bodyPr/>
        <a:lstStyle/>
        <a:p>
          <a:endParaRPr lang="en-US"/>
        </a:p>
      </dgm:t>
    </dgm:pt>
    <dgm:pt modelId="{CC060566-E6A6-4D55-8B50-FF616AAF6606}">
      <dgm:prSet phldrT="[Text]"/>
      <dgm:spPr/>
      <dgm:t>
        <a:bodyPr/>
        <a:lstStyle/>
        <a:p>
          <a:r>
            <a:rPr lang="en-US"/>
            <a:t>RDP Committee</a:t>
          </a:r>
        </a:p>
      </dgm:t>
    </dgm:pt>
    <dgm:pt modelId="{3DD8E553-C4B1-4C72-A829-1F6FC9935570}" type="parTrans" cxnId="{24A031B0-F3EE-41D6-A1F1-D09CD21C9431}">
      <dgm:prSet/>
      <dgm:spPr/>
      <dgm:t>
        <a:bodyPr/>
        <a:lstStyle/>
        <a:p>
          <a:endParaRPr lang="en-US"/>
        </a:p>
      </dgm:t>
    </dgm:pt>
    <dgm:pt modelId="{04B59DD0-447F-40A0-A5EE-CF52C0689AE6}" type="sibTrans" cxnId="{24A031B0-F3EE-41D6-A1F1-D09CD21C9431}">
      <dgm:prSet/>
      <dgm:spPr/>
      <dgm:t>
        <a:bodyPr/>
        <a:lstStyle/>
        <a:p>
          <a:endParaRPr lang="en-US"/>
        </a:p>
      </dgm:t>
    </dgm:pt>
    <dgm:pt modelId="{7D443772-9425-42FA-9E57-30030AB054DB}">
      <dgm:prSet/>
      <dgm:spPr/>
      <dgm:t>
        <a:bodyPr/>
        <a:lstStyle/>
        <a:p>
          <a:r>
            <a:rPr lang="en-US"/>
            <a:t>Research Ethics Committee</a:t>
          </a:r>
        </a:p>
      </dgm:t>
    </dgm:pt>
    <dgm:pt modelId="{2E3B0284-7BF3-4D67-B526-FB91A3403D79}" type="parTrans" cxnId="{7615C57E-9441-4BC2-9775-5570C879962E}">
      <dgm:prSet/>
      <dgm:spPr/>
      <dgm:t>
        <a:bodyPr/>
        <a:lstStyle/>
        <a:p>
          <a:endParaRPr lang="en-US"/>
        </a:p>
      </dgm:t>
    </dgm:pt>
    <dgm:pt modelId="{974DCF69-F8DB-45BA-8A96-B4FCF3101479}" type="sibTrans" cxnId="{7615C57E-9441-4BC2-9775-5570C879962E}">
      <dgm:prSet/>
      <dgm:spPr/>
      <dgm:t>
        <a:bodyPr/>
        <a:lstStyle/>
        <a:p>
          <a:endParaRPr lang="en-US"/>
        </a:p>
      </dgm:t>
    </dgm:pt>
    <dgm:pt modelId="{534A557A-81D8-470D-AEB5-016294FC3815}">
      <dgm:prSet/>
      <dgm:spPr/>
      <dgm:t>
        <a:bodyPr/>
        <a:lstStyle/>
        <a:p>
          <a:r>
            <a:rPr lang="en-GB"/>
            <a:t>Access and Participation Steering Group</a:t>
          </a:r>
        </a:p>
      </dgm:t>
    </dgm:pt>
    <dgm:pt modelId="{D625B73F-04F7-4CD6-8897-D63D8BFA3872}" type="parTrans" cxnId="{F85BCBBA-7058-4C5C-A6BB-5896F45977E2}">
      <dgm:prSet/>
      <dgm:spPr/>
      <dgm:t>
        <a:bodyPr/>
        <a:lstStyle/>
        <a:p>
          <a:endParaRPr lang="en-GB"/>
        </a:p>
      </dgm:t>
    </dgm:pt>
    <dgm:pt modelId="{0CDC8994-B2F1-4F0E-A5A8-07C0E57538F7}" type="sibTrans" cxnId="{F85BCBBA-7058-4C5C-A6BB-5896F45977E2}">
      <dgm:prSet/>
      <dgm:spPr/>
      <dgm:t>
        <a:bodyPr/>
        <a:lstStyle/>
        <a:p>
          <a:endParaRPr lang="en-GB"/>
        </a:p>
      </dgm:t>
    </dgm:pt>
    <dgm:pt modelId="{E1A756AF-225E-46FB-8B28-DFAD2E253CF5}" type="pres">
      <dgm:prSet presAssocID="{64AF106E-C5D2-4BC9-BD7D-2CF2D81037B2}" presName="hierChild1" presStyleCnt="0">
        <dgm:presLayoutVars>
          <dgm:orgChart val="1"/>
          <dgm:chPref val="1"/>
          <dgm:dir/>
          <dgm:animOne val="branch"/>
          <dgm:animLvl val="lvl"/>
          <dgm:resizeHandles/>
        </dgm:presLayoutVars>
      </dgm:prSet>
      <dgm:spPr/>
    </dgm:pt>
    <dgm:pt modelId="{3CF1098A-BCBB-4043-A207-CDEF9B194DE5}" type="pres">
      <dgm:prSet presAssocID="{98E00A5F-7974-4DC9-8672-B50ADE3BE2C0}" presName="hierRoot1" presStyleCnt="0">
        <dgm:presLayoutVars>
          <dgm:hierBranch val="init"/>
        </dgm:presLayoutVars>
      </dgm:prSet>
      <dgm:spPr/>
    </dgm:pt>
    <dgm:pt modelId="{1A977E6D-F9E6-4D64-AEEC-31D73B93389F}" type="pres">
      <dgm:prSet presAssocID="{98E00A5F-7974-4DC9-8672-B50ADE3BE2C0}" presName="rootComposite1" presStyleCnt="0"/>
      <dgm:spPr/>
    </dgm:pt>
    <dgm:pt modelId="{A233E9C5-C1B1-4C84-A5AB-DFA50461BB83}" type="pres">
      <dgm:prSet presAssocID="{98E00A5F-7974-4DC9-8672-B50ADE3BE2C0}" presName="rootText1" presStyleLbl="node0" presStyleIdx="0" presStyleCnt="1" custLinFactNeighborX="27104" custLinFactNeighborY="-12220">
        <dgm:presLayoutVars>
          <dgm:chPref val="3"/>
        </dgm:presLayoutVars>
      </dgm:prSet>
      <dgm:spPr/>
    </dgm:pt>
    <dgm:pt modelId="{68D87A65-12E2-4CB1-9267-15A57A5BDE1D}" type="pres">
      <dgm:prSet presAssocID="{98E00A5F-7974-4DC9-8672-B50ADE3BE2C0}" presName="rootConnector1" presStyleLbl="node1" presStyleIdx="0" presStyleCnt="0"/>
      <dgm:spPr/>
    </dgm:pt>
    <dgm:pt modelId="{5A767B75-C425-4CE4-B65E-F5DA868CC348}" type="pres">
      <dgm:prSet presAssocID="{98E00A5F-7974-4DC9-8672-B50ADE3BE2C0}" presName="hierChild2" presStyleCnt="0"/>
      <dgm:spPr/>
    </dgm:pt>
    <dgm:pt modelId="{052A2E77-4310-434D-9640-1BC5B949B4F2}" type="pres">
      <dgm:prSet presAssocID="{552C1EA7-6EB8-442B-AD30-FC8BB13A5231}" presName="Name37" presStyleLbl="parChTrans1D2" presStyleIdx="0" presStyleCnt="8"/>
      <dgm:spPr/>
    </dgm:pt>
    <dgm:pt modelId="{E56D92E7-6908-4B49-9535-D1130CE242AD}" type="pres">
      <dgm:prSet presAssocID="{6CB392E5-5A84-4A8C-9A34-CD6E0FFF6E00}" presName="hierRoot2" presStyleCnt="0">
        <dgm:presLayoutVars>
          <dgm:hierBranch val="init"/>
        </dgm:presLayoutVars>
      </dgm:prSet>
      <dgm:spPr/>
    </dgm:pt>
    <dgm:pt modelId="{37DA785F-6415-4030-9BE6-4E3E440FB24F}" type="pres">
      <dgm:prSet presAssocID="{6CB392E5-5A84-4A8C-9A34-CD6E0FFF6E00}" presName="rootComposite" presStyleCnt="0"/>
      <dgm:spPr/>
    </dgm:pt>
    <dgm:pt modelId="{A3BA1382-DD8B-4EE5-BCBF-6B14E146B16C}" type="pres">
      <dgm:prSet presAssocID="{6CB392E5-5A84-4A8C-9A34-CD6E0FFF6E00}" presName="rootText" presStyleLbl="node2" presStyleIdx="0" presStyleCnt="8" custLinFactNeighborX="56465" custLinFactNeighborY="990">
        <dgm:presLayoutVars>
          <dgm:chPref val="3"/>
        </dgm:presLayoutVars>
      </dgm:prSet>
      <dgm:spPr/>
    </dgm:pt>
    <dgm:pt modelId="{37DF52C3-6B72-48E6-8EC5-1BCEA0392956}" type="pres">
      <dgm:prSet presAssocID="{6CB392E5-5A84-4A8C-9A34-CD6E0FFF6E00}" presName="rootConnector" presStyleLbl="node2" presStyleIdx="0" presStyleCnt="8"/>
      <dgm:spPr/>
    </dgm:pt>
    <dgm:pt modelId="{5297761E-6B6B-4982-BB5F-1654F6F54D87}" type="pres">
      <dgm:prSet presAssocID="{6CB392E5-5A84-4A8C-9A34-CD6E0FFF6E00}" presName="hierChild4" presStyleCnt="0"/>
      <dgm:spPr/>
    </dgm:pt>
    <dgm:pt modelId="{90F4551A-85C1-4167-8CE7-78D258DA66A4}" type="pres">
      <dgm:prSet presAssocID="{6CB392E5-5A84-4A8C-9A34-CD6E0FFF6E00}" presName="hierChild5" presStyleCnt="0"/>
      <dgm:spPr/>
    </dgm:pt>
    <dgm:pt modelId="{99A183F3-4B73-496D-AEC8-97D78EEE52C5}" type="pres">
      <dgm:prSet presAssocID="{4EB48188-D543-4018-8343-0DE2CC7823AF}" presName="Name37" presStyleLbl="parChTrans1D2" presStyleIdx="1" presStyleCnt="8"/>
      <dgm:spPr/>
    </dgm:pt>
    <dgm:pt modelId="{661A115B-7414-4A7E-A649-2708DDEDAB32}" type="pres">
      <dgm:prSet presAssocID="{29E1BCC2-E039-4F77-AABF-E4782D5473CD}" presName="hierRoot2" presStyleCnt="0">
        <dgm:presLayoutVars>
          <dgm:hierBranch val="init"/>
        </dgm:presLayoutVars>
      </dgm:prSet>
      <dgm:spPr/>
    </dgm:pt>
    <dgm:pt modelId="{53828D4F-C8A5-433D-BEEE-EAEF2488A2CC}" type="pres">
      <dgm:prSet presAssocID="{29E1BCC2-E039-4F77-AABF-E4782D5473CD}" presName="rootComposite" presStyleCnt="0"/>
      <dgm:spPr/>
    </dgm:pt>
    <dgm:pt modelId="{931D5A7A-2756-483A-96D9-E88FA8B4140E}" type="pres">
      <dgm:prSet presAssocID="{29E1BCC2-E039-4F77-AABF-E4782D5473CD}" presName="rootText" presStyleLbl="node2" presStyleIdx="1" presStyleCnt="8" custLinFactX="300000" custLinFactNeighborX="329983" custLinFactNeighborY="896">
        <dgm:presLayoutVars>
          <dgm:chPref val="3"/>
        </dgm:presLayoutVars>
      </dgm:prSet>
      <dgm:spPr/>
    </dgm:pt>
    <dgm:pt modelId="{A8B71BDE-91B0-48AC-A26B-7973A8CF8E31}" type="pres">
      <dgm:prSet presAssocID="{29E1BCC2-E039-4F77-AABF-E4782D5473CD}" presName="rootConnector" presStyleLbl="node2" presStyleIdx="1" presStyleCnt="8"/>
      <dgm:spPr/>
    </dgm:pt>
    <dgm:pt modelId="{DD11E78D-2E06-4991-8F0E-DA2D91265C58}" type="pres">
      <dgm:prSet presAssocID="{29E1BCC2-E039-4F77-AABF-E4782D5473CD}" presName="hierChild4" presStyleCnt="0"/>
      <dgm:spPr/>
    </dgm:pt>
    <dgm:pt modelId="{0FE5C82E-0883-4ED0-92B9-DDD4FC0BE6E9}" type="pres">
      <dgm:prSet presAssocID="{29E1BCC2-E039-4F77-AABF-E4782D5473CD}" presName="hierChild5" presStyleCnt="0"/>
      <dgm:spPr/>
    </dgm:pt>
    <dgm:pt modelId="{A24C7DD7-866B-4892-AEC1-A3A6854F623D}" type="pres">
      <dgm:prSet presAssocID="{CC95C797-8F06-4F65-8CB7-E5E5C02288D2}" presName="Name37" presStyleLbl="parChTrans1D2" presStyleIdx="2" presStyleCnt="8"/>
      <dgm:spPr/>
    </dgm:pt>
    <dgm:pt modelId="{2D598462-09A8-474D-968B-3A2BAD13FE51}" type="pres">
      <dgm:prSet presAssocID="{99F51ECF-A4A3-4D27-AF9B-A8CF2306868A}" presName="hierRoot2" presStyleCnt="0">
        <dgm:presLayoutVars>
          <dgm:hierBranch val="init"/>
        </dgm:presLayoutVars>
      </dgm:prSet>
      <dgm:spPr/>
    </dgm:pt>
    <dgm:pt modelId="{D09313FD-66DD-409D-B281-4CA65481D03F}" type="pres">
      <dgm:prSet presAssocID="{99F51ECF-A4A3-4D27-AF9B-A8CF2306868A}" presName="rootComposite" presStyleCnt="0"/>
      <dgm:spPr/>
    </dgm:pt>
    <dgm:pt modelId="{AA47ED90-D1F4-43E7-AEA5-34EA6F82EAD5}" type="pres">
      <dgm:prSet presAssocID="{99F51ECF-A4A3-4D27-AF9B-A8CF2306868A}" presName="rootText" presStyleLbl="node2" presStyleIdx="2" presStyleCnt="8" custLinFactNeighborX="32150" custLinFactNeighborY="1047">
        <dgm:presLayoutVars>
          <dgm:chPref val="3"/>
        </dgm:presLayoutVars>
      </dgm:prSet>
      <dgm:spPr/>
    </dgm:pt>
    <dgm:pt modelId="{66ACEACD-5AA9-4CE9-BAE3-165C9041C45B}" type="pres">
      <dgm:prSet presAssocID="{99F51ECF-A4A3-4D27-AF9B-A8CF2306868A}" presName="rootConnector" presStyleLbl="node2" presStyleIdx="2" presStyleCnt="8"/>
      <dgm:spPr/>
    </dgm:pt>
    <dgm:pt modelId="{4E016482-1159-4F3C-901B-6BABE209ED6E}" type="pres">
      <dgm:prSet presAssocID="{99F51ECF-A4A3-4D27-AF9B-A8CF2306868A}" presName="hierChild4" presStyleCnt="0"/>
      <dgm:spPr/>
    </dgm:pt>
    <dgm:pt modelId="{14EE9F61-DCC6-4F35-9932-196C022E2A18}" type="pres">
      <dgm:prSet presAssocID="{3DD8E553-C4B1-4C72-A829-1F6FC9935570}" presName="Name37" presStyleLbl="parChTrans1D3" presStyleIdx="0" presStyleCnt="3"/>
      <dgm:spPr/>
    </dgm:pt>
    <dgm:pt modelId="{2BCD46BB-0EBF-463C-9339-63AD0C3AD0F4}" type="pres">
      <dgm:prSet presAssocID="{CC060566-E6A6-4D55-8B50-FF616AAF6606}" presName="hierRoot2" presStyleCnt="0">
        <dgm:presLayoutVars>
          <dgm:hierBranch val="hang"/>
        </dgm:presLayoutVars>
      </dgm:prSet>
      <dgm:spPr/>
    </dgm:pt>
    <dgm:pt modelId="{066C7A2F-405F-4CB0-B99E-C218284EE9E7}" type="pres">
      <dgm:prSet presAssocID="{CC060566-E6A6-4D55-8B50-FF616AAF6606}" presName="rootComposite" presStyleCnt="0"/>
      <dgm:spPr/>
    </dgm:pt>
    <dgm:pt modelId="{1865A857-79BC-4EB7-931C-704D823A7E8A}" type="pres">
      <dgm:prSet presAssocID="{CC060566-E6A6-4D55-8B50-FF616AAF6606}" presName="rootText" presStyleLbl="node3" presStyleIdx="0" presStyleCnt="3" custLinFactNeighborX="-95248" custLinFactNeighborY="13275">
        <dgm:presLayoutVars>
          <dgm:chPref val="3"/>
        </dgm:presLayoutVars>
      </dgm:prSet>
      <dgm:spPr/>
    </dgm:pt>
    <dgm:pt modelId="{A29750EF-9B17-4E2B-9E19-D7F01324A799}" type="pres">
      <dgm:prSet presAssocID="{CC060566-E6A6-4D55-8B50-FF616AAF6606}" presName="rootConnector" presStyleLbl="node3" presStyleIdx="0" presStyleCnt="3"/>
      <dgm:spPr/>
    </dgm:pt>
    <dgm:pt modelId="{7FB20591-44C6-496D-AE2A-4DC98BE46456}" type="pres">
      <dgm:prSet presAssocID="{CC060566-E6A6-4D55-8B50-FF616AAF6606}" presName="hierChild4" presStyleCnt="0"/>
      <dgm:spPr/>
    </dgm:pt>
    <dgm:pt modelId="{270C6DD3-3B7C-475B-9481-97C6A4D243B5}" type="pres">
      <dgm:prSet presAssocID="{CC060566-E6A6-4D55-8B50-FF616AAF6606}" presName="hierChild5" presStyleCnt="0"/>
      <dgm:spPr/>
    </dgm:pt>
    <dgm:pt modelId="{007B26D4-19E7-4050-872D-41BE4CC66A7E}" type="pres">
      <dgm:prSet presAssocID="{99F51ECF-A4A3-4D27-AF9B-A8CF2306868A}" presName="hierChild5" presStyleCnt="0"/>
      <dgm:spPr/>
    </dgm:pt>
    <dgm:pt modelId="{EA3EFBE3-C3A0-4CE3-AC27-CC0AB8CE3DE2}" type="pres">
      <dgm:prSet presAssocID="{A9BE8199-F474-4293-97F7-82DA8C06D502}" presName="Name37" presStyleLbl="parChTrans1D2" presStyleIdx="3" presStyleCnt="8"/>
      <dgm:spPr/>
    </dgm:pt>
    <dgm:pt modelId="{00929157-FCC2-4538-8541-3829DEEC2854}" type="pres">
      <dgm:prSet presAssocID="{12C50452-E9DF-472F-A21C-C36BC41EBBF0}" presName="hierRoot2" presStyleCnt="0">
        <dgm:presLayoutVars>
          <dgm:hierBranch val="init"/>
        </dgm:presLayoutVars>
      </dgm:prSet>
      <dgm:spPr/>
    </dgm:pt>
    <dgm:pt modelId="{E5DCB584-1954-48E3-A08A-24BC80769AD4}" type="pres">
      <dgm:prSet presAssocID="{12C50452-E9DF-472F-A21C-C36BC41EBBF0}" presName="rootComposite" presStyleCnt="0"/>
      <dgm:spPr/>
    </dgm:pt>
    <dgm:pt modelId="{50213523-6FF0-40ED-AB88-08EA864FCF98}" type="pres">
      <dgm:prSet presAssocID="{12C50452-E9DF-472F-A21C-C36BC41EBBF0}" presName="rootText" presStyleLbl="node2" presStyleIdx="3" presStyleCnt="8" custLinFactY="101951" custLinFactNeighborX="87417" custLinFactNeighborY="200000">
        <dgm:presLayoutVars>
          <dgm:chPref val="3"/>
        </dgm:presLayoutVars>
      </dgm:prSet>
      <dgm:spPr/>
    </dgm:pt>
    <dgm:pt modelId="{8B922271-69BD-4E8F-A6DE-5B34D30DCBCE}" type="pres">
      <dgm:prSet presAssocID="{12C50452-E9DF-472F-A21C-C36BC41EBBF0}" presName="rootConnector" presStyleLbl="node2" presStyleIdx="3" presStyleCnt="8"/>
      <dgm:spPr/>
    </dgm:pt>
    <dgm:pt modelId="{08B50E3B-92E6-487B-8873-E2155C2E6934}" type="pres">
      <dgm:prSet presAssocID="{12C50452-E9DF-472F-A21C-C36BC41EBBF0}" presName="hierChild4" presStyleCnt="0"/>
      <dgm:spPr/>
    </dgm:pt>
    <dgm:pt modelId="{F34F0E8D-3B66-4ABE-8002-D8196B4B49DB}" type="pres">
      <dgm:prSet presAssocID="{12C50452-E9DF-472F-A21C-C36BC41EBBF0}" presName="hierChild5" presStyleCnt="0"/>
      <dgm:spPr/>
    </dgm:pt>
    <dgm:pt modelId="{050418D7-15E5-47F6-86FB-73DF82039E4F}" type="pres">
      <dgm:prSet presAssocID="{32361A82-428D-4AAF-89FF-58F714F7E00F}" presName="Name37" presStyleLbl="parChTrans1D2" presStyleIdx="4" presStyleCnt="8"/>
      <dgm:spPr/>
    </dgm:pt>
    <dgm:pt modelId="{0ABC82B7-DFE3-4A71-8640-613CE3D0BE41}" type="pres">
      <dgm:prSet presAssocID="{0F6A1797-8B51-4D65-BF4F-20AECE1EFFA4}" presName="hierRoot2" presStyleCnt="0">
        <dgm:presLayoutVars>
          <dgm:hierBranch val="init"/>
        </dgm:presLayoutVars>
      </dgm:prSet>
      <dgm:spPr/>
    </dgm:pt>
    <dgm:pt modelId="{897B449D-8566-4988-960C-6B0E4AA067F7}" type="pres">
      <dgm:prSet presAssocID="{0F6A1797-8B51-4D65-BF4F-20AECE1EFFA4}" presName="rootComposite" presStyleCnt="0"/>
      <dgm:spPr/>
    </dgm:pt>
    <dgm:pt modelId="{7DD13D57-5B2F-417C-B267-12B10B55E52B}" type="pres">
      <dgm:prSet presAssocID="{0F6A1797-8B51-4D65-BF4F-20AECE1EFFA4}" presName="rootText" presStyleLbl="node2" presStyleIdx="4" presStyleCnt="8" custLinFactX="-407" custLinFactNeighborX="-100000" custLinFactNeighborY="1106">
        <dgm:presLayoutVars>
          <dgm:chPref val="3"/>
        </dgm:presLayoutVars>
      </dgm:prSet>
      <dgm:spPr/>
    </dgm:pt>
    <dgm:pt modelId="{2402C165-45B3-47DD-B0D2-60A4B3AC9203}" type="pres">
      <dgm:prSet presAssocID="{0F6A1797-8B51-4D65-BF4F-20AECE1EFFA4}" presName="rootConnector" presStyleLbl="node2" presStyleIdx="4" presStyleCnt="8"/>
      <dgm:spPr/>
    </dgm:pt>
    <dgm:pt modelId="{41A81C2A-D5DC-4F7D-8714-820632C5F8D9}" type="pres">
      <dgm:prSet presAssocID="{0F6A1797-8B51-4D65-BF4F-20AECE1EFFA4}" presName="hierChild4" presStyleCnt="0"/>
      <dgm:spPr/>
    </dgm:pt>
    <dgm:pt modelId="{9641CAA9-52A7-4798-930B-861852BB6AF3}" type="pres">
      <dgm:prSet presAssocID="{8DD94619-722E-4021-8B2B-3A61350ECFB9}" presName="Name37" presStyleLbl="parChTrans1D3" presStyleIdx="1" presStyleCnt="3"/>
      <dgm:spPr/>
    </dgm:pt>
    <dgm:pt modelId="{AF6DFC45-19C0-4830-B128-EB1894E371C4}" type="pres">
      <dgm:prSet presAssocID="{C2C4378B-A4B4-4C0A-82DF-3CC29AD4841C}" presName="hierRoot2" presStyleCnt="0">
        <dgm:presLayoutVars>
          <dgm:hierBranch val="init"/>
        </dgm:presLayoutVars>
      </dgm:prSet>
      <dgm:spPr/>
    </dgm:pt>
    <dgm:pt modelId="{92A2E0D3-F372-43B0-B6BE-9EBA79AF7EF9}" type="pres">
      <dgm:prSet presAssocID="{C2C4378B-A4B4-4C0A-82DF-3CC29AD4841C}" presName="rootComposite" presStyleCnt="0"/>
      <dgm:spPr/>
    </dgm:pt>
    <dgm:pt modelId="{E828F641-1EA2-4204-B565-315347B68FE5}" type="pres">
      <dgm:prSet presAssocID="{C2C4378B-A4B4-4C0A-82DF-3CC29AD4841C}" presName="rootText" presStyleLbl="node3" presStyleIdx="1" presStyleCnt="3" custLinFactX="-100000" custLinFactNeighborX="-119159" custLinFactNeighborY="13813">
        <dgm:presLayoutVars>
          <dgm:chPref val="3"/>
        </dgm:presLayoutVars>
      </dgm:prSet>
      <dgm:spPr/>
    </dgm:pt>
    <dgm:pt modelId="{91B60367-2B9F-476F-BDFF-CA47E3BC273C}" type="pres">
      <dgm:prSet presAssocID="{C2C4378B-A4B4-4C0A-82DF-3CC29AD4841C}" presName="rootConnector" presStyleLbl="node3" presStyleIdx="1" presStyleCnt="3"/>
      <dgm:spPr/>
    </dgm:pt>
    <dgm:pt modelId="{8A98AC79-687A-493F-9229-D91F40F63C1F}" type="pres">
      <dgm:prSet presAssocID="{C2C4378B-A4B4-4C0A-82DF-3CC29AD4841C}" presName="hierChild4" presStyleCnt="0"/>
      <dgm:spPr/>
    </dgm:pt>
    <dgm:pt modelId="{DF03B479-86B0-4217-9BFA-73AE644B2A5E}" type="pres">
      <dgm:prSet presAssocID="{C2C4378B-A4B4-4C0A-82DF-3CC29AD4841C}" presName="hierChild5" presStyleCnt="0"/>
      <dgm:spPr/>
    </dgm:pt>
    <dgm:pt modelId="{4551A5E0-7A59-4C13-B80F-09C81DDCA175}" type="pres">
      <dgm:prSet presAssocID="{0F6A1797-8B51-4D65-BF4F-20AECE1EFFA4}" presName="hierChild5" presStyleCnt="0"/>
      <dgm:spPr/>
    </dgm:pt>
    <dgm:pt modelId="{0FDCD6AE-CEBC-4B5D-A322-67E737D8FFB2}" type="pres">
      <dgm:prSet presAssocID="{62B438C1-30DD-490F-A1A1-49AF37ABA1FD}" presName="Name37" presStyleLbl="parChTrans1D2" presStyleIdx="5" presStyleCnt="8"/>
      <dgm:spPr/>
    </dgm:pt>
    <dgm:pt modelId="{954CE2A5-6A20-4710-85C0-258C4DD5B981}" type="pres">
      <dgm:prSet presAssocID="{3CB23568-9EB4-4A37-961B-B497AB4FC6D5}" presName="hierRoot2" presStyleCnt="0">
        <dgm:presLayoutVars>
          <dgm:hierBranch val="init"/>
        </dgm:presLayoutVars>
      </dgm:prSet>
      <dgm:spPr/>
    </dgm:pt>
    <dgm:pt modelId="{8054D377-8D69-4705-B071-3AEA377304FF}" type="pres">
      <dgm:prSet presAssocID="{3CB23568-9EB4-4A37-961B-B497AB4FC6D5}" presName="rootComposite" presStyleCnt="0"/>
      <dgm:spPr/>
    </dgm:pt>
    <dgm:pt modelId="{65D48EE0-792B-440D-A03A-64F34F79C26F}" type="pres">
      <dgm:prSet presAssocID="{3CB23568-9EB4-4A37-961B-B497AB4FC6D5}" presName="rootText" presStyleLbl="node2" presStyleIdx="5" presStyleCnt="8" custLinFactNeighborX="28623" custLinFactNeighborY="895">
        <dgm:presLayoutVars>
          <dgm:chPref val="3"/>
        </dgm:presLayoutVars>
      </dgm:prSet>
      <dgm:spPr/>
    </dgm:pt>
    <dgm:pt modelId="{59D00568-7C55-40A8-842E-E39DA9606DA7}" type="pres">
      <dgm:prSet presAssocID="{3CB23568-9EB4-4A37-961B-B497AB4FC6D5}" presName="rootConnector" presStyleLbl="node2" presStyleIdx="5" presStyleCnt="8"/>
      <dgm:spPr/>
    </dgm:pt>
    <dgm:pt modelId="{9C8C2730-EB9E-4F37-8F39-B52B18370033}" type="pres">
      <dgm:prSet presAssocID="{3CB23568-9EB4-4A37-961B-B497AB4FC6D5}" presName="hierChild4" presStyleCnt="0"/>
      <dgm:spPr/>
    </dgm:pt>
    <dgm:pt modelId="{799D4ED5-3F6E-46E5-8CC8-222F982EB772}" type="pres">
      <dgm:prSet presAssocID="{3CB23568-9EB4-4A37-961B-B497AB4FC6D5}" presName="hierChild5" presStyleCnt="0"/>
      <dgm:spPr/>
    </dgm:pt>
    <dgm:pt modelId="{116A775A-E81C-46C2-BAAD-405C53C8A8EF}" type="pres">
      <dgm:prSet presAssocID="{3D5DE2EE-C96A-4B31-B2A7-BBA7A23C05C1}" presName="Name37" presStyleLbl="parChTrans1D2" presStyleIdx="6" presStyleCnt="8"/>
      <dgm:spPr/>
    </dgm:pt>
    <dgm:pt modelId="{B0911BE3-4228-4F86-B735-97AF65A94C58}" type="pres">
      <dgm:prSet presAssocID="{D75325ED-17B8-4B84-9230-007B6D048F8F}" presName="hierRoot2" presStyleCnt="0">
        <dgm:presLayoutVars>
          <dgm:hierBranch val="init"/>
        </dgm:presLayoutVars>
      </dgm:prSet>
      <dgm:spPr/>
    </dgm:pt>
    <dgm:pt modelId="{11F2B2C1-464D-43B6-ADAC-F830ED8A14C9}" type="pres">
      <dgm:prSet presAssocID="{D75325ED-17B8-4B84-9230-007B6D048F8F}" presName="rootComposite" presStyleCnt="0"/>
      <dgm:spPr/>
    </dgm:pt>
    <dgm:pt modelId="{F91F4F09-D8BA-495D-86FF-93C1740B8E53}" type="pres">
      <dgm:prSet presAssocID="{D75325ED-17B8-4B84-9230-007B6D048F8F}" presName="rootText" presStyleLbl="node2" presStyleIdx="6" presStyleCnt="8" custLinFactX="-100000" custLinFactNeighborX="-109638" custLinFactNeighborY="1105">
        <dgm:presLayoutVars>
          <dgm:chPref val="3"/>
        </dgm:presLayoutVars>
      </dgm:prSet>
      <dgm:spPr/>
    </dgm:pt>
    <dgm:pt modelId="{CF257873-D342-4A81-885E-766C81B40E82}" type="pres">
      <dgm:prSet presAssocID="{D75325ED-17B8-4B84-9230-007B6D048F8F}" presName="rootConnector" presStyleLbl="node2" presStyleIdx="6" presStyleCnt="8"/>
      <dgm:spPr/>
    </dgm:pt>
    <dgm:pt modelId="{306CB719-9219-4FF1-8BA7-86E9A840A3CB}" type="pres">
      <dgm:prSet presAssocID="{D75325ED-17B8-4B84-9230-007B6D048F8F}" presName="hierChild4" presStyleCnt="0"/>
      <dgm:spPr/>
    </dgm:pt>
    <dgm:pt modelId="{9676710D-80C0-4AE0-9ABA-6A74444BF0A3}" type="pres">
      <dgm:prSet presAssocID="{D625B73F-04F7-4CD6-8897-D63D8BFA3872}" presName="Name37" presStyleLbl="parChTrans1D3" presStyleIdx="2" presStyleCnt="3"/>
      <dgm:spPr/>
    </dgm:pt>
    <dgm:pt modelId="{3F7F95C1-7C18-4CDE-B7B1-A9685335EF0B}" type="pres">
      <dgm:prSet presAssocID="{534A557A-81D8-470D-AEB5-016294FC3815}" presName="hierRoot2" presStyleCnt="0">
        <dgm:presLayoutVars>
          <dgm:hierBranch val="init"/>
        </dgm:presLayoutVars>
      </dgm:prSet>
      <dgm:spPr/>
    </dgm:pt>
    <dgm:pt modelId="{B6DED94F-E90E-44E5-8C06-2D56FF626F09}" type="pres">
      <dgm:prSet presAssocID="{534A557A-81D8-470D-AEB5-016294FC3815}" presName="rootComposite" presStyleCnt="0"/>
      <dgm:spPr/>
    </dgm:pt>
    <dgm:pt modelId="{862D15FF-F0CB-4F8D-9C80-AD35677642CA}" type="pres">
      <dgm:prSet presAssocID="{534A557A-81D8-470D-AEB5-016294FC3815}" presName="rootText" presStyleLbl="node3" presStyleIdx="2" presStyleCnt="3" custLinFactX="-100000" custLinFactNeighborX="-117435" custLinFactNeighborY="15348">
        <dgm:presLayoutVars>
          <dgm:chPref val="3"/>
        </dgm:presLayoutVars>
      </dgm:prSet>
      <dgm:spPr/>
    </dgm:pt>
    <dgm:pt modelId="{8EA2139D-1AD2-4DCA-8E7A-6D351ED118EA}" type="pres">
      <dgm:prSet presAssocID="{534A557A-81D8-470D-AEB5-016294FC3815}" presName="rootConnector" presStyleLbl="node3" presStyleIdx="2" presStyleCnt="3"/>
      <dgm:spPr/>
    </dgm:pt>
    <dgm:pt modelId="{BA4228DF-B5D9-4568-AC3C-89BE559E4C27}" type="pres">
      <dgm:prSet presAssocID="{534A557A-81D8-470D-AEB5-016294FC3815}" presName="hierChild4" presStyleCnt="0"/>
      <dgm:spPr/>
    </dgm:pt>
    <dgm:pt modelId="{3197E11C-C50F-4EB8-BDAC-D5C0932B4A46}" type="pres">
      <dgm:prSet presAssocID="{534A557A-81D8-470D-AEB5-016294FC3815}" presName="hierChild5" presStyleCnt="0"/>
      <dgm:spPr/>
    </dgm:pt>
    <dgm:pt modelId="{37DF14AC-8AD9-43A8-8A0B-E58D5936DDCC}" type="pres">
      <dgm:prSet presAssocID="{D75325ED-17B8-4B84-9230-007B6D048F8F}" presName="hierChild5" presStyleCnt="0"/>
      <dgm:spPr/>
    </dgm:pt>
    <dgm:pt modelId="{26365814-ADF9-441B-99F3-D12C44346E78}" type="pres">
      <dgm:prSet presAssocID="{2E3B0284-7BF3-4D67-B526-FB91A3403D79}" presName="Name37" presStyleLbl="parChTrans1D2" presStyleIdx="7" presStyleCnt="8"/>
      <dgm:spPr/>
    </dgm:pt>
    <dgm:pt modelId="{614119E7-96DA-4427-9CA0-D21F8CF8C7D6}" type="pres">
      <dgm:prSet presAssocID="{7D443772-9425-42FA-9E57-30030AB054DB}" presName="hierRoot2" presStyleCnt="0">
        <dgm:presLayoutVars>
          <dgm:hierBranch val="init"/>
        </dgm:presLayoutVars>
      </dgm:prSet>
      <dgm:spPr/>
    </dgm:pt>
    <dgm:pt modelId="{B4DCA232-DF9F-4929-8920-D1D2E19CBF0C}" type="pres">
      <dgm:prSet presAssocID="{7D443772-9425-42FA-9E57-30030AB054DB}" presName="rootComposite" presStyleCnt="0"/>
      <dgm:spPr/>
    </dgm:pt>
    <dgm:pt modelId="{86BA097C-A772-4329-B547-4A622CC3F1BD}" type="pres">
      <dgm:prSet presAssocID="{7D443772-9425-42FA-9E57-30030AB054DB}" presName="rootText" presStyleLbl="node2" presStyleIdx="7" presStyleCnt="8" custLinFactX="-300000" custLinFactNeighborX="-381618" custLinFactNeighborY="1107">
        <dgm:presLayoutVars>
          <dgm:chPref val="3"/>
        </dgm:presLayoutVars>
      </dgm:prSet>
      <dgm:spPr/>
    </dgm:pt>
    <dgm:pt modelId="{51D72CE5-4CBC-4642-B5FB-076667944BE1}" type="pres">
      <dgm:prSet presAssocID="{7D443772-9425-42FA-9E57-30030AB054DB}" presName="rootConnector" presStyleLbl="node2" presStyleIdx="7" presStyleCnt="8"/>
      <dgm:spPr/>
    </dgm:pt>
    <dgm:pt modelId="{2AD8C981-C7D1-4755-B67B-AC6D97255071}" type="pres">
      <dgm:prSet presAssocID="{7D443772-9425-42FA-9E57-30030AB054DB}" presName="hierChild4" presStyleCnt="0"/>
      <dgm:spPr/>
    </dgm:pt>
    <dgm:pt modelId="{02596205-3C55-40C1-81FF-EB4ADE07B347}" type="pres">
      <dgm:prSet presAssocID="{7D443772-9425-42FA-9E57-30030AB054DB}" presName="hierChild5" presStyleCnt="0"/>
      <dgm:spPr/>
    </dgm:pt>
    <dgm:pt modelId="{A37510E6-D96F-48BB-9A9F-4B36A8CAB59B}" type="pres">
      <dgm:prSet presAssocID="{98E00A5F-7974-4DC9-8672-B50ADE3BE2C0}" presName="hierChild3" presStyleCnt="0"/>
      <dgm:spPr/>
    </dgm:pt>
  </dgm:ptLst>
  <dgm:cxnLst>
    <dgm:cxn modelId="{7675FB03-6641-4AD2-A926-301C8C74DB7D}" type="presOf" srcId="{3D5DE2EE-C96A-4B31-B2A7-BBA7A23C05C1}" destId="{116A775A-E81C-46C2-BAAD-405C53C8A8EF}" srcOrd="0" destOrd="0" presId="urn:microsoft.com/office/officeart/2005/8/layout/orgChart1"/>
    <dgm:cxn modelId="{528FAC1A-EC61-4FB7-91D7-1041D531D071}" srcId="{98E00A5F-7974-4DC9-8672-B50ADE3BE2C0}" destId="{6CB392E5-5A84-4A8C-9A34-CD6E0FFF6E00}" srcOrd="0" destOrd="0" parTransId="{552C1EA7-6EB8-442B-AD30-FC8BB13A5231}" sibTransId="{93D4EFDB-213F-4CD1-B4D0-738B6F15A88B}"/>
    <dgm:cxn modelId="{40492E23-106A-4AAB-BF48-1778AC5423EE}" type="presOf" srcId="{29E1BCC2-E039-4F77-AABF-E4782D5473CD}" destId="{931D5A7A-2756-483A-96D9-E88FA8B4140E}" srcOrd="0" destOrd="0" presId="urn:microsoft.com/office/officeart/2005/8/layout/orgChart1"/>
    <dgm:cxn modelId="{1FF46925-6351-4967-B176-3FA18F8E85E6}" type="presOf" srcId="{3CB23568-9EB4-4A37-961B-B497AB4FC6D5}" destId="{65D48EE0-792B-440D-A03A-64F34F79C26F}" srcOrd="0" destOrd="0" presId="urn:microsoft.com/office/officeart/2005/8/layout/orgChart1"/>
    <dgm:cxn modelId="{E3853932-8E95-4930-AFCC-3EC22CF0B85F}" type="presOf" srcId="{0F6A1797-8B51-4D65-BF4F-20AECE1EFFA4}" destId="{2402C165-45B3-47DD-B0D2-60A4B3AC9203}" srcOrd="1" destOrd="0" presId="urn:microsoft.com/office/officeart/2005/8/layout/orgChart1"/>
    <dgm:cxn modelId="{C2B8D540-0F09-4F39-932C-B3C1CED1AD1C}" type="presOf" srcId="{C2C4378B-A4B4-4C0A-82DF-3CC29AD4841C}" destId="{91B60367-2B9F-476F-BDFF-CA47E3BC273C}" srcOrd="1" destOrd="0" presId="urn:microsoft.com/office/officeart/2005/8/layout/orgChart1"/>
    <dgm:cxn modelId="{E2902641-59D2-46E7-B595-6D6B49768B30}" type="presOf" srcId="{12C50452-E9DF-472F-A21C-C36BC41EBBF0}" destId="{8B922271-69BD-4E8F-A6DE-5B34D30DCBCE}" srcOrd="1" destOrd="0" presId="urn:microsoft.com/office/officeart/2005/8/layout/orgChart1"/>
    <dgm:cxn modelId="{32127D42-313C-4FF0-8E52-94459A6716F5}" srcId="{98E00A5F-7974-4DC9-8672-B50ADE3BE2C0}" destId="{12C50452-E9DF-472F-A21C-C36BC41EBBF0}" srcOrd="3" destOrd="0" parTransId="{A9BE8199-F474-4293-97F7-82DA8C06D502}" sibTransId="{6F098F9A-8A2B-41FB-A46D-03430E41BB01}"/>
    <dgm:cxn modelId="{5CB32663-13EB-41CE-8F08-B543FD76E266}" type="presOf" srcId="{8DD94619-722E-4021-8B2B-3A61350ECFB9}" destId="{9641CAA9-52A7-4798-930B-861852BB6AF3}" srcOrd="0" destOrd="0" presId="urn:microsoft.com/office/officeart/2005/8/layout/orgChart1"/>
    <dgm:cxn modelId="{8615A243-0451-4EA3-8B4A-5F4963CD5920}" type="presOf" srcId="{D75325ED-17B8-4B84-9230-007B6D048F8F}" destId="{CF257873-D342-4A81-885E-766C81B40E82}" srcOrd="1" destOrd="0" presId="urn:microsoft.com/office/officeart/2005/8/layout/orgChart1"/>
    <dgm:cxn modelId="{2EA3C564-D147-42B2-96C3-736015BC57C8}" type="presOf" srcId="{534A557A-81D8-470D-AEB5-016294FC3815}" destId="{862D15FF-F0CB-4F8D-9C80-AD35677642CA}" srcOrd="0" destOrd="0" presId="urn:microsoft.com/office/officeart/2005/8/layout/orgChart1"/>
    <dgm:cxn modelId="{6F7CDF66-C771-4F0B-9D8B-E43BCAB65008}" type="presOf" srcId="{A9BE8199-F474-4293-97F7-82DA8C06D502}" destId="{EA3EFBE3-C3A0-4CE3-AC27-CC0AB8CE3DE2}" srcOrd="0" destOrd="0" presId="urn:microsoft.com/office/officeart/2005/8/layout/orgChart1"/>
    <dgm:cxn modelId="{C49B3869-C229-4B91-B359-409059BD0B83}" type="presOf" srcId="{4EB48188-D543-4018-8343-0DE2CC7823AF}" destId="{99A183F3-4B73-496D-AEC8-97D78EEE52C5}" srcOrd="0" destOrd="0" presId="urn:microsoft.com/office/officeart/2005/8/layout/orgChart1"/>
    <dgm:cxn modelId="{29050950-385F-4D58-8FCE-C026CAD08639}" type="presOf" srcId="{6CB392E5-5A84-4A8C-9A34-CD6E0FFF6E00}" destId="{A3BA1382-DD8B-4EE5-BCBF-6B14E146B16C}" srcOrd="0" destOrd="0" presId="urn:microsoft.com/office/officeart/2005/8/layout/orgChart1"/>
    <dgm:cxn modelId="{5B5AD371-F77A-4F1B-A498-695A5FD1D4E9}" type="presOf" srcId="{D75325ED-17B8-4B84-9230-007B6D048F8F}" destId="{F91F4F09-D8BA-495D-86FF-93C1740B8E53}" srcOrd="0" destOrd="0" presId="urn:microsoft.com/office/officeart/2005/8/layout/orgChart1"/>
    <dgm:cxn modelId="{320E0774-7406-4147-9BB7-7C81815A39DD}" type="presOf" srcId="{7D443772-9425-42FA-9E57-30030AB054DB}" destId="{86BA097C-A772-4329-B547-4A622CC3F1BD}" srcOrd="0" destOrd="0" presId="urn:microsoft.com/office/officeart/2005/8/layout/orgChart1"/>
    <dgm:cxn modelId="{6C00FB54-7603-4789-BA55-3C068DAF4B00}" type="presOf" srcId="{CC95C797-8F06-4F65-8CB7-E5E5C02288D2}" destId="{A24C7DD7-866B-4892-AEC1-A3A6854F623D}" srcOrd="0" destOrd="0" presId="urn:microsoft.com/office/officeart/2005/8/layout/orgChart1"/>
    <dgm:cxn modelId="{8233C555-27F4-4CB5-AF47-4CD985C2DAE2}" type="presOf" srcId="{7D443772-9425-42FA-9E57-30030AB054DB}" destId="{51D72CE5-4CBC-4642-B5FB-076667944BE1}" srcOrd="1" destOrd="0" presId="urn:microsoft.com/office/officeart/2005/8/layout/orgChart1"/>
    <dgm:cxn modelId="{30FD9A7E-78D8-44B5-988D-EA99C0C91719}" type="presOf" srcId="{99F51ECF-A4A3-4D27-AF9B-A8CF2306868A}" destId="{66ACEACD-5AA9-4CE9-BAE3-165C9041C45B}" srcOrd="1" destOrd="0" presId="urn:microsoft.com/office/officeart/2005/8/layout/orgChart1"/>
    <dgm:cxn modelId="{7615C57E-9441-4BC2-9775-5570C879962E}" srcId="{98E00A5F-7974-4DC9-8672-B50ADE3BE2C0}" destId="{7D443772-9425-42FA-9E57-30030AB054DB}" srcOrd="7" destOrd="0" parTransId="{2E3B0284-7BF3-4D67-B526-FB91A3403D79}" sibTransId="{974DCF69-F8DB-45BA-8A96-B4FCF3101479}"/>
    <dgm:cxn modelId="{454C9F7F-40CE-4FAC-B859-045F37CE7188}" type="presOf" srcId="{C2C4378B-A4B4-4C0A-82DF-3CC29AD4841C}" destId="{E828F641-1EA2-4204-B565-315347B68FE5}" srcOrd="0" destOrd="0" presId="urn:microsoft.com/office/officeart/2005/8/layout/orgChart1"/>
    <dgm:cxn modelId="{DE389C81-3BC4-4D41-B71A-17E19994CA77}" srcId="{98E00A5F-7974-4DC9-8672-B50ADE3BE2C0}" destId="{29E1BCC2-E039-4F77-AABF-E4782D5473CD}" srcOrd="1" destOrd="0" parTransId="{4EB48188-D543-4018-8343-0DE2CC7823AF}" sibTransId="{6E693312-9030-41DE-906E-353EBEFC2E45}"/>
    <dgm:cxn modelId="{9817F381-DB6E-4FB5-A689-A6F8C241CB87}" type="presOf" srcId="{6CB392E5-5A84-4A8C-9A34-CD6E0FFF6E00}" destId="{37DF52C3-6B72-48E6-8EC5-1BCEA0392956}" srcOrd="1" destOrd="0" presId="urn:microsoft.com/office/officeart/2005/8/layout/orgChart1"/>
    <dgm:cxn modelId="{317C8585-BE6E-4D29-9EF6-E889631CED80}" type="presOf" srcId="{CC060566-E6A6-4D55-8B50-FF616AAF6606}" destId="{1865A857-79BC-4EB7-931C-704D823A7E8A}" srcOrd="0" destOrd="0" presId="urn:microsoft.com/office/officeart/2005/8/layout/orgChart1"/>
    <dgm:cxn modelId="{A4EC2B8A-A73B-42DD-8EB3-D864D8748690}" type="presOf" srcId="{534A557A-81D8-470D-AEB5-016294FC3815}" destId="{8EA2139D-1AD2-4DCA-8E7A-6D351ED118EA}" srcOrd="1" destOrd="0" presId="urn:microsoft.com/office/officeart/2005/8/layout/orgChart1"/>
    <dgm:cxn modelId="{1FC6758C-1A2F-4D4E-ADAE-88DE38CFFCC8}" type="presOf" srcId="{3CB23568-9EB4-4A37-961B-B497AB4FC6D5}" destId="{59D00568-7C55-40A8-842E-E39DA9606DA7}" srcOrd="1" destOrd="0" presId="urn:microsoft.com/office/officeart/2005/8/layout/orgChart1"/>
    <dgm:cxn modelId="{2C84AC90-9E72-414D-9F0E-2878B610AF57}" type="presOf" srcId="{2E3B0284-7BF3-4D67-B526-FB91A3403D79}" destId="{26365814-ADF9-441B-99F3-D12C44346E78}" srcOrd="0" destOrd="0" presId="urn:microsoft.com/office/officeart/2005/8/layout/orgChart1"/>
    <dgm:cxn modelId="{8A447292-F25D-43D2-88BB-16736808A5C4}" type="presOf" srcId="{552C1EA7-6EB8-442B-AD30-FC8BB13A5231}" destId="{052A2E77-4310-434D-9640-1BC5B949B4F2}" srcOrd="0" destOrd="0" presId="urn:microsoft.com/office/officeart/2005/8/layout/orgChart1"/>
    <dgm:cxn modelId="{792D5392-7215-4D7A-A2D2-4D75A715908A}" srcId="{98E00A5F-7974-4DC9-8672-B50ADE3BE2C0}" destId="{D75325ED-17B8-4B84-9230-007B6D048F8F}" srcOrd="6" destOrd="0" parTransId="{3D5DE2EE-C96A-4B31-B2A7-BBA7A23C05C1}" sibTransId="{3650B03E-315F-4BDF-90A8-1E440A49D5EE}"/>
    <dgm:cxn modelId="{F5A755A3-45AE-4F24-BE6A-A4D5ECC7095D}" srcId="{98E00A5F-7974-4DC9-8672-B50ADE3BE2C0}" destId="{0F6A1797-8B51-4D65-BF4F-20AECE1EFFA4}" srcOrd="4" destOrd="0" parTransId="{32361A82-428D-4AAF-89FF-58F714F7E00F}" sibTransId="{F2F47306-2BA7-4745-96E6-9BDE859D4818}"/>
    <dgm:cxn modelId="{DA3BA2A9-40BF-4C3F-95E9-3E5F95795994}" type="presOf" srcId="{64AF106E-C5D2-4BC9-BD7D-2CF2D81037B2}" destId="{E1A756AF-225E-46FB-8B28-DFAD2E253CF5}" srcOrd="0" destOrd="0" presId="urn:microsoft.com/office/officeart/2005/8/layout/orgChart1"/>
    <dgm:cxn modelId="{4C54E3A9-59E1-44A5-B707-F6CA99050FBC}" srcId="{64AF106E-C5D2-4BC9-BD7D-2CF2D81037B2}" destId="{98E00A5F-7974-4DC9-8672-B50ADE3BE2C0}" srcOrd="0" destOrd="0" parTransId="{F4D3FDC8-2C97-4FA4-883F-B70C13546921}" sibTransId="{23A481BA-088A-463B-9E41-3E8E5EAB5261}"/>
    <dgm:cxn modelId="{33EF78AD-30BC-4688-A15C-ABDB0C8AEDF7}" type="presOf" srcId="{0F6A1797-8B51-4D65-BF4F-20AECE1EFFA4}" destId="{7DD13D57-5B2F-417C-B267-12B10B55E52B}" srcOrd="0" destOrd="0" presId="urn:microsoft.com/office/officeart/2005/8/layout/orgChart1"/>
    <dgm:cxn modelId="{24A031B0-F3EE-41D6-A1F1-D09CD21C9431}" srcId="{99F51ECF-A4A3-4D27-AF9B-A8CF2306868A}" destId="{CC060566-E6A6-4D55-8B50-FF616AAF6606}" srcOrd="0" destOrd="0" parTransId="{3DD8E553-C4B1-4C72-A829-1F6FC9935570}" sibTransId="{04B59DD0-447F-40A0-A5EE-CF52C0689AE6}"/>
    <dgm:cxn modelId="{C8E9F7B1-4511-4E16-A444-E6C7A3DE1218}" type="presOf" srcId="{62B438C1-30DD-490F-A1A1-49AF37ABA1FD}" destId="{0FDCD6AE-CEBC-4B5D-A322-67E737D8FFB2}" srcOrd="0" destOrd="0" presId="urn:microsoft.com/office/officeart/2005/8/layout/orgChart1"/>
    <dgm:cxn modelId="{171C57B8-DC8B-416F-9E73-447BF6378A8F}" type="presOf" srcId="{D625B73F-04F7-4CD6-8897-D63D8BFA3872}" destId="{9676710D-80C0-4AE0-9ABA-6A74444BF0A3}" srcOrd="0" destOrd="0" presId="urn:microsoft.com/office/officeart/2005/8/layout/orgChart1"/>
    <dgm:cxn modelId="{F85BCBBA-7058-4C5C-A6BB-5896F45977E2}" srcId="{D75325ED-17B8-4B84-9230-007B6D048F8F}" destId="{534A557A-81D8-470D-AEB5-016294FC3815}" srcOrd="0" destOrd="0" parTransId="{D625B73F-04F7-4CD6-8897-D63D8BFA3872}" sibTransId="{0CDC8994-B2F1-4F0E-A5A8-07C0E57538F7}"/>
    <dgm:cxn modelId="{392B27C7-1081-425A-94CA-8F39211177E5}" type="presOf" srcId="{98E00A5F-7974-4DC9-8672-B50ADE3BE2C0}" destId="{A233E9C5-C1B1-4C84-A5AB-DFA50461BB83}" srcOrd="0" destOrd="0" presId="urn:microsoft.com/office/officeart/2005/8/layout/orgChart1"/>
    <dgm:cxn modelId="{41E78AD4-61B1-4648-90AD-BA21A8BBCD96}" srcId="{0F6A1797-8B51-4D65-BF4F-20AECE1EFFA4}" destId="{C2C4378B-A4B4-4C0A-82DF-3CC29AD4841C}" srcOrd="0" destOrd="0" parTransId="{8DD94619-722E-4021-8B2B-3A61350ECFB9}" sibTransId="{1B34A77B-7DCA-4A89-94AC-58186652BAE7}"/>
    <dgm:cxn modelId="{E9AE58D5-02E0-4AAA-B58C-B9147907150C}" srcId="{98E00A5F-7974-4DC9-8672-B50ADE3BE2C0}" destId="{99F51ECF-A4A3-4D27-AF9B-A8CF2306868A}" srcOrd="2" destOrd="0" parTransId="{CC95C797-8F06-4F65-8CB7-E5E5C02288D2}" sibTransId="{8076D864-AE37-43AE-BEF1-25227DF6AE55}"/>
    <dgm:cxn modelId="{24E5F0DB-5FD0-4A6F-A902-4A96162775E9}" srcId="{98E00A5F-7974-4DC9-8672-B50ADE3BE2C0}" destId="{3CB23568-9EB4-4A37-961B-B497AB4FC6D5}" srcOrd="5" destOrd="0" parTransId="{62B438C1-30DD-490F-A1A1-49AF37ABA1FD}" sibTransId="{49E9EB6A-769B-43CC-AD8E-355D977FFEB6}"/>
    <dgm:cxn modelId="{C5583DDD-68EA-4497-BE81-8842966FDF77}" type="presOf" srcId="{32361A82-428D-4AAF-89FF-58F714F7E00F}" destId="{050418D7-15E5-47F6-86FB-73DF82039E4F}" srcOrd="0" destOrd="0" presId="urn:microsoft.com/office/officeart/2005/8/layout/orgChart1"/>
    <dgm:cxn modelId="{6585B3DE-9F93-4861-AEB2-40DBB8F7ED38}" type="presOf" srcId="{12C50452-E9DF-472F-A21C-C36BC41EBBF0}" destId="{50213523-6FF0-40ED-AB88-08EA864FCF98}" srcOrd="0" destOrd="0" presId="urn:microsoft.com/office/officeart/2005/8/layout/orgChart1"/>
    <dgm:cxn modelId="{7478E9E6-453E-4F1C-9D0B-FE434DA2D434}" type="presOf" srcId="{29E1BCC2-E039-4F77-AABF-E4782D5473CD}" destId="{A8B71BDE-91B0-48AC-A26B-7973A8CF8E31}" srcOrd="1" destOrd="0" presId="urn:microsoft.com/office/officeart/2005/8/layout/orgChart1"/>
    <dgm:cxn modelId="{2D5E2EEF-80FD-4D34-913F-D5EE97C9F1ED}" type="presOf" srcId="{3DD8E553-C4B1-4C72-A829-1F6FC9935570}" destId="{14EE9F61-DCC6-4F35-9932-196C022E2A18}" srcOrd="0" destOrd="0" presId="urn:microsoft.com/office/officeart/2005/8/layout/orgChart1"/>
    <dgm:cxn modelId="{FD7B20FB-0B29-40DE-957F-A8953E38FED4}" type="presOf" srcId="{CC060566-E6A6-4D55-8B50-FF616AAF6606}" destId="{A29750EF-9B17-4E2B-9E19-D7F01324A799}" srcOrd="1" destOrd="0" presId="urn:microsoft.com/office/officeart/2005/8/layout/orgChart1"/>
    <dgm:cxn modelId="{C0EA8EFC-A2C1-4EF3-B97B-E3E37246E383}" type="presOf" srcId="{99F51ECF-A4A3-4D27-AF9B-A8CF2306868A}" destId="{AA47ED90-D1F4-43E7-AEA5-34EA6F82EAD5}" srcOrd="0" destOrd="0" presId="urn:microsoft.com/office/officeart/2005/8/layout/orgChart1"/>
    <dgm:cxn modelId="{F99B6BFD-ABDD-403F-8077-3D1E0C8EEB11}" type="presOf" srcId="{98E00A5F-7974-4DC9-8672-B50ADE3BE2C0}" destId="{68D87A65-12E2-4CB1-9267-15A57A5BDE1D}" srcOrd="1" destOrd="0" presId="urn:microsoft.com/office/officeart/2005/8/layout/orgChart1"/>
    <dgm:cxn modelId="{8D41D240-811D-4F3B-8A39-270A3BCDF773}" type="presParOf" srcId="{E1A756AF-225E-46FB-8B28-DFAD2E253CF5}" destId="{3CF1098A-BCBB-4043-A207-CDEF9B194DE5}" srcOrd="0" destOrd="0" presId="urn:microsoft.com/office/officeart/2005/8/layout/orgChart1"/>
    <dgm:cxn modelId="{F6BD11FE-996C-4C97-978B-B16AA0E1248E}" type="presParOf" srcId="{3CF1098A-BCBB-4043-A207-CDEF9B194DE5}" destId="{1A977E6D-F9E6-4D64-AEEC-31D73B93389F}" srcOrd="0" destOrd="0" presId="urn:microsoft.com/office/officeart/2005/8/layout/orgChart1"/>
    <dgm:cxn modelId="{424F5B2B-69B1-4A39-A341-DBD9605618B6}" type="presParOf" srcId="{1A977E6D-F9E6-4D64-AEEC-31D73B93389F}" destId="{A233E9C5-C1B1-4C84-A5AB-DFA50461BB83}" srcOrd="0" destOrd="0" presId="urn:microsoft.com/office/officeart/2005/8/layout/orgChart1"/>
    <dgm:cxn modelId="{B134C5F1-26F5-400B-9C36-97037E3F457C}" type="presParOf" srcId="{1A977E6D-F9E6-4D64-AEEC-31D73B93389F}" destId="{68D87A65-12E2-4CB1-9267-15A57A5BDE1D}" srcOrd="1" destOrd="0" presId="urn:microsoft.com/office/officeart/2005/8/layout/orgChart1"/>
    <dgm:cxn modelId="{F921B0EE-F8AF-46D0-A84E-914E233DB5D5}" type="presParOf" srcId="{3CF1098A-BCBB-4043-A207-CDEF9B194DE5}" destId="{5A767B75-C425-4CE4-B65E-F5DA868CC348}" srcOrd="1" destOrd="0" presId="urn:microsoft.com/office/officeart/2005/8/layout/orgChart1"/>
    <dgm:cxn modelId="{D718B242-3D6A-41D6-B188-74F182D27D74}" type="presParOf" srcId="{5A767B75-C425-4CE4-B65E-F5DA868CC348}" destId="{052A2E77-4310-434D-9640-1BC5B949B4F2}" srcOrd="0" destOrd="0" presId="urn:microsoft.com/office/officeart/2005/8/layout/orgChart1"/>
    <dgm:cxn modelId="{3A960F9E-61D1-477A-95F8-F01629F91951}" type="presParOf" srcId="{5A767B75-C425-4CE4-B65E-F5DA868CC348}" destId="{E56D92E7-6908-4B49-9535-D1130CE242AD}" srcOrd="1" destOrd="0" presId="urn:microsoft.com/office/officeart/2005/8/layout/orgChart1"/>
    <dgm:cxn modelId="{26FD1529-6DF5-483B-AD3D-EB2EED8DAAC1}" type="presParOf" srcId="{E56D92E7-6908-4B49-9535-D1130CE242AD}" destId="{37DA785F-6415-4030-9BE6-4E3E440FB24F}" srcOrd="0" destOrd="0" presId="urn:microsoft.com/office/officeart/2005/8/layout/orgChart1"/>
    <dgm:cxn modelId="{7FA80ECC-2052-4776-BC6B-53B895F26FC0}" type="presParOf" srcId="{37DA785F-6415-4030-9BE6-4E3E440FB24F}" destId="{A3BA1382-DD8B-4EE5-BCBF-6B14E146B16C}" srcOrd="0" destOrd="0" presId="urn:microsoft.com/office/officeart/2005/8/layout/orgChart1"/>
    <dgm:cxn modelId="{38CCB76A-537C-4A79-AA78-056B0FA4CC6D}" type="presParOf" srcId="{37DA785F-6415-4030-9BE6-4E3E440FB24F}" destId="{37DF52C3-6B72-48E6-8EC5-1BCEA0392956}" srcOrd="1" destOrd="0" presId="urn:microsoft.com/office/officeart/2005/8/layout/orgChart1"/>
    <dgm:cxn modelId="{6E7F46FC-DA3B-4D3D-8608-F7F1BEDB56E0}" type="presParOf" srcId="{E56D92E7-6908-4B49-9535-D1130CE242AD}" destId="{5297761E-6B6B-4982-BB5F-1654F6F54D87}" srcOrd="1" destOrd="0" presId="urn:microsoft.com/office/officeart/2005/8/layout/orgChart1"/>
    <dgm:cxn modelId="{EE8257FB-AB41-4496-8E05-B6F1973CE9EB}" type="presParOf" srcId="{E56D92E7-6908-4B49-9535-D1130CE242AD}" destId="{90F4551A-85C1-4167-8CE7-78D258DA66A4}" srcOrd="2" destOrd="0" presId="urn:microsoft.com/office/officeart/2005/8/layout/orgChart1"/>
    <dgm:cxn modelId="{58C0A5CA-5AD7-43D5-B0D0-48FAE83A6D07}" type="presParOf" srcId="{5A767B75-C425-4CE4-B65E-F5DA868CC348}" destId="{99A183F3-4B73-496D-AEC8-97D78EEE52C5}" srcOrd="2" destOrd="0" presId="urn:microsoft.com/office/officeart/2005/8/layout/orgChart1"/>
    <dgm:cxn modelId="{36BABF43-7071-4FDA-BEDF-D8AB87F17BB4}" type="presParOf" srcId="{5A767B75-C425-4CE4-B65E-F5DA868CC348}" destId="{661A115B-7414-4A7E-A649-2708DDEDAB32}" srcOrd="3" destOrd="0" presId="urn:microsoft.com/office/officeart/2005/8/layout/orgChart1"/>
    <dgm:cxn modelId="{17594A4A-365A-439C-AE4A-C24085826A31}" type="presParOf" srcId="{661A115B-7414-4A7E-A649-2708DDEDAB32}" destId="{53828D4F-C8A5-433D-BEEE-EAEF2488A2CC}" srcOrd="0" destOrd="0" presId="urn:microsoft.com/office/officeart/2005/8/layout/orgChart1"/>
    <dgm:cxn modelId="{4A3364A5-4671-4281-8B08-86753AE53852}" type="presParOf" srcId="{53828D4F-C8A5-433D-BEEE-EAEF2488A2CC}" destId="{931D5A7A-2756-483A-96D9-E88FA8B4140E}" srcOrd="0" destOrd="0" presId="urn:microsoft.com/office/officeart/2005/8/layout/orgChart1"/>
    <dgm:cxn modelId="{5CCD28F8-142B-4EE9-A4C7-09408FB1DC31}" type="presParOf" srcId="{53828D4F-C8A5-433D-BEEE-EAEF2488A2CC}" destId="{A8B71BDE-91B0-48AC-A26B-7973A8CF8E31}" srcOrd="1" destOrd="0" presId="urn:microsoft.com/office/officeart/2005/8/layout/orgChart1"/>
    <dgm:cxn modelId="{F7704F66-B587-4BFC-909B-AA0EDCB20C3E}" type="presParOf" srcId="{661A115B-7414-4A7E-A649-2708DDEDAB32}" destId="{DD11E78D-2E06-4991-8F0E-DA2D91265C58}" srcOrd="1" destOrd="0" presId="urn:microsoft.com/office/officeart/2005/8/layout/orgChart1"/>
    <dgm:cxn modelId="{59C22973-E3CD-4497-B6C0-A5D81A40CC0B}" type="presParOf" srcId="{661A115B-7414-4A7E-A649-2708DDEDAB32}" destId="{0FE5C82E-0883-4ED0-92B9-DDD4FC0BE6E9}" srcOrd="2" destOrd="0" presId="urn:microsoft.com/office/officeart/2005/8/layout/orgChart1"/>
    <dgm:cxn modelId="{608AABA7-3018-4A2E-BA9C-301A96C033BF}" type="presParOf" srcId="{5A767B75-C425-4CE4-B65E-F5DA868CC348}" destId="{A24C7DD7-866B-4892-AEC1-A3A6854F623D}" srcOrd="4" destOrd="0" presId="urn:microsoft.com/office/officeart/2005/8/layout/orgChart1"/>
    <dgm:cxn modelId="{B1DAEF2E-C82D-4938-B111-34719CB348F9}" type="presParOf" srcId="{5A767B75-C425-4CE4-B65E-F5DA868CC348}" destId="{2D598462-09A8-474D-968B-3A2BAD13FE51}" srcOrd="5" destOrd="0" presId="urn:microsoft.com/office/officeart/2005/8/layout/orgChart1"/>
    <dgm:cxn modelId="{71A4D6CE-68FC-442F-88F7-20BD35E3D9CB}" type="presParOf" srcId="{2D598462-09A8-474D-968B-3A2BAD13FE51}" destId="{D09313FD-66DD-409D-B281-4CA65481D03F}" srcOrd="0" destOrd="0" presId="urn:microsoft.com/office/officeart/2005/8/layout/orgChart1"/>
    <dgm:cxn modelId="{7587B6CB-3FBA-432F-AC50-74B2CC2BCD22}" type="presParOf" srcId="{D09313FD-66DD-409D-B281-4CA65481D03F}" destId="{AA47ED90-D1F4-43E7-AEA5-34EA6F82EAD5}" srcOrd="0" destOrd="0" presId="urn:microsoft.com/office/officeart/2005/8/layout/orgChart1"/>
    <dgm:cxn modelId="{EA2F90CC-4B63-45BE-8F81-2BC826AE79CE}" type="presParOf" srcId="{D09313FD-66DD-409D-B281-4CA65481D03F}" destId="{66ACEACD-5AA9-4CE9-BAE3-165C9041C45B}" srcOrd="1" destOrd="0" presId="urn:microsoft.com/office/officeart/2005/8/layout/orgChart1"/>
    <dgm:cxn modelId="{B28FFCDF-10D1-48AD-ACD4-772C162C5BD8}" type="presParOf" srcId="{2D598462-09A8-474D-968B-3A2BAD13FE51}" destId="{4E016482-1159-4F3C-901B-6BABE209ED6E}" srcOrd="1" destOrd="0" presId="urn:microsoft.com/office/officeart/2005/8/layout/orgChart1"/>
    <dgm:cxn modelId="{331F2515-E7D3-4A31-B957-9957622E12D2}" type="presParOf" srcId="{4E016482-1159-4F3C-901B-6BABE209ED6E}" destId="{14EE9F61-DCC6-4F35-9932-196C022E2A18}" srcOrd="0" destOrd="0" presId="urn:microsoft.com/office/officeart/2005/8/layout/orgChart1"/>
    <dgm:cxn modelId="{32F4DC90-5A01-4052-9A46-7121BE72A14F}" type="presParOf" srcId="{4E016482-1159-4F3C-901B-6BABE209ED6E}" destId="{2BCD46BB-0EBF-463C-9339-63AD0C3AD0F4}" srcOrd="1" destOrd="0" presId="urn:microsoft.com/office/officeart/2005/8/layout/orgChart1"/>
    <dgm:cxn modelId="{E78381EF-4555-4A03-A70F-DF07AE911B7A}" type="presParOf" srcId="{2BCD46BB-0EBF-463C-9339-63AD0C3AD0F4}" destId="{066C7A2F-405F-4CB0-B99E-C218284EE9E7}" srcOrd="0" destOrd="0" presId="urn:microsoft.com/office/officeart/2005/8/layout/orgChart1"/>
    <dgm:cxn modelId="{AC0A0AC9-81F2-4A04-806B-DE0C44E5163B}" type="presParOf" srcId="{066C7A2F-405F-4CB0-B99E-C218284EE9E7}" destId="{1865A857-79BC-4EB7-931C-704D823A7E8A}" srcOrd="0" destOrd="0" presId="urn:microsoft.com/office/officeart/2005/8/layout/orgChart1"/>
    <dgm:cxn modelId="{991C5236-2E97-4EDA-BB2A-E5CFEF9F73B9}" type="presParOf" srcId="{066C7A2F-405F-4CB0-B99E-C218284EE9E7}" destId="{A29750EF-9B17-4E2B-9E19-D7F01324A799}" srcOrd="1" destOrd="0" presId="urn:microsoft.com/office/officeart/2005/8/layout/orgChart1"/>
    <dgm:cxn modelId="{53EF4975-C7CF-4422-876A-B83ECF1680B7}" type="presParOf" srcId="{2BCD46BB-0EBF-463C-9339-63AD0C3AD0F4}" destId="{7FB20591-44C6-496D-AE2A-4DC98BE46456}" srcOrd="1" destOrd="0" presId="urn:microsoft.com/office/officeart/2005/8/layout/orgChart1"/>
    <dgm:cxn modelId="{67B78D86-F828-45AC-A125-1226F8BD18EA}" type="presParOf" srcId="{2BCD46BB-0EBF-463C-9339-63AD0C3AD0F4}" destId="{270C6DD3-3B7C-475B-9481-97C6A4D243B5}" srcOrd="2" destOrd="0" presId="urn:microsoft.com/office/officeart/2005/8/layout/orgChart1"/>
    <dgm:cxn modelId="{BA43B066-5B4E-4795-B0DE-BACE218DD12B}" type="presParOf" srcId="{2D598462-09A8-474D-968B-3A2BAD13FE51}" destId="{007B26D4-19E7-4050-872D-41BE4CC66A7E}" srcOrd="2" destOrd="0" presId="urn:microsoft.com/office/officeart/2005/8/layout/orgChart1"/>
    <dgm:cxn modelId="{C6F20982-DECA-4510-8F2F-21440ADCE799}" type="presParOf" srcId="{5A767B75-C425-4CE4-B65E-F5DA868CC348}" destId="{EA3EFBE3-C3A0-4CE3-AC27-CC0AB8CE3DE2}" srcOrd="6" destOrd="0" presId="urn:microsoft.com/office/officeart/2005/8/layout/orgChart1"/>
    <dgm:cxn modelId="{B35FA07A-DAC6-4A9D-90BF-174CABB81198}" type="presParOf" srcId="{5A767B75-C425-4CE4-B65E-F5DA868CC348}" destId="{00929157-FCC2-4538-8541-3829DEEC2854}" srcOrd="7" destOrd="0" presId="urn:microsoft.com/office/officeart/2005/8/layout/orgChart1"/>
    <dgm:cxn modelId="{242F2694-7D50-448B-B188-803FCB4A9946}" type="presParOf" srcId="{00929157-FCC2-4538-8541-3829DEEC2854}" destId="{E5DCB584-1954-48E3-A08A-24BC80769AD4}" srcOrd="0" destOrd="0" presId="urn:microsoft.com/office/officeart/2005/8/layout/orgChart1"/>
    <dgm:cxn modelId="{DE6A9F66-7E0C-4D88-BE2C-B26FD32CBAB9}" type="presParOf" srcId="{E5DCB584-1954-48E3-A08A-24BC80769AD4}" destId="{50213523-6FF0-40ED-AB88-08EA864FCF98}" srcOrd="0" destOrd="0" presId="urn:microsoft.com/office/officeart/2005/8/layout/orgChart1"/>
    <dgm:cxn modelId="{AFF8ECF7-2AB7-45D3-93FC-C79766FA6595}" type="presParOf" srcId="{E5DCB584-1954-48E3-A08A-24BC80769AD4}" destId="{8B922271-69BD-4E8F-A6DE-5B34D30DCBCE}" srcOrd="1" destOrd="0" presId="urn:microsoft.com/office/officeart/2005/8/layout/orgChart1"/>
    <dgm:cxn modelId="{E5CCDABB-5CE6-43B3-BDE6-5A4EA2C57594}" type="presParOf" srcId="{00929157-FCC2-4538-8541-3829DEEC2854}" destId="{08B50E3B-92E6-487B-8873-E2155C2E6934}" srcOrd="1" destOrd="0" presId="urn:microsoft.com/office/officeart/2005/8/layout/orgChart1"/>
    <dgm:cxn modelId="{F239DA3A-3425-4FDE-A51E-86198693BD11}" type="presParOf" srcId="{00929157-FCC2-4538-8541-3829DEEC2854}" destId="{F34F0E8D-3B66-4ABE-8002-D8196B4B49DB}" srcOrd="2" destOrd="0" presId="urn:microsoft.com/office/officeart/2005/8/layout/orgChart1"/>
    <dgm:cxn modelId="{A64C2DF9-F895-4FBF-BDAF-8B3116337614}" type="presParOf" srcId="{5A767B75-C425-4CE4-B65E-F5DA868CC348}" destId="{050418D7-15E5-47F6-86FB-73DF82039E4F}" srcOrd="8" destOrd="0" presId="urn:microsoft.com/office/officeart/2005/8/layout/orgChart1"/>
    <dgm:cxn modelId="{FADC1A3B-5E6A-4D4A-80AC-693E52EA0D5E}" type="presParOf" srcId="{5A767B75-C425-4CE4-B65E-F5DA868CC348}" destId="{0ABC82B7-DFE3-4A71-8640-613CE3D0BE41}" srcOrd="9" destOrd="0" presId="urn:microsoft.com/office/officeart/2005/8/layout/orgChart1"/>
    <dgm:cxn modelId="{07740E0F-E1D2-4F73-9F17-5316111B922B}" type="presParOf" srcId="{0ABC82B7-DFE3-4A71-8640-613CE3D0BE41}" destId="{897B449D-8566-4988-960C-6B0E4AA067F7}" srcOrd="0" destOrd="0" presId="urn:microsoft.com/office/officeart/2005/8/layout/orgChart1"/>
    <dgm:cxn modelId="{C499F1D2-431E-4E3F-A075-88A6B184BF25}" type="presParOf" srcId="{897B449D-8566-4988-960C-6B0E4AA067F7}" destId="{7DD13D57-5B2F-417C-B267-12B10B55E52B}" srcOrd="0" destOrd="0" presId="urn:microsoft.com/office/officeart/2005/8/layout/orgChart1"/>
    <dgm:cxn modelId="{61750700-40E7-4777-B9BC-65588EB21DDA}" type="presParOf" srcId="{897B449D-8566-4988-960C-6B0E4AA067F7}" destId="{2402C165-45B3-47DD-B0D2-60A4B3AC9203}" srcOrd="1" destOrd="0" presId="urn:microsoft.com/office/officeart/2005/8/layout/orgChart1"/>
    <dgm:cxn modelId="{BFEBB880-FBE8-4C43-B542-CFC2380667E8}" type="presParOf" srcId="{0ABC82B7-DFE3-4A71-8640-613CE3D0BE41}" destId="{41A81C2A-D5DC-4F7D-8714-820632C5F8D9}" srcOrd="1" destOrd="0" presId="urn:microsoft.com/office/officeart/2005/8/layout/orgChart1"/>
    <dgm:cxn modelId="{69AC3CEB-752D-49EF-B3FB-999CAEAB7203}" type="presParOf" srcId="{41A81C2A-D5DC-4F7D-8714-820632C5F8D9}" destId="{9641CAA9-52A7-4798-930B-861852BB6AF3}" srcOrd="0" destOrd="0" presId="urn:microsoft.com/office/officeart/2005/8/layout/orgChart1"/>
    <dgm:cxn modelId="{680EDAE0-7A85-433D-BB59-76B4E65EDECD}" type="presParOf" srcId="{41A81C2A-D5DC-4F7D-8714-820632C5F8D9}" destId="{AF6DFC45-19C0-4830-B128-EB1894E371C4}" srcOrd="1" destOrd="0" presId="urn:microsoft.com/office/officeart/2005/8/layout/orgChart1"/>
    <dgm:cxn modelId="{8F2C070E-083A-435C-8377-9F1B235A7880}" type="presParOf" srcId="{AF6DFC45-19C0-4830-B128-EB1894E371C4}" destId="{92A2E0D3-F372-43B0-B6BE-9EBA79AF7EF9}" srcOrd="0" destOrd="0" presId="urn:microsoft.com/office/officeart/2005/8/layout/orgChart1"/>
    <dgm:cxn modelId="{B00AA2BC-2926-4388-9C55-3E0CD37B09EA}" type="presParOf" srcId="{92A2E0D3-F372-43B0-B6BE-9EBA79AF7EF9}" destId="{E828F641-1EA2-4204-B565-315347B68FE5}" srcOrd="0" destOrd="0" presId="urn:microsoft.com/office/officeart/2005/8/layout/orgChart1"/>
    <dgm:cxn modelId="{816EA6D8-E7AE-421B-B09F-B02D10D6DC54}" type="presParOf" srcId="{92A2E0D3-F372-43B0-B6BE-9EBA79AF7EF9}" destId="{91B60367-2B9F-476F-BDFF-CA47E3BC273C}" srcOrd="1" destOrd="0" presId="urn:microsoft.com/office/officeart/2005/8/layout/orgChart1"/>
    <dgm:cxn modelId="{9FA16635-1E6C-4EF4-9C55-AE3CA9F1C4EE}" type="presParOf" srcId="{AF6DFC45-19C0-4830-B128-EB1894E371C4}" destId="{8A98AC79-687A-493F-9229-D91F40F63C1F}" srcOrd="1" destOrd="0" presId="urn:microsoft.com/office/officeart/2005/8/layout/orgChart1"/>
    <dgm:cxn modelId="{F4C76242-980F-4641-8389-BE3333E97A12}" type="presParOf" srcId="{AF6DFC45-19C0-4830-B128-EB1894E371C4}" destId="{DF03B479-86B0-4217-9BFA-73AE644B2A5E}" srcOrd="2" destOrd="0" presId="urn:microsoft.com/office/officeart/2005/8/layout/orgChart1"/>
    <dgm:cxn modelId="{E6142983-5F50-47BF-90A4-9215DD3A97FF}" type="presParOf" srcId="{0ABC82B7-DFE3-4A71-8640-613CE3D0BE41}" destId="{4551A5E0-7A59-4C13-B80F-09C81DDCA175}" srcOrd="2" destOrd="0" presId="urn:microsoft.com/office/officeart/2005/8/layout/orgChart1"/>
    <dgm:cxn modelId="{4F186095-779D-4184-B28B-EFDC3C50C62F}" type="presParOf" srcId="{5A767B75-C425-4CE4-B65E-F5DA868CC348}" destId="{0FDCD6AE-CEBC-4B5D-A322-67E737D8FFB2}" srcOrd="10" destOrd="0" presId="urn:microsoft.com/office/officeart/2005/8/layout/orgChart1"/>
    <dgm:cxn modelId="{6AFFD861-DC95-4FC9-83D1-D50365E82A88}" type="presParOf" srcId="{5A767B75-C425-4CE4-B65E-F5DA868CC348}" destId="{954CE2A5-6A20-4710-85C0-258C4DD5B981}" srcOrd="11" destOrd="0" presId="urn:microsoft.com/office/officeart/2005/8/layout/orgChart1"/>
    <dgm:cxn modelId="{D16711B9-2505-4E26-B4CA-F64ECCEB7FF8}" type="presParOf" srcId="{954CE2A5-6A20-4710-85C0-258C4DD5B981}" destId="{8054D377-8D69-4705-B071-3AEA377304FF}" srcOrd="0" destOrd="0" presId="urn:microsoft.com/office/officeart/2005/8/layout/orgChart1"/>
    <dgm:cxn modelId="{97CD1372-83F5-4515-9ECC-C3E46FFAC076}" type="presParOf" srcId="{8054D377-8D69-4705-B071-3AEA377304FF}" destId="{65D48EE0-792B-440D-A03A-64F34F79C26F}" srcOrd="0" destOrd="0" presId="urn:microsoft.com/office/officeart/2005/8/layout/orgChart1"/>
    <dgm:cxn modelId="{22DA016C-B442-4B9A-85D5-1EFBBB8F3BDE}" type="presParOf" srcId="{8054D377-8D69-4705-B071-3AEA377304FF}" destId="{59D00568-7C55-40A8-842E-E39DA9606DA7}" srcOrd="1" destOrd="0" presId="urn:microsoft.com/office/officeart/2005/8/layout/orgChart1"/>
    <dgm:cxn modelId="{E516DDBC-B829-4941-A4ED-1CE5F20592F9}" type="presParOf" srcId="{954CE2A5-6A20-4710-85C0-258C4DD5B981}" destId="{9C8C2730-EB9E-4F37-8F39-B52B18370033}" srcOrd="1" destOrd="0" presId="urn:microsoft.com/office/officeart/2005/8/layout/orgChart1"/>
    <dgm:cxn modelId="{A01F55D3-441D-41FD-A76E-FD0048EC3A81}" type="presParOf" srcId="{954CE2A5-6A20-4710-85C0-258C4DD5B981}" destId="{799D4ED5-3F6E-46E5-8CC8-222F982EB772}" srcOrd="2" destOrd="0" presId="urn:microsoft.com/office/officeart/2005/8/layout/orgChart1"/>
    <dgm:cxn modelId="{8260C100-841F-4A9A-B1BF-B01F80B5317C}" type="presParOf" srcId="{5A767B75-C425-4CE4-B65E-F5DA868CC348}" destId="{116A775A-E81C-46C2-BAAD-405C53C8A8EF}" srcOrd="12" destOrd="0" presId="urn:microsoft.com/office/officeart/2005/8/layout/orgChart1"/>
    <dgm:cxn modelId="{7C0736D5-4EA7-4269-A900-326788B39F4A}" type="presParOf" srcId="{5A767B75-C425-4CE4-B65E-F5DA868CC348}" destId="{B0911BE3-4228-4F86-B735-97AF65A94C58}" srcOrd="13" destOrd="0" presId="urn:microsoft.com/office/officeart/2005/8/layout/orgChart1"/>
    <dgm:cxn modelId="{8D1ECE21-8B2F-4D18-BF09-C7443ADBDBB2}" type="presParOf" srcId="{B0911BE3-4228-4F86-B735-97AF65A94C58}" destId="{11F2B2C1-464D-43B6-ADAC-F830ED8A14C9}" srcOrd="0" destOrd="0" presId="urn:microsoft.com/office/officeart/2005/8/layout/orgChart1"/>
    <dgm:cxn modelId="{C8BE2C89-1D1B-4B59-A99D-5E07204B66A3}" type="presParOf" srcId="{11F2B2C1-464D-43B6-ADAC-F830ED8A14C9}" destId="{F91F4F09-D8BA-495D-86FF-93C1740B8E53}" srcOrd="0" destOrd="0" presId="urn:microsoft.com/office/officeart/2005/8/layout/orgChart1"/>
    <dgm:cxn modelId="{5B6F0D43-7B49-4590-B9CA-2B32DD654557}" type="presParOf" srcId="{11F2B2C1-464D-43B6-ADAC-F830ED8A14C9}" destId="{CF257873-D342-4A81-885E-766C81B40E82}" srcOrd="1" destOrd="0" presId="urn:microsoft.com/office/officeart/2005/8/layout/orgChart1"/>
    <dgm:cxn modelId="{F0250135-2E6D-4D93-8244-61B5BD266BE5}" type="presParOf" srcId="{B0911BE3-4228-4F86-B735-97AF65A94C58}" destId="{306CB719-9219-4FF1-8BA7-86E9A840A3CB}" srcOrd="1" destOrd="0" presId="urn:microsoft.com/office/officeart/2005/8/layout/orgChart1"/>
    <dgm:cxn modelId="{9D038BC2-30DF-489A-A64F-F79862CC8521}" type="presParOf" srcId="{306CB719-9219-4FF1-8BA7-86E9A840A3CB}" destId="{9676710D-80C0-4AE0-9ABA-6A74444BF0A3}" srcOrd="0" destOrd="0" presId="urn:microsoft.com/office/officeart/2005/8/layout/orgChart1"/>
    <dgm:cxn modelId="{3A566117-572F-4C41-ACBA-B58A8FDEDCFB}" type="presParOf" srcId="{306CB719-9219-4FF1-8BA7-86E9A840A3CB}" destId="{3F7F95C1-7C18-4CDE-B7B1-A9685335EF0B}" srcOrd="1" destOrd="0" presId="urn:microsoft.com/office/officeart/2005/8/layout/orgChart1"/>
    <dgm:cxn modelId="{5B060174-B75A-4B67-BCCA-0B2464BC3417}" type="presParOf" srcId="{3F7F95C1-7C18-4CDE-B7B1-A9685335EF0B}" destId="{B6DED94F-E90E-44E5-8C06-2D56FF626F09}" srcOrd="0" destOrd="0" presId="urn:microsoft.com/office/officeart/2005/8/layout/orgChart1"/>
    <dgm:cxn modelId="{152A2E96-FF0D-4F9B-BFD7-99C863E432A8}" type="presParOf" srcId="{B6DED94F-E90E-44E5-8C06-2D56FF626F09}" destId="{862D15FF-F0CB-4F8D-9C80-AD35677642CA}" srcOrd="0" destOrd="0" presId="urn:microsoft.com/office/officeart/2005/8/layout/orgChart1"/>
    <dgm:cxn modelId="{E06C41C9-B309-45E6-976F-88E52FBB2BBE}" type="presParOf" srcId="{B6DED94F-E90E-44E5-8C06-2D56FF626F09}" destId="{8EA2139D-1AD2-4DCA-8E7A-6D351ED118EA}" srcOrd="1" destOrd="0" presId="urn:microsoft.com/office/officeart/2005/8/layout/orgChart1"/>
    <dgm:cxn modelId="{E8B8240F-A54B-4523-80B2-7BBF25222CBC}" type="presParOf" srcId="{3F7F95C1-7C18-4CDE-B7B1-A9685335EF0B}" destId="{BA4228DF-B5D9-4568-AC3C-89BE559E4C27}" srcOrd="1" destOrd="0" presId="urn:microsoft.com/office/officeart/2005/8/layout/orgChart1"/>
    <dgm:cxn modelId="{A374B0F2-431A-487E-B494-EEC9D643733A}" type="presParOf" srcId="{3F7F95C1-7C18-4CDE-B7B1-A9685335EF0B}" destId="{3197E11C-C50F-4EB8-BDAC-D5C0932B4A46}" srcOrd="2" destOrd="0" presId="urn:microsoft.com/office/officeart/2005/8/layout/orgChart1"/>
    <dgm:cxn modelId="{5790FD39-FDB1-4487-972C-AE3C80B5C7D2}" type="presParOf" srcId="{B0911BE3-4228-4F86-B735-97AF65A94C58}" destId="{37DF14AC-8AD9-43A8-8A0B-E58D5936DDCC}" srcOrd="2" destOrd="0" presId="urn:microsoft.com/office/officeart/2005/8/layout/orgChart1"/>
    <dgm:cxn modelId="{607567E7-1ED4-439F-B6E3-2F67B1DACDEA}" type="presParOf" srcId="{5A767B75-C425-4CE4-B65E-F5DA868CC348}" destId="{26365814-ADF9-441B-99F3-D12C44346E78}" srcOrd="14" destOrd="0" presId="urn:microsoft.com/office/officeart/2005/8/layout/orgChart1"/>
    <dgm:cxn modelId="{CEED42ED-F158-40C8-A9DC-FDDC83C4C971}" type="presParOf" srcId="{5A767B75-C425-4CE4-B65E-F5DA868CC348}" destId="{614119E7-96DA-4427-9CA0-D21F8CF8C7D6}" srcOrd="15" destOrd="0" presId="urn:microsoft.com/office/officeart/2005/8/layout/orgChart1"/>
    <dgm:cxn modelId="{22F0C1E7-6A85-49DE-8736-117A5C3F7AB7}" type="presParOf" srcId="{614119E7-96DA-4427-9CA0-D21F8CF8C7D6}" destId="{B4DCA232-DF9F-4929-8920-D1D2E19CBF0C}" srcOrd="0" destOrd="0" presId="urn:microsoft.com/office/officeart/2005/8/layout/orgChart1"/>
    <dgm:cxn modelId="{D76D6742-6332-4B22-9C94-621CC3827A4B}" type="presParOf" srcId="{B4DCA232-DF9F-4929-8920-D1D2E19CBF0C}" destId="{86BA097C-A772-4329-B547-4A622CC3F1BD}" srcOrd="0" destOrd="0" presId="urn:microsoft.com/office/officeart/2005/8/layout/orgChart1"/>
    <dgm:cxn modelId="{46E3CF10-3F52-4885-A1A0-CAB568165EBE}" type="presParOf" srcId="{B4DCA232-DF9F-4929-8920-D1D2E19CBF0C}" destId="{51D72CE5-4CBC-4642-B5FB-076667944BE1}" srcOrd="1" destOrd="0" presId="urn:microsoft.com/office/officeart/2005/8/layout/orgChart1"/>
    <dgm:cxn modelId="{E32F34E5-1074-4318-BBA7-651DDE0E144C}" type="presParOf" srcId="{614119E7-96DA-4427-9CA0-D21F8CF8C7D6}" destId="{2AD8C981-C7D1-4755-B67B-AC6D97255071}" srcOrd="1" destOrd="0" presId="urn:microsoft.com/office/officeart/2005/8/layout/orgChart1"/>
    <dgm:cxn modelId="{41407857-7EB5-4B73-919F-AF13B21C7603}" type="presParOf" srcId="{614119E7-96DA-4427-9CA0-D21F8CF8C7D6}" destId="{02596205-3C55-40C1-81FF-EB4ADE07B347}" srcOrd="2" destOrd="0" presId="urn:microsoft.com/office/officeart/2005/8/layout/orgChart1"/>
    <dgm:cxn modelId="{BAC274C8-38C3-44A4-9C3B-9AB40CF2ED65}" type="presParOf" srcId="{3CF1098A-BCBB-4043-A207-CDEF9B194DE5}" destId="{A37510E6-D96F-48BB-9A9F-4B36A8CAB59B}"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365814-ADF9-441B-99F3-D12C44346E78}">
      <dsp:nvSpPr>
        <dsp:cNvPr id="0" name=""/>
        <dsp:cNvSpPr/>
      </dsp:nvSpPr>
      <dsp:spPr>
        <a:xfrm>
          <a:off x="2406227" y="1223287"/>
          <a:ext cx="3186089" cy="309016"/>
        </a:xfrm>
        <a:custGeom>
          <a:avLst/>
          <a:gdLst/>
          <a:ahLst/>
          <a:cxnLst/>
          <a:rect l="0" t="0" r="0" b="0"/>
          <a:pathLst>
            <a:path>
              <a:moveTo>
                <a:pt x="3186089" y="0"/>
              </a:moveTo>
              <a:lnTo>
                <a:pt x="3186089" y="191725"/>
              </a:lnTo>
              <a:lnTo>
                <a:pt x="0" y="191725"/>
              </a:lnTo>
              <a:lnTo>
                <a:pt x="0" y="3090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6710D-80C0-4AE0-9ABA-6A74444BF0A3}">
      <dsp:nvSpPr>
        <dsp:cNvPr id="0" name=""/>
        <dsp:cNvSpPr/>
      </dsp:nvSpPr>
      <dsp:spPr>
        <a:xfrm>
          <a:off x="5834328" y="2090821"/>
          <a:ext cx="91440" cy="593396"/>
        </a:xfrm>
        <a:custGeom>
          <a:avLst/>
          <a:gdLst/>
          <a:ahLst/>
          <a:cxnLst/>
          <a:rect l="0" t="0" r="0" b="0"/>
          <a:pathLst>
            <a:path>
              <a:moveTo>
                <a:pt x="45720" y="0"/>
              </a:moveTo>
              <a:lnTo>
                <a:pt x="45720" y="593396"/>
              </a:lnTo>
              <a:lnTo>
                <a:pt x="126181" y="59339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A775A-E81C-46C2-BAAD-405C53C8A8EF}">
      <dsp:nvSpPr>
        <dsp:cNvPr id="0" name=""/>
        <dsp:cNvSpPr/>
      </dsp:nvSpPr>
      <dsp:spPr>
        <a:xfrm>
          <a:off x="5592316" y="1223287"/>
          <a:ext cx="734553" cy="309005"/>
        </a:xfrm>
        <a:custGeom>
          <a:avLst/>
          <a:gdLst/>
          <a:ahLst/>
          <a:cxnLst/>
          <a:rect l="0" t="0" r="0" b="0"/>
          <a:pathLst>
            <a:path>
              <a:moveTo>
                <a:pt x="0" y="0"/>
              </a:moveTo>
              <a:lnTo>
                <a:pt x="0" y="191714"/>
              </a:lnTo>
              <a:lnTo>
                <a:pt x="734553" y="191714"/>
              </a:lnTo>
              <a:lnTo>
                <a:pt x="734553" y="309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CD6AE-CEBC-4B5D-A322-67E737D8FFB2}">
      <dsp:nvSpPr>
        <dsp:cNvPr id="0" name=""/>
        <dsp:cNvSpPr/>
      </dsp:nvSpPr>
      <dsp:spPr>
        <a:xfrm>
          <a:off x="5592316" y="1223287"/>
          <a:ext cx="2044424" cy="307832"/>
        </a:xfrm>
        <a:custGeom>
          <a:avLst/>
          <a:gdLst/>
          <a:ahLst/>
          <a:cxnLst/>
          <a:rect l="0" t="0" r="0" b="0"/>
          <a:pathLst>
            <a:path>
              <a:moveTo>
                <a:pt x="0" y="0"/>
              </a:moveTo>
              <a:lnTo>
                <a:pt x="0" y="190541"/>
              </a:lnTo>
              <a:lnTo>
                <a:pt x="2044424" y="190541"/>
              </a:lnTo>
              <a:lnTo>
                <a:pt x="2044424" y="3078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CAA9-52A7-4798-930B-861852BB6AF3}">
      <dsp:nvSpPr>
        <dsp:cNvPr id="0" name=""/>
        <dsp:cNvSpPr/>
      </dsp:nvSpPr>
      <dsp:spPr>
        <a:xfrm>
          <a:off x="4309312" y="2090826"/>
          <a:ext cx="91440" cy="584817"/>
        </a:xfrm>
        <a:custGeom>
          <a:avLst/>
          <a:gdLst/>
          <a:ahLst/>
          <a:cxnLst/>
          <a:rect l="0" t="0" r="0" b="0"/>
          <a:pathLst>
            <a:path>
              <a:moveTo>
                <a:pt x="87631" y="0"/>
              </a:moveTo>
              <a:lnTo>
                <a:pt x="87631" y="584817"/>
              </a:lnTo>
              <a:lnTo>
                <a:pt x="45720" y="5848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418D7-15E5-47F6-86FB-73DF82039E4F}">
      <dsp:nvSpPr>
        <dsp:cNvPr id="0" name=""/>
        <dsp:cNvSpPr/>
      </dsp:nvSpPr>
      <dsp:spPr>
        <a:xfrm>
          <a:off x="4843766" y="1223287"/>
          <a:ext cx="748550" cy="309011"/>
        </a:xfrm>
        <a:custGeom>
          <a:avLst/>
          <a:gdLst/>
          <a:ahLst/>
          <a:cxnLst/>
          <a:rect l="0" t="0" r="0" b="0"/>
          <a:pathLst>
            <a:path>
              <a:moveTo>
                <a:pt x="748550" y="0"/>
              </a:moveTo>
              <a:lnTo>
                <a:pt x="748550" y="191720"/>
              </a:lnTo>
              <a:lnTo>
                <a:pt x="0" y="191720"/>
              </a:lnTo>
              <a:lnTo>
                <a:pt x="0" y="30901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3EFBE3-C3A0-4CE3-AC27-CC0AB8CE3DE2}">
      <dsp:nvSpPr>
        <dsp:cNvPr id="0" name=""/>
        <dsp:cNvSpPr/>
      </dsp:nvSpPr>
      <dsp:spPr>
        <a:xfrm>
          <a:off x="5544507" y="1223287"/>
          <a:ext cx="91440" cy="1828955"/>
        </a:xfrm>
        <a:custGeom>
          <a:avLst/>
          <a:gdLst/>
          <a:ahLst/>
          <a:cxnLst/>
          <a:rect l="0" t="0" r="0" b="0"/>
          <a:pathLst>
            <a:path>
              <a:moveTo>
                <a:pt x="47808" y="0"/>
              </a:moveTo>
              <a:lnTo>
                <a:pt x="47808" y="1711664"/>
              </a:lnTo>
              <a:lnTo>
                <a:pt x="45720" y="1711664"/>
              </a:lnTo>
              <a:lnTo>
                <a:pt x="45720" y="182895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E9F61-DCC6-4F35-9932-196C022E2A18}">
      <dsp:nvSpPr>
        <dsp:cNvPr id="0" name=""/>
        <dsp:cNvSpPr/>
      </dsp:nvSpPr>
      <dsp:spPr>
        <a:xfrm>
          <a:off x="3035912" y="2090497"/>
          <a:ext cx="138492" cy="582142"/>
        </a:xfrm>
        <a:custGeom>
          <a:avLst/>
          <a:gdLst/>
          <a:ahLst/>
          <a:cxnLst/>
          <a:rect l="0" t="0" r="0" b="0"/>
          <a:pathLst>
            <a:path>
              <a:moveTo>
                <a:pt x="138492" y="0"/>
              </a:moveTo>
              <a:lnTo>
                <a:pt x="138492" y="582142"/>
              </a:lnTo>
              <a:lnTo>
                <a:pt x="0" y="58214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4C7DD7-866B-4892-AEC1-A3A6854F623D}">
      <dsp:nvSpPr>
        <dsp:cNvPr id="0" name=""/>
        <dsp:cNvSpPr/>
      </dsp:nvSpPr>
      <dsp:spPr>
        <a:xfrm>
          <a:off x="3621227" y="1223287"/>
          <a:ext cx="1971089" cy="308681"/>
        </a:xfrm>
        <a:custGeom>
          <a:avLst/>
          <a:gdLst/>
          <a:ahLst/>
          <a:cxnLst/>
          <a:rect l="0" t="0" r="0" b="0"/>
          <a:pathLst>
            <a:path>
              <a:moveTo>
                <a:pt x="1971089" y="0"/>
              </a:moveTo>
              <a:lnTo>
                <a:pt x="1971089" y="191390"/>
              </a:lnTo>
              <a:lnTo>
                <a:pt x="0" y="191390"/>
              </a:lnTo>
              <a:lnTo>
                <a:pt x="0" y="30868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183F3-4B73-496D-AEC8-97D78EEE52C5}">
      <dsp:nvSpPr>
        <dsp:cNvPr id="0" name=""/>
        <dsp:cNvSpPr/>
      </dsp:nvSpPr>
      <dsp:spPr>
        <a:xfrm>
          <a:off x="5592316" y="1223287"/>
          <a:ext cx="3355401" cy="307838"/>
        </a:xfrm>
        <a:custGeom>
          <a:avLst/>
          <a:gdLst/>
          <a:ahLst/>
          <a:cxnLst/>
          <a:rect l="0" t="0" r="0" b="0"/>
          <a:pathLst>
            <a:path>
              <a:moveTo>
                <a:pt x="0" y="0"/>
              </a:moveTo>
              <a:lnTo>
                <a:pt x="0" y="190547"/>
              </a:lnTo>
              <a:lnTo>
                <a:pt x="3355401" y="190547"/>
              </a:lnTo>
              <a:lnTo>
                <a:pt x="3355401" y="3078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A2E77-4310-434D-9640-1BC5B949B4F2}">
      <dsp:nvSpPr>
        <dsp:cNvPr id="0" name=""/>
        <dsp:cNvSpPr/>
      </dsp:nvSpPr>
      <dsp:spPr>
        <a:xfrm>
          <a:off x="1189564" y="1223287"/>
          <a:ext cx="4402752" cy="308363"/>
        </a:xfrm>
        <a:custGeom>
          <a:avLst/>
          <a:gdLst/>
          <a:ahLst/>
          <a:cxnLst/>
          <a:rect l="0" t="0" r="0" b="0"/>
          <a:pathLst>
            <a:path>
              <a:moveTo>
                <a:pt x="4402752" y="0"/>
              </a:moveTo>
              <a:lnTo>
                <a:pt x="4402752" y="191072"/>
              </a:lnTo>
              <a:lnTo>
                <a:pt x="0" y="191072"/>
              </a:lnTo>
              <a:lnTo>
                <a:pt x="0" y="30836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3E9C5-C1B1-4C84-A5AB-DFA50461BB83}">
      <dsp:nvSpPr>
        <dsp:cNvPr id="0" name=""/>
        <dsp:cNvSpPr/>
      </dsp:nvSpPr>
      <dsp:spPr>
        <a:xfrm>
          <a:off x="5033788" y="664759"/>
          <a:ext cx="1117055" cy="55852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Academic Board</a:t>
          </a:r>
        </a:p>
      </dsp:txBody>
      <dsp:txXfrm>
        <a:off x="5033788" y="664759"/>
        <a:ext cx="1117055" cy="558527"/>
      </dsp:txXfrm>
    </dsp:sp>
    <dsp:sp modelId="{A3BA1382-DD8B-4EE5-BCBF-6B14E146B16C}">
      <dsp:nvSpPr>
        <dsp:cNvPr id="0" name=""/>
        <dsp:cNvSpPr/>
      </dsp:nvSpPr>
      <dsp:spPr>
        <a:xfrm>
          <a:off x="631036" y="1531650"/>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Knowledge Exchange and Public Engagement Board</a:t>
          </a:r>
        </a:p>
      </dsp:txBody>
      <dsp:txXfrm>
        <a:off x="631036" y="1531650"/>
        <a:ext cx="1117055" cy="558527"/>
      </dsp:txXfrm>
    </dsp:sp>
    <dsp:sp modelId="{931D5A7A-2756-483A-96D9-E88FA8B4140E}">
      <dsp:nvSpPr>
        <dsp:cNvPr id="0" name=""/>
        <dsp:cNvSpPr/>
      </dsp:nvSpPr>
      <dsp:spPr>
        <a:xfrm>
          <a:off x="8389190" y="1531125"/>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Equality and Diversity Board</a:t>
          </a:r>
        </a:p>
      </dsp:txBody>
      <dsp:txXfrm>
        <a:off x="8389190" y="1531125"/>
        <a:ext cx="1117055" cy="558527"/>
      </dsp:txXfrm>
    </dsp:sp>
    <dsp:sp modelId="{AA47ED90-D1F4-43E7-AEA5-34EA6F82EAD5}">
      <dsp:nvSpPr>
        <dsp:cNvPr id="0" name=""/>
        <dsp:cNvSpPr/>
      </dsp:nvSpPr>
      <dsp:spPr>
        <a:xfrm>
          <a:off x="3062699" y="1531969"/>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Research Board</a:t>
          </a:r>
        </a:p>
      </dsp:txBody>
      <dsp:txXfrm>
        <a:off x="3062699" y="1531969"/>
        <a:ext cx="1117055" cy="558527"/>
      </dsp:txXfrm>
    </dsp:sp>
    <dsp:sp modelId="{1865A857-79BC-4EB7-931C-704D823A7E8A}">
      <dsp:nvSpPr>
        <dsp:cNvPr id="0" name=""/>
        <dsp:cNvSpPr/>
      </dsp:nvSpPr>
      <dsp:spPr>
        <a:xfrm>
          <a:off x="1918856" y="2393375"/>
          <a:ext cx="1117055" cy="558527"/>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RDP Committee</a:t>
          </a:r>
        </a:p>
      </dsp:txBody>
      <dsp:txXfrm>
        <a:off x="1918856" y="2393375"/>
        <a:ext cx="1117055" cy="558527"/>
      </dsp:txXfrm>
    </dsp:sp>
    <dsp:sp modelId="{50213523-6FF0-40ED-AB88-08EA864FCF98}">
      <dsp:nvSpPr>
        <dsp:cNvPr id="0" name=""/>
        <dsp:cNvSpPr/>
      </dsp:nvSpPr>
      <dsp:spPr>
        <a:xfrm>
          <a:off x="5031699" y="3052243"/>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Assessment Boards</a:t>
          </a:r>
        </a:p>
      </dsp:txBody>
      <dsp:txXfrm>
        <a:off x="5031699" y="3052243"/>
        <a:ext cx="1117055" cy="558527"/>
      </dsp:txXfrm>
    </dsp:sp>
    <dsp:sp modelId="{7DD13D57-5B2F-417C-B267-12B10B55E52B}">
      <dsp:nvSpPr>
        <dsp:cNvPr id="0" name=""/>
        <dsp:cNvSpPr/>
      </dsp:nvSpPr>
      <dsp:spPr>
        <a:xfrm>
          <a:off x="4285238" y="1532298"/>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Academic Standards and Quality Board</a:t>
          </a:r>
        </a:p>
      </dsp:txBody>
      <dsp:txXfrm>
        <a:off x="4285238" y="1532298"/>
        <a:ext cx="1117055" cy="558527"/>
      </dsp:txXfrm>
    </dsp:sp>
    <dsp:sp modelId="{E828F641-1EA2-4204-B565-315347B68FE5}">
      <dsp:nvSpPr>
        <dsp:cNvPr id="0" name=""/>
        <dsp:cNvSpPr/>
      </dsp:nvSpPr>
      <dsp:spPr>
        <a:xfrm>
          <a:off x="3237976" y="2396380"/>
          <a:ext cx="1117055" cy="558527"/>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Faculty UG and PGT Quality Committees</a:t>
          </a:r>
        </a:p>
      </dsp:txBody>
      <dsp:txXfrm>
        <a:off x="3237976" y="2396380"/>
        <a:ext cx="1117055" cy="558527"/>
      </dsp:txXfrm>
    </dsp:sp>
    <dsp:sp modelId="{65D48EE0-792B-440D-A03A-64F34F79C26F}">
      <dsp:nvSpPr>
        <dsp:cNvPr id="0" name=""/>
        <dsp:cNvSpPr/>
      </dsp:nvSpPr>
      <dsp:spPr>
        <a:xfrm>
          <a:off x="7078213" y="1531120"/>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 Voice Group</a:t>
          </a:r>
        </a:p>
      </dsp:txBody>
      <dsp:txXfrm>
        <a:off x="7078213" y="1531120"/>
        <a:ext cx="1117055" cy="558527"/>
      </dsp:txXfrm>
    </dsp:sp>
    <dsp:sp modelId="{F91F4F09-D8BA-495D-86FF-93C1740B8E53}">
      <dsp:nvSpPr>
        <dsp:cNvPr id="0" name=""/>
        <dsp:cNvSpPr/>
      </dsp:nvSpPr>
      <dsp:spPr>
        <a:xfrm>
          <a:off x="5768342" y="1532293"/>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Learning and Teaching Board</a:t>
          </a:r>
        </a:p>
      </dsp:txBody>
      <dsp:txXfrm>
        <a:off x="5768342" y="1532293"/>
        <a:ext cx="1117055" cy="558527"/>
      </dsp:txXfrm>
    </dsp:sp>
    <dsp:sp modelId="{862D15FF-F0CB-4F8D-9C80-AD35677642CA}">
      <dsp:nvSpPr>
        <dsp:cNvPr id="0" name=""/>
        <dsp:cNvSpPr/>
      </dsp:nvSpPr>
      <dsp:spPr>
        <a:xfrm>
          <a:off x="5960509" y="2404954"/>
          <a:ext cx="1117055" cy="558527"/>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Access and Participation Steering Group</a:t>
          </a:r>
        </a:p>
      </dsp:txBody>
      <dsp:txXfrm>
        <a:off x="5960509" y="2404954"/>
        <a:ext cx="1117055" cy="558527"/>
      </dsp:txXfrm>
    </dsp:sp>
    <dsp:sp modelId="{86BA097C-A772-4329-B547-4A622CC3F1BD}">
      <dsp:nvSpPr>
        <dsp:cNvPr id="0" name=""/>
        <dsp:cNvSpPr/>
      </dsp:nvSpPr>
      <dsp:spPr>
        <a:xfrm>
          <a:off x="1847699" y="1532304"/>
          <a:ext cx="1117055" cy="55852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Research Ethics Committee</a:t>
          </a:r>
        </a:p>
      </dsp:txBody>
      <dsp:txXfrm>
        <a:off x="1847699" y="1532304"/>
        <a:ext cx="1117055" cy="5585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81568B7E2C1458597FF4721E6E6B5" ma:contentTypeVersion="0" ma:contentTypeDescription="Create a new document." ma:contentTypeScope="" ma:versionID="d0497c6768a4717edd134e12fe0e2a0f">
  <xsd:schema xmlns:xsd="http://www.w3.org/2001/XMLSchema" xmlns:xs="http://www.w3.org/2001/XMLSchema" xmlns:p="http://schemas.microsoft.com/office/2006/metadata/properties" xmlns:ns2="8cfdc8f2-7cba-4a49-9e13-5cc01cd9cce2" targetNamespace="http://schemas.microsoft.com/office/2006/metadata/properties" ma:root="true" ma:fieldsID="70559b8d9f274cd31668afd008d55e3f" ns2:_="">
    <xsd:import namespace="8cfdc8f2-7cba-4a49-9e13-5cc01cd9cc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c8f2-7cba-4a49-9e13-5cc01cd9cc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cfdc8f2-7cba-4a49-9e13-5cc01cd9cce2">KXMKMW32F6DD-80-882</_dlc_DocId>
    <_dlc_DocIdUrl xmlns="8cfdc8f2-7cba-4a49-9e13-5cc01cd9cce2">
      <Url>http://intranet/ACB/_layouts/DocIdRedir.aspx?ID=KXMKMW32F6DD-80-882</Url>
      <Description>KXMKMW32F6DD-80-882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0D8C-BA59-44A8-956B-C2A6DFC2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c8f2-7cba-4a49-9e13-5cc01cd9c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3400C-91C6-4850-BC07-67C13039CFC7}">
  <ds:schemaRefs>
    <ds:schemaRef ds:uri="http://schemas.microsoft.com/sharepoint/events"/>
  </ds:schemaRefs>
</ds:datastoreItem>
</file>

<file path=customXml/itemProps3.xml><?xml version="1.0" encoding="utf-8"?>
<ds:datastoreItem xmlns:ds="http://schemas.openxmlformats.org/officeDocument/2006/customXml" ds:itemID="{DBA5990A-47B5-4C05-B423-01B3F7F8B518}">
  <ds:schemaRefs>
    <ds:schemaRef ds:uri="http://schemas.microsoft.com/sharepoint/v3/contenttype/forms"/>
  </ds:schemaRefs>
</ds:datastoreItem>
</file>

<file path=customXml/itemProps4.xml><?xml version="1.0" encoding="utf-8"?>
<ds:datastoreItem xmlns:ds="http://schemas.openxmlformats.org/officeDocument/2006/customXml" ds:itemID="{F82B4D58-94DF-4FAA-BF39-BDD338BFC7C8}">
  <ds:schemaRefs>
    <ds:schemaRef ds:uri="8cfdc8f2-7cba-4a49-9e13-5cc01cd9cce2"/>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9FA0405-0B76-4B12-801D-DE05C555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6303</Words>
  <Characters>37147</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Trinity</vt:lpstr>
    </vt:vector>
  </TitlesOfParts>
  <Company>Trinity College of Music</Company>
  <LinksUpToDate>false</LinksUpToDate>
  <CharactersWithSpaces>43364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creator>khunt</dc:creator>
  <cp:lastModifiedBy>Anniina Wikman Yates</cp:lastModifiedBy>
  <cp:revision>24</cp:revision>
  <cp:lastPrinted>2022-07-19T10:23:00Z</cp:lastPrinted>
  <dcterms:created xsi:type="dcterms:W3CDTF">2023-07-19T08:37:00Z</dcterms:created>
  <dcterms:modified xsi:type="dcterms:W3CDTF">2023-08-03T16:02:00Z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0x010100CC581568B7E2C1458597FF4721E6E6B5</vt:lpwstr>
  </property>
  <property fmtid="{D5CDD505-2E9C-101B-9397-08002B2CF9AE}" pid="3" name="_dlc_DocIdItemGuid">
    <vt:lpwstr>17dbc455-47f7-4e45-a50c-de6f565efc04</vt:lpwstr>
  </property>
</Properties>
</file>